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7E7B" w:rsidRPr="00C70AE0" w:rsidRDefault="009E7E7B"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penjelasan</w:t>
      </w:r>
      <w:bookmarkStart w:id="0" w:name="_GoBack"/>
      <w:bookmarkEnd w:id="0"/>
    </w:p>
    <w:p w:rsidR="007E14AB" w:rsidRPr="00C70AE0" w:rsidRDefault="007E14AB" w:rsidP="007E14AB">
      <w:pPr>
        <w:pStyle w:val="jdl-tbl"/>
        <w:rPr>
          <w:rFonts w:ascii="Bookman Old Style" w:hAnsi="Bookman Old Style"/>
          <w:b w:val="0"/>
          <w:sz w:val="24"/>
          <w:szCs w:val="24"/>
          <w:lang w:val="sv-SE"/>
        </w:rPr>
      </w:pPr>
    </w:p>
    <w:p w:rsidR="009E7E7B" w:rsidRPr="00C70AE0" w:rsidRDefault="009E7E7B"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atas</w:t>
      </w:r>
    </w:p>
    <w:p w:rsidR="007E14AB" w:rsidRPr="00C70AE0" w:rsidRDefault="007E14AB" w:rsidP="007E14AB">
      <w:pPr>
        <w:pStyle w:val="jdl-tbl"/>
        <w:rPr>
          <w:rFonts w:ascii="Bookman Old Style" w:hAnsi="Bookman Old Style"/>
          <w:b w:val="0"/>
          <w:sz w:val="24"/>
          <w:szCs w:val="24"/>
          <w:lang w:val="sv-SE"/>
        </w:rPr>
      </w:pPr>
    </w:p>
    <w:p w:rsidR="007E14AB" w:rsidRPr="00C70AE0" w:rsidRDefault="009E7E7B"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 xml:space="preserve">peraturan DAERAH KABUPATEN </w:t>
      </w:r>
      <w:r w:rsidR="00C56CB0" w:rsidRPr="00C70AE0">
        <w:rPr>
          <w:rFonts w:ascii="Bookman Old Style" w:hAnsi="Bookman Old Style"/>
          <w:b w:val="0"/>
          <w:sz w:val="24"/>
          <w:szCs w:val="24"/>
          <w:lang w:val="sv-SE"/>
        </w:rPr>
        <w:t>BANGLI</w:t>
      </w:r>
    </w:p>
    <w:p w:rsidR="007E14AB" w:rsidRPr="00C70AE0" w:rsidRDefault="007E14AB" w:rsidP="007E14AB">
      <w:pPr>
        <w:pStyle w:val="jdl-tbl"/>
        <w:rPr>
          <w:rFonts w:ascii="Bookman Old Style" w:hAnsi="Bookman Old Style"/>
          <w:b w:val="0"/>
          <w:sz w:val="24"/>
          <w:szCs w:val="24"/>
          <w:lang w:val="sv-SE"/>
        </w:rPr>
      </w:pPr>
    </w:p>
    <w:p w:rsidR="009E7E7B" w:rsidRPr="00C70AE0" w:rsidRDefault="007E14AB" w:rsidP="007E14AB">
      <w:pPr>
        <w:pStyle w:val="jdl-tbl"/>
        <w:rPr>
          <w:rFonts w:ascii="Bookman Old Style" w:hAnsi="Bookman Old Style"/>
          <w:b w:val="0"/>
          <w:sz w:val="24"/>
          <w:szCs w:val="24"/>
          <w:lang w:val="id-ID"/>
        </w:rPr>
      </w:pPr>
      <w:r w:rsidRPr="00C70AE0">
        <w:rPr>
          <w:rFonts w:ascii="Bookman Old Style" w:hAnsi="Bookman Old Style"/>
          <w:b w:val="0"/>
          <w:sz w:val="24"/>
          <w:szCs w:val="24"/>
          <w:lang w:val="sv-SE"/>
        </w:rPr>
        <w:t>n</w:t>
      </w:r>
      <w:r w:rsidR="00955EEF" w:rsidRPr="00C70AE0">
        <w:rPr>
          <w:rFonts w:ascii="Bookman Old Style" w:hAnsi="Bookman Old Style"/>
          <w:b w:val="0"/>
          <w:sz w:val="24"/>
          <w:szCs w:val="24"/>
          <w:lang w:val="sv-SE"/>
        </w:rPr>
        <w:t>omor</w:t>
      </w:r>
      <w:r w:rsidR="00955EEF" w:rsidRPr="00C70AE0">
        <w:rPr>
          <w:rFonts w:ascii="Bookman Old Style" w:hAnsi="Bookman Old Style"/>
          <w:b w:val="0"/>
          <w:sz w:val="24"/>
          <w:szCs w:val="24"/>
          <w:lang w:val="id-ID"/>
        </w:rPr>
        <w:t xml:space="preserve"> 9 </w:t>
      </w:r>
      <w:r w:rsidR="00705F1C" w:rsidRPr="00C70AE0">
        <w:rPr>
          <w:rFonts w:ascii="Bookman Old Style" w:hAnsi="Bookman Old Style"/>
          <w:b w:val="0"/>
          <w:sz w:val="24"/>
          <w:szCs w:val="24"/>
          <w:lang w:val="sv-SE"/>
        </w:rPr>
        <w:t>tAhUN  20</w:t>
      </w:r>
      <w:r w:rsidR="00AB1792" w:rsidRPr="00C70AE0">
        <w:rPr>
          <w:rFonts w:ascii="Bookman Old Style" w:hAnsi="Bookman Old Style"/>
          <w:b w:val="0"/>
          <w:sz w:val="24"/>
          <w:szCs w:val="24"/>
          <w:lang w:val="sv-SE"/>
        </w:rPr>
        <w:t>1</w:t>
      </w:r>
      <w:r w:rsidR="002D19B3" w:rsidRPr="00C70AE0">
        <w:rPr>
          <w:rFonts w:ascii="Bookman Old Style" w:hAnsi="Bookman Old Style"/>
          <w:b w:val="0"/>
          <w:sz w:val="24"/>
          <w:szCs w:val="24"/>
          <w:lang w:val="sv-SE"/>
        </w:rPr>
        <w:t>3</w:t>
      </w:r>
    </w:p>
    <w:p w:rsidR="007E14AB" w:rsidRPr="00C70AE0" w:rsidRDefault="007E14AB" w:rsidP="007E14AB">
      <w:pPr>
        <w:pStyle w:val="jdl-tbl"/>
        <w:rPr>
          <w:rFonts w:ascii="Bookman Old Style" w:hAnsi="Bookman Old Style"/>
          <w:b w:val="0"/>
          <w:sz w:val="24"/>
          <w:szCs w:val="24"/>
          <w:lang w:val="sv-SE"/>
        </w:rPr>
      </w:pPr>
    </w:p>
    <w:p w:rsidR="009E7E7B" w:rsidRPr="00C70AE0" w:rsidRDefault="009E7E7B"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tentang</w:t>
      </w:r>
    </w:p>
    <w:p w:rsidR="007E14AB" w:rsidRPr="00C70AE0" w:rsidRDefault="007E14AB" w:rsidP="007E14AB">
      <w:pPr>
        <w:pStyle w:val="jdl-tbl"/>
        <w:rPr>
          <w:rFonts w:ascii="Bookman Old Style" w:hAnsi="Bookman Old Style"/>
          <w:b w:val="0"/>
          <w:sz w:val="24"/>
          <w:szCs w:val="24"/>
          <w:lang w:val="sv-SE"/>
        </w:rPr>
      </w:pPr>
    </w:p>
    <w:p w:rsidR="007E14AB" w:rsidRPr="00C70AE0" w:rsidRDefault="009E7E7B"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 xml:space="preserve">rencana tata ruang wilayah </w:t>
      </w:r>
      <w:r w:rsidR="00955EEF" w:rsidRPr="00C70AE0">
        <w:rPr>
          <w:rFonts w:ascii="Bookman Old Style" w:hAnsi="Bookman Old Style"/>
          <w:b w:val="0"/>
          <w:sz w:val="24"/>
          <w:szCs w:val="24"/>
          <w:lang w:val="sv-SE"/>
        </w:rPr>
        <w:t>KABUPATEN BANGLI</w:t>
      </w:r>
    </w:p>
    <w:p w:rsidR="009E7E7B" w:rsidRPr="00C70AE0" w:rsidRDefault="00AB1792" w:rsidP="007E14AB">
      <w:pPr>
        <w:pStyle w:val="jdl-tbl"/>
        <w:rPr>
          <w:rFonts w:ascii="Bookman Old Style" w:hAnsi="Bookman Old Style"/>
          <w:b w:val="0"/>
          <w:sz w:val="24"/>
          <w:szCs w:val="24"/>
          <w:lang w:val="sv-SE"/>
        </w:rPr>
      </w:pPr>
      <w:r w:rsidRPr="00C70AE0">
        <w:rPr>
          <w:rFonts w:ascii="Bookman Old Style" w:hAnsi="Bookman Old Style"/>
          <w:b w:val="0"/>
          <w:sz w:val="24"/>
          <w:szCs w:val="24"/>
          <w:lang w:val="sv-SE"/>
        </w:rPr>
        <w:t>tahun 201</w:t>
      </w:r>
      <w:r w:rsidR="00301B9B" w:rsidRPr="00C70AE0">
        <w:rPr>
          <w:rFonts w:ascii="Bookman Old Style" w:hAnsi="Bookman Old Style"/>
          <w:b w:val="0"/>
          <w:sz w:val="24"/>
          <w:szCs w:val="24"/>
          <w:lang w:val="sv-SE"/>
        </w:rPr>
        <w:t>3</w:t>
      </w:r>
      <w:r w:rsidRPr="00C70AE0">
        <w:rPr>
          <w:rFonts w:ascii="Bookman Old Style" w:hAnsi="Bookman Old Style"/>
          <w:b w:val="0"/>
          <w:sz w:val="24"/>
          <w:szCs w:val="24"/>
          <w:lang w:val="sv-SE"/>
        </w:rPr>
        <w:t>-203</w:t>
      </w:r>
      <w:r w:rsidR="00301B9B" w:rsidRPr="00C70AE0">
        <w:rPr>
          <w:rFonts w:ascii="Bookman Old Style" w:hAnsi="Bookman Old Style"/>
          <w:b w:val="0"/>
          <w:sz w:val="24"/>
          <w:szCs w:val="24"/>
          <w:lang w:val="sv-SE"/>
        </w:rPr>
        <w:t>3</w:t>
      </w:r>
    </w:p>
    <w:p w:rsidR="009E7E7B" w:rsidRPr="00C70AE0" w:rsidRDefault="009E7E7B" w:rsidP="009E7E7B">
      <w:pPr>
        <w:pStyle w:val="jdl-tbl"/>
        <w:rPr>
          <w:rFonts w:ascii="Bookman Old Style" w:hAnsi="Bookman Old Style"/>
          <w:sz w:val="24"/>
          <w:szCs w:val="24"/>
          <w:lang w:val="sv-SE"/>
        </w:rPr>
      </w:pPr>
    </w:p>
    <w:p w:rsidR="009E7E7B" w:rsidRPr="00C70AE0" w:rsidRDefault="009E7E7B" w:rsidP="009E7E7B">
      <w:pPr>
        <w:pStyle w:val="jdl-tbl"/>
        <w:rPr>
          <w:rFonts w:ascii="Bookman Old Style" w:hAnsi="Bookman Old Style"/>
          <w:b w:val="0"/>
          <w:sz w:val="24"/>
          <w:szCs w:val="24"/>
          <w:lang w:val="sv-SE"/>
        </w:rPr>
      </w:pPr>
    </w:p>
    <w:p w:rsidR="009E7E7B" w:rsidRPr="00C70AE0" w:rsidRDefault="009E7E7B" w:rsidP="009E7E7B">
      <w:pPr>
        <w:pStyle w:val="jdl-tbl"/>
        <w:numPr>
          <w:ilvl w:val="0"/>
          <w:numId w:val="3"/>
        </w:numPr>
        <w:tabs>
          <w:tab w:val="clear" w:pos="1080"/>
        </w:tabs>
        <w:ind w:left="360" w:hanging="360"/>
        <w:jc w:val="both"/>
        <w:rPr>
          <w:rFonts w:ascii="Bookman Old Style" w:hAnsi="Bookman Old Style"/>
          <w:b w:val="0"/>
          <w:caps w:val="0"/>
          <w:sz w:val="24"/>
          <w:szCs w:val="24"/>
        </w:rPr>
      </w:pPr>
      <w:r w:rsidRPr="00C70AE0">
        <w:rPr>
          <w:rFonts w:ascii="Bookman Old Style" w:hAnsi="Bookman Old Style"/>
          <w:b w:val="0"/>
          <w:caps w:val="0"/>
          <w:sz w:val="24"/>
          <w:szCs w:val="24"/>
        </w:rPr>
        <w:t>UMUM</w:t>
      </w:r>
    </w:p>
    <w:p w:rsidR="009E7E7B" w:rsidRPr="00C70AE0" w:rsidRDefault="009E7E7B" w:rsidP="009E7E7B">
      <w:pPr>
        <w:pStyle w:val="jdl-tbl"/>
        <w:tabs>
          <w:tab w:val="left" w:pos="360"/>
        </w:tabs>
        <w:ind w:left="360"/>
        <w:jc w:val="both"/>
        <w:rPr>
          <w:rFonts w:ascii="Bookman Old Style" w:hAnsi="Bookman Old Style"/>
          <w:b w:val="0"/>
          <w:caps w:val="0"/>
          <w:sz w:val="24"/>
          <w:szCs w:val="24"/>
        </w:rPr>
      </w:pPr>
    </w:p>
    <w:p w:rsidR="0039058D" w:rsidRPr="00C70AE0" w:rsidRDefault="0039058D" w:rsidP="0039058D">
      <w:pPr>
        <w:pStyle w:val="BodyTextIndent"/>
        <w:numPr>
          <w:ilvl w:val="0"/>
          <w:numId w:val="1"/>
        </w:numPr>
        <w:tabs>
          <w:tab w:val="left" w:pos="480"/>
        </w:tabs>
        <w:spacing w:before="120"/>
        <w:jc w:val="both"/>
        <w:rPr>
          <w:rFonts w:ascii="Bookman Old Style" w:hAnsi="Bookman Old Style"/>
          <w:sz w:val="24"/>
          <w:szCs w:val="24"/>
        </w:rPr>
      </w:pPr>
      <w:r w:rsidRPr="00C70AE0">
        <w:rPr>
          <w:rFonts w:ascii="Bookman Old Style" w:hAnsi="Bookman Old Style"/>
          <w:sz w:val="24"/>
          <w:szCs w:val="24"/>
        </w:rPr>
        <w:t xml:space="preserve">Dalam upaya mencapai pertumbuhan dan perkembangan wilayah Kabupaten Bangli yang </w:t>
      </w:r>
      <w:r w:rsidR="001146CB" w:rsidRPr="00C70AE0">
        <w:rPr>
          <w:rFonts w:ascii="Bookman Old Style" w:hAnsi="Bookman Old Style"/>
          <w:sz w:val="24"/>
          <w:szCs w:val="24"/>
          <w:lang w:val="en-US"/>
        </w:rPr>
        <w:t>merata</w:t>
      </w:r>
      <w:r w:rsidRPr="00C70AE0">
        <w:rPr>
          <w:rFonts w:ascii="Bookman Old Style" w:hAnsi="Bookman Old Style"/>
          <w:sz w:val="24"/>
          <w:szCs w:val="24"/>
        </w:rPr>
        <w:t xml:space="preserve">, seimbang, optimal dan berkelanjutan, maka diperlukan adanya Rencana Tata Ruang Wilayah Kabupaten (RTRWK) sebagai matra ruang Rencana Pembangunan Jangka Panjang Daerah (RPJPD) Kabupaten Bangli. Rencana tata ruang dimaksud merupakan pedoman dalam mengintegrasikan berbagai kepentingan sektor kegiatan pembangunan yang memanfaatkan ruang di wilayah Kabupaten Bangli. </w:t>
      </w:r>
    </w:p>
    <w:p w:rsidR="0039058D" w:rsidRPr="00C70AE0" w:rsidRDefault="0039058D" w:rsidP="0039058D">
      <w:pPr>
        <w:pStyle w:val="BodyTextIndent"/>
        <w:numPr>
          <w:ilvl w:val="0"/>
          <w:numId w:val="1"/>
        </w:numPr>
        <w:tabs>
          <w:tab w:val="left" w:pos="480"/>
        </w:tabs>
        <w:spacing w:before="120"/>
        <w:jc w:val="both"/>
        <w:rPr>
          <w:rFonts w:ascii="Bookman Old Style" w:hAnsi="Bookman Old Style"/>
          <w:sz w:val="24"/>
          <w:szCs w:val="24"/>
        </w:rPr>
      </w:pPr>
      <w:r w:rsidRPr="00C70AE0">
        <w:rPr>
          <w:rFonts w:ascii="Bookman Old Style" w:hAnsi="Bookman Old Style"/>
          <w:sz w:val="24"/>
          <w:szCs w:val="24"/>
        </w:rPr>
        <w:t xml:space="preserve">UU. No. 26 Tahun 2007 tentang Penataan Ruang, </w:t>
      </w:r>
      <w:r w:rsidR="00EA3F4D" w:rsidRPr="00C70AE0">
        <w:rPr>
          <w:rFonts w:ascii="Bookman Old Style" w:hAnsi="Bookman Old Style"/>
          <w:sz w:val="24"/>
          <w:szCs w:val="24"/>
          <w:lang w:val="en-US"/>
        </w:rPr>
        <w:t xml:space="preserve">menyatakan bahwa </w:t>
      </w:r>
      <w:r w:rsidRPr="00C70AE0">
        <w:rPr>
          <w:rFonts w:ascii="Bookman Old Style" w:hAnsi="Bookman Old Style"/>
          <w:sz w:val="24"/>
          <w:szCs w:val="24"/>
        </w:rPr>
        <w:t xml:space="preserve">semua peraturan daerah kabupaten/kota tentang rencana tata ruang wilayah kabupaten/kota agar disusun atau disesuaikan paling lambat dalam waktu 3 (tiga) tahun sejak diundangkannya UU tersebut. </w:t>
      </w:r>
    </w:p>
    <w:p w:rsidR="001A3EA7" w:rsidRPr="00C70AE0" w:rsidRDefault="001A3EA7" w:rsidP="0039058D">
      <w:pPr>
        <w:pStyle w:val="BodyTextIndent"/>
        <w:tabs>
          <w:tab w:val="left" w:pos="480"/>
        </w:tabs>
        <w:spacing w:before="120"/>
        <w:ind w:left="630"/>
        <w:jc w:val="both"/>
        <w:rPr>
          <w:rFonts w:ascii="Bookman Old Style" w:hAnsi="Bookman Old Style"/>
          <w:sz w:val="24"/>
          <w:szCs w:val="24"/>
        </w:rPr>
      </w:pPr>
      <w:r w:rsidRPr="00C70AE0">
        <w:rPr>
          <w:rFonts w:ascii="Bookman Old Style" w:hAnsi="Bookman Old Style"/>
          <w:sz w:val="24"/>
          <w:szCs w:val="24"/>
        </w:rPr>
        <w:t xml:space="preserve">Dengan demikian, </w:t>
      </w:r>
      <w:r w:rsidR="00EA3F4D" w:rsidRPr="00C70AE0">
        <w:rPr>
          <w:rFonts w:ascii="Bookman Old Style" w:hAnsi="Bookman Old Style"/>
          <w:sz w:val="24"/>
          <w:szCs w:val="24"/>
          <w:lang w:val="en-US"/>
        </w:rPr>
        <w:t xml:space="preserve">Peraturan Daerah tentang RTRWK Bangli mutlak harus disediakan, mengingat belum tersedianya Raperda RTRWK sebelumnya, yang sekaligus </w:t>
      </w:r>
      <w:r w:rsidRPr="00C70AE0">
        <w:rPr>
          <w:rFonts w:ascii="Bookman Old Style" w:hAnsi="Bookman Old Style"/>
          <w:sz w:val="24"/>
          <w:szCs w:val="24"/>
        </w:rPr>
        <w:t xml:space="preserve">disesuaikan PP. No. 26 Tahun 2008 tentang RTRWN, Perda Provinsi Bali No. 16 Tahun 2009 tentang RTRWP Bali serta Perda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w:t>
      </w:r>
      <w:r w:rsidR="006D4232" w:rsidRPr="00C70AE0">
        <w:rPr>
          <w:rFonts w:ascii="Bookman Old Style" w:hAnsi="Bookman Old Style"/>
          <w:sz w:val="24"/>
          <w:szCs w:val="24"/>
        </w:rPr>
        <w:t>No</w:t>
      </w:r>
      <w:r w:rsidR="00032759" w:rsidRPr="00C70AE0">
        <w:rPr>
          <w:rFonts w:ascii="Bookman Old Style" w:hAnsi="Bookman Old Style"/>
          <w:sz w:val="24"/>
          <w:szCs w:val="24"/>
        </w:rPr>
        <w:t>. 8 Tahun 2011</w:t>
      </w:r>
      <w:r w:rsidR="006D4232" w:rsidRPr="00C70AE0">
        <w:rPr>
          <w:rFonts w:ascii="Bookman Old Style" w:hAnsi="Bookman Old Style"/>
          <w:sz w:val="24"/>
          <w:szCs w:val="24"/>
        </w:rPr>
        <w:t xml:space="preserve"> </w:t>
      </w:r>
      <w:r w:rsidRPr="00C70AE0">
        <w:rPr>
          <w:rFonts w:ascii="Bookman Old Style" w:hAnsi="Bookman Old Style"/>
          <w:sz w:val="24"/>
          <w:szCs w:val="24"/>
        </w:rPr>
        <w:t xml:space="preserve">Tentang RPJPD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2005-2025. </w:t>
      </w:r>
    </w:p>
    <w:p w:rsidR="0039058D" w:rsidRPr="00C70AE0" w:rsidRDefault="0039058D" w:rsidP="0039058D">
      <w:pPr>
        <w:pStyle w:val="BodyTextIndent"/>
        <w:numPr>
          <w:ilvl w:val="0"/>
          <w:numId w:val="1"/>
        </w:numPr>
        <w:tabs>
          <w:tab w:val="left" w:pos="480"/>
        </w:tabs>
        <w:spacing w:before="120"/>
        <w:jc w:val="both"/>
        <w:rPr>
          <w:rFonts w:ascii="Bookman Old Style" w:hAnsi="Bookman Old Style"/>
          <w:sz w:val="24"/>
          <w:szCs w:val="24"/>
        </w:rPr>
      </w:pPr>
      <w:r w:rsidRPr="00C70AE0">
        <w:rPr>
          <w:rFonts w:ascii="Bookman Old Style" w:hAnsi="Bookman Old Style"/>
          <w:sz w:val="24"/>
          <w:szCs w:val="24"/>
        </w:rPr>
        <w:t>Kabupaten Bangli merupakan salah satu dari 9 Kabupaten/Kota di Wilayah Provinsi Bali yang dibentuk berdasarkan UU No. 69 Tahun 1958 tentang Pembentukan Daerah-daerah Tingkat II dalam Wilayah Daerah-daerah Tingkat I Bali, NTB dan NTT. Secara geografis posisi Kabupaten Bangli merupakan satu-satunya wilayah kabupaten di Provinsi Bali yang tidak memiliki pantai, dan di batasi oleh lima Kabupaten lainnya di Bali yaitu Kabupaten Karangasem, Kabupaten Klungkung, Kabupaten Gianyar, Kabupaten Badung dan Kabupaten Buleleng. Secara administrasi Kabupaten Bangli, terbagi menjadi 4 wilayah Kecamatan yaitu : Kecamatan Susut,  Bangli Tembuku dan Kintamani dan terbagi dalam 72 desa/kelurahan. Luas wilayah Kabupaten Bangli adalah 52.081 Ha atau 9,24% dari luas wilayah Provinsi Bali (563.666 Ha) beribukota di Kawasan Perkotaan Bangli. Posisi wilayah yang berada di tengah-tengah Pulau Bali menyebabkan wilayah sebagian besar merupakan kawasan perbukitan dan pegunungan yang sekaligus juga memiliki Danau Batur. Dengan demikian wilayah kabupaten merupakan kawasan resapan air bagi wilayah Bali</w:t>
      </w:r>
      <w:r w:rsidR="0024626B" w:rsidRPr="00C70AE0">
        <w:rPr>
          <w:rFonts w:ascii="Bookman Old Style" w:hAnsi="Bookman Old Style"/>
          <w:sz w:val="24"/>
          <w:szCs w:val="24"/>
        </w:rPr>
        <w:t>.</w:t>
      </w:r>
      <w:r w:rsidRPr="00C70AE0">
        <w:rPr>
          <w:rFonts w:ascii="Bookman Old Style" w:hAnsi="Bookman Old Style"/>
          <w:sz w:val="24"/>
          <w:szCs w:val="24"/>
        </w:rPr>
        <w:t xml:space="preserve"> </w:t>
      </w:r>
    </w:p>
    <w:p w:rsidR="0024626B" w:rsidRPr="00C70AE0" w:rsidRDefault="0024626B" w:rsidP="0024626B">
      <w:pPr>
        <w:pStyle w:val="BodyTextIndent"/>
        <w:tabs>
          <w:tab w:val="left" w:pos="480"/>
        </w:tabs>
        <w:spacing w:before="120"/>
        <w:ind w:left="630"/>
        <w:jc w:val="both"/>
        <w:rPr>
          <w:rFonts w:ascii="Bookman Old Style" w:hAnsi="Bookman Old Style"/>
          <w:sz w:val="24"/>
          <w:szCs w:val="24"/>
        </w:rPr>
      </w:pPr>
      <w:r w:rsidRPr="00C70AE0">
        <w:rPr>
          <w:rFonts w:ascii="Bookman Old Style" w:hAnsi="Bookman Old Style"/>
          <w:sz w:val="24"/>
          <w:szCs w:val="24"/>
        </w:rPr>
        <w:t xml:space="preserve">Isu utama pembangunan wilayah adalah ketidakseimbangan pengembangan antara wilayah Bangli Bagian Utara dengan Wilayah </w:t>
      </w:r>
      <w:r w:rsidRPr="00C70AE0">
        <w:rPr>
          <w:rFonts w:ascii="Bookman Old Style" w:hAnsi="Bookman Old Style"/>
          <w:sz w:val="24"/>
          <w:szCs w:val="24"/>
        </w:rPr>
        <w:lastRenderedPageBreak/>
        <w:t>Bangli bagian Selatan. Walaupun jantung pariwisata Kabupaten Bangli berada di wilayah Bangli bagian Utara, namun posisi geografis desa-desa di lereng pegunungan, dengan aksesibilitas yang rendah, keterbatasan kemampuan pengelolaan dumber daya alam yang ada, serta rentang kendali wilayah pelayanan administrasi yang hanya dipayungi satu wilayah kecamatan (Kecamatan Kintamani)  menyebabkan wilayah Bangli bagian utara menjadi relative tertinggal.</w:t>
      </w:r>
    </w:p>
    <w:p w:rsidR="0024626B" w:rsidRPr="00C70AE0" w:rsidRDefault="0024626B" w:rsidP="0024626B">
      <w:pPr>
        <w:pStyle w:val="BodyTextIndent"/>
        <w:tabs>
          <w:tab w:val="left" w:pos="480"/>
        </w:tabs>
        <w:spacing w:before="120"/>
        <w:ind w:left="630"/>
        <w:jc w:val="both"/>
        <w:rPr>
          <w:rFonts w:ascii="Bookman Old Style" w:hAnsi="Bookman Old Style"/>
          <w:sz w:val="24"/>
          <w:szCs w:val="24"/>
        </w:rPr>
      </w:pPr>
      <w:r w:rsidRPr="00C70AE0">
        <w:rPr>
          <w:rFonts w:ascii="Bookman Old Style" w:hAnsi="Bookman Old Style"/>
          <w:sz w:val="24"/>
          <w:szCs w:val="24"/>
        </w:rPr>
        <w:t>Di sisi potensi daya tarik wisata yang ada dengan keunikan panorama alam, keunikan bentang alam gunung dan danau Batur, serta desa-desa dengan budaya lokal yang khas tidak serta merta dapat meni</w:t>
      </w:r>
      <w:r w:rsidR="00FE11BF" w:rsidRPr="00C70AE0">
        <w:rPr>
          <w:rFonts w:ascii="Bookman Old Style" w:hAnsi="Bookman Old Style"/>
          <w:sz w:val="24"/>
          <w:szCs w:val="24"/>
        </w:rPr>
        <w:t>n</w:t>
      </w:r>
      <w:r w:rsidRPr="00C70AE0">
        <w:rPr>
          <w:rFonts w:ascii="Bookman Old Style" w:hAnsi="Bookman Old Style"/>
          <w:sz w:val="24"/>
          <w:szCs w:val="24"/>
        </w:rPr>
        <w:t xml:space="preserve">gkatkan kesejahteraan masyarakat karena posisi pada kawasan pegunungan dan resapan air menyebabkan ditetapkannya pengaturan yang ketat terhadap pemanfatan bentang alam. </w:t>
      </w:r>
    </w:p>
    <w:p w:rsidR="0024626B" w:rsidRPr="00C70AE0" w:rsidRDefault="0024626B" w:rsidP="0024626B">
      <w:pPr>
        <w:pStyle w:val="BodyTextIndent"/>
        <w:tabs>
          <w:tab w:val="left" w:pos="480"/>
        </w:tabs>
        <w:spacing w:before="120"/>
        <w:ind w:left="630"/>
        <w:jc w:val="both"/>
        <w:rPr>
          <w:rFonts w:ascii="Bookman Old Style" w:hAnsi="Bookman Old Style"/>
          <w:sz w:val="24"/>
          <w:szCs w:val="24"/>
        </w:rPr>
      </w:pPr>
      <w:r w:rsidRPr="00C70AE0">
        <w:rPr>
          <w:rFonts w:ascii="Bookman Old Style" w:hAnsi="Bookman Old Style"/>
          <w:sz w:val="24"/>
          <w:szCs w:val="24"/>
        </w:rPr>
        <w:t xml:space="preserve">Potensi ruang yang melimpah dengan komoditas unggulan perkebunan yang telah ada belum </w:t>
      </w:r>
      <w:r w:rsidR="001146CB" w:rsidRPr="00C70AE0">
        <w:rPr>
          <w:rFonts w:ascii="Bookman Old Style" w:hAnsi="Bookman Old Style"/>
          <w:sz w:val="24"/>
          <w:szCs w:val="24"/>
        </w:rPr>
        <w:t>d</w:t>
      </w:r>
      <w:r w:rsidRPr="00C70AE0">
        <w:rPr>
          <w:rFonts w:ascii="Bookman Old Style" w:hAnsi="Bookman Old Style"/>
          <w:sz w:val="24"/>
          <w:szCs w:val="24"/>
        </w:rPr>
        <w:t xml:space="preserve">apat dimanfaatkan maksimal karena lemahnya aksesibiitas dan keterbatasan sumber daya air. </w:t>
      </w:r>
    </w:p>
    <w:p w:rsidR="001A3EA7" w:rsidRPr="00C70AE0" w:rsidRDefault="001A3EA7" w:rsidP="0024626B">
      <w:pPr>
        <w:pStyle w:val="BodyTextIndent"/>
        <w:tabs>
          <w:tab w:val="left" w:pos="480"/>
        </w:tabs>
        <w:spacing w:before="120"/>
        <w:ind w:left="630"/>
        <w:jc w:val="both"/>
        <w:rPr>
          <w:rFonts w:ascii="Bookman Old Style" w:hAnsi="Bookman Old Style"/>
          <w:sz w:val="24"/>
          <w:szCs w:val="24"/>
        </w:rPr>
      </w:pPr>
      <w:r w:rsidRPr="00C70AE0">
        <w:rPr>
          <w:rFonts w:ascii="Bookman Old Style" w:hAnsi="Bookman Old Style"/>
          <w:sz w:val="24"/>
          <w:szCs w:val="24"/>
        </w:rPr>
        <w:t xml:space="preserve">Kondisi ini menjadi tantangan berat bagi Kabupaten </w:t>
      </w:r>
      <w:r w:rsidR="00C56CB0" w:rsidRPr="00C70AE0">
        <w:rPr>
          <w:rFonts w:ascii="Bookman Old Style" w:hAnsi="Bookman Old Style"/>
          <w:sz w:val="24"/>
          <w:szCs w:val="24"/>
        </w:rPr>
        <w:t>Bangli</w:t>
      </w:r>
      <w:r w:rsidRPr="00C70AE0">
        <w:rPr>
          <w:rFonts w:ascii="Bookman Old Style" w:hAnsi="Bookman Old Style"/>
          <w:sz w:val="24"/>
          <w:szCs w:val="24"/>
        </w:rPr>
        <w:t>, terkait dengan pencapaian Visi Pembangunan yang telah dituangkan dalam Rencana Pembangunan Jangka Panjang Daerah (RPJPD) Kabupat</w:t>
      </w:r>
      <w:r w:rsidR="0024626B" w:rsidRPr="00C70AE0">
        <w:rPr>
          <w:rFonts w:ascii="Bookman Old Style" w:hAnsi="Bookman Old Style"/>
          <w:sz w:val="24"/>
          <w:szCs w:val="24"/>
        </w:rPr>
        <w:t>e</w:t>
      </w:r>
      <w:r w:rsidRPr="00C70AE0">
        <w:rPr>
          <w:rFonts w:ascii="Bookman Old Style" w:hAnsi="Bookman Old Style"/>
          <w:sz w:val="24"/>
          <w:szCs w:val="24"/>
        </w:rPr>
        <w:t xml:space="preserve">n </w:t>
      </w:r>
      <w:r w:rsidR="00C56CB0" w:rsidRPr="00C70AE0">
        <w:rPr>
          <w:rFonts w:ascii="Bookman Old Style" w:hAnsi="Bookman Old Style"/>
          <w:sz w:val="24"/>
          <w:szCs w:val="24"/>
        </w:rPr>
        <w:t>Bangli</w:t>
      </w:r>
      <w:r w:rsidRPr="00C70AE0">
        <w:rPr>
          <w:rFonts w:ascii="Bookman Old Style" w:hAnsi="Bookman Old Style"/>
          <w:sz w:val="24"/>
          <w:szCs w:val="24"/>
        </w:rPr>
        <w:t xml:space="preserve"> Tahun 2005–2025 yaitu : ”</w:t>
      </w:r>
      <w:r w:rsidR="0024626B" w:rsidRPr="00C70AE0">
        <w:rPr>
          <w:rFonts w:ascii="Bookman Old Style" w:eastAsia="Tahoma" w:hAnsi="Bookman Old Style"/>
          <w:bCs/>
          <w:kern w:val="24"/>
          <w:sz w:val="24"/>
          <w:szCs w:val="24"/>
        </w:rPr>
        <w:t xml:space="preserve"> </w:t>
      </w:r>
      <w:r w:rsidR="0024626B" w:rsidRPr="00C70AE0">
        <w:rPr>
          <w:rFonts w:ascii="Bookman Old Style" w:hAnsi="Bookman Old Style"/>
          <w:bCs/>
          <w:sz w:val="24"/>
          <w:szCs w:val="24"/>
        </w:rPr>
        <w:t>Bangli yang Sejahtera, Mandiri,</w:t>
      </w:r>
      <w:r w:rsidR="0024626B" w:rsidRPr="00C70AE0">
        <w:rPr>
          <w:rFonts w:ascii="Bookman Old Style" w:hAnsi="Bookman Old Style"/>
          <w:sz w:val="24"/>
          <w:szCs w:val="24"/>
        </w:rPr>
        <w:t xml:space="preserve"> </w:t>
      </w:r>
      <w:r w:rsidR="0024626B" w:rsidRPr="00C70AE0">
        <w:rPr>
          <w:rFonts w:ascii="Bookman Old Style" w:hAnsi="Bookman Old Style"/>
          <w:bCs/>
          <w:sz w:val="24"/>
          <w:szCs w:val="24"/>
        </w:rPr>
        <w:t>Terdidik dan Siap Mengabdi (</w:t>
      </w:r>
      <w:r w:rsidR="0024626B" w:rsidRPr="00C70AE0">
        <w:rPr>
          <w:rFonts w:ascii="Bookman Old Style" w:hAnsi="Bookman Old Style"/>
          <w:bCs/>
          <w:i/>
          <w:iCs/>
          <w:sz w:val="24"/>
          <w:szCs w:val="24"/>
        </w:rPr>
        <w:t>sewyakirti</w:t>
      </w:r>
      <w:r w:rsidR="0024626B" w:rsidRPr="00C70AE0">
        <w:rPr>
          <w:rFonts w:ascii="Bookman Old Style" w:hAnsi="Bookman Old Style"/>
          <w:bCs/>
          <w:sz w:val="24"/>
          <w:szCs w:val="24"/>
        </w:rPr>
        <w:t xml:space="preserve">) berdasarkan </w:t>
      </w:r>
      <w:r w:rsidR="0024626B" w:rsidRPr="00C70AE0">
        <w:rPr>
          <w:rFonts w:ascii="Bookman Old Style" w:hAnsi="Bookman Old Style"/>
          <w:bCs/>
          <w:i/>
          <w:iCs/>
          <w:sz w:val="24"/>
          <w:szCs w:val="24"/>
        </w:rPr>
        <w:t>Tri Hita Karana</w:t>
      </w:r>
      <w:r w:rsidRPr="00C70AE0">
        <w:rPr>
          <w:rFonts w:ascii="Bookman Old Style" w:hAnsi="Bookman Old Style"/>
          <w:sz w:val="24"/>
          <w:szCs w:val="24"/>
        </w:rPr>
        <w:t xml:space="preserve">.”  </w:t>
      </w:r>
    </w:p>
    <w:p w:rsidR="001A3EA7" w:rsidRPr="00C70AE0" w:rsidRDefault="000D40D0" w:rsidP="0024626B">
      <w:pPr>
        <w:pStyle w:val="BodyTextIndent"/>
        <w:numPr>
          <w:ilvl w:val="0"/>
          <w:numId w:val="1"/>
        </w:numPr>
        <w:tabs>
          <w:tab w:val="left" w:pos="480"/>
        </w:tabs>
        <w:spacing w:before="120"/>
        <w:jc w:val="both"/>
        <w:rPr>
          <w:rFonts w:ascii="Bookman Old Style" w:hAnsi="Bookman Old Style"/>
          <w:sz w:val="24"/>
          <w:szCs w:val="24"/>
        </w:rPr>
      </w:pPr>
      <w:r w:rsidRPr="00C70AE0">
        <w:rPr>
          <w:rFonts w:ascii="Bookman Old Style" w:hAnsi="Bookman Old Style"/>
          <w:sz w:val="24"/>
          <w:szCs w:val="24"/>
        </w:rPr>
        <w:t xml:space="preserve">RTRW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sebagai matra ruang RPJPD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berlandaskan azas </w:t>
      </w:r>
      <w:r w:rsidR="001A3EA7" w:rsidRPr="00C70AE0">
        <w:rPr>
          <w:rFonts w:ascii="Bookman Old Style" w:hAnsi="Bookman Old Style"/>
          <w:sz w:val="24"/>
          <w:szCs w:val="24"/>
        </w:rPr>
        <w:t>Tri Hita Karana yang berintikan unsur-unsur nilai keseimbangan hubungan antara manusia dengan Tuhan, antara manusia dengan manusia, dan antara manusia dengan lingkungannya</w:t>
      </w:r>
      <w:r w:rsidRPr="00C70AE0">
        <w:rPr>
          <w:rFonts w:ascii="Bookman Old Style" w:hAnsi="Bookman Old Style"/>
          <w:sz w:val="24"/>
          <w:szCs w:val="24"/>
        </w:rPr>
        <w:t>, yang penerapannya adalah :</w:t>
      </w:r>
    </w:p>
    <w:p w:rsidR="001A3EA7" w:rsidRPr="00C70AE0" w:rsidRDefault="001A3EA7" w:rsidP="00190925">
      <w:pPr>
        <w:numPr>
          <w:ilvl w:val="0"/>
          <w:numId w:val="2"/>
        </w:numPr>
        <w:ind w:left="1170" w:hanging="463"/>
        <w:jc w:val="both"/>
        <w:rPr>
          <w:rFonts w:ascii="Bookman Old Style" w:hAnsi="Bookman Old Style"/>
          <w:sz w:val="24"/>
          <w:szCs w:val="24"/>
          <w:lang w:val="id-ID"/>
        </w:rPr>
      </w:pPr>
      <w:r w:rsidRPr="00C70AE0">
        <w:rPr>
          <w:rFonts w:ascii="Bookman Old Style" w:hAnsi="Bookman Old Style"/>
          <w:sz w:val="24"/>
          <w:szCs w:val="24"/>
          <w:lang w:val="id-ID"/>
        </w:rPr>
        <w:t>Unsur nilai keseimbangan dan keharmonisan hubungan antara manusia dengan Tuhan, tercermin dalam bentuk upaya untuk melindungi tempat-tempat suci dan kawasan-kawasan suci yang diyakini memiliki nilai-nilai kesucian, sebagai tempat bagi manusia untuk menghubungkan diri dengan Tuhan, yang selanjutnya dalam RTRWK ini akan ditetapkan sebagai kawasan-kawasan yang harus dilindungi keberadaannya, baik yang berada di dalam kawasan lindung maupun kawasan budidaya.</w:t>
      </w:r>
    </w:p>
    <w:p w:rsidR="001A3EA7" w:rsidRPr="00C70AE0" w:rsidRDefault="001A3EA7" w:rsidP="00190925">
      <w:pPr>
        <w:numPr>
          <w:ilvl w:val="0"/>
          <w:numId w:val="2"/>
        </w:numPr>
        <w:ind w:left="1170" w:hanging="463"/>
        <w:jc w:val="both"/>
        <w:rPr>
          <w:rFonts w:ascii="Bookman Old Style" w:hAnsi="Bookman Old Style"/>
          <w:sz w:val="24"/>
          <w:szCs w:val="24"/>
          <w:lang w:val="id-ID"/>
        </w:rPr>
      </w:pPr>
      <w:r w:rsidRPr="00C70AE0">
        <w:rPr>
          <w:rFonts w:ascii="Bookman Old Style" w:hAnsi="Bookman Old Style"/>
          <w:sz w:val="24"/>
          <w:szCs w:val="24"/>
          <w:lang w:val="id-ID"/>
        </w:rPr>
        <w:t>Unsur nilai keseimbangan dan keharmonisan hubungan antara manusia dengan manusia tercermin dalam bentuk upaya penataan dan pengelolaan kawasan permukiman sebagai tempat atau ruang wadah manusia melakukan interaksi sosial secara aman, damai, dan beradab, serta mampu menjamin b</w:t>
      </w:r>
      <w:r w:rsidR="00DD246E">
        <w:rPr>
          <w:rFonts w:ascii="Bookman Old Style" w:hAnsi="Bookman Old Style"/>
          <w:sz w:val="24"/>
          <w:szCs w:val="24"/>
          <w:lang w:val="id-ID"/>
        </w:rPr>
        <w:t xml:space="preserve">erkembangnya sumberdaya manusia </w:t>
      </w:r>
      <w:r w:rsidRPr="00C70AE0">
        <w:rPr>
          <w:rFonts w:ascii="Bookman Old Style" w:hAnsi="Bookman Old Style"/>
          <w:sz w:val="24"/>
          <w:szCs w:val="24"/>
          <w:lang w:val="id-ID"/>
        </w:rPr>
        <w:t>secara</w:t>
      </w:r>
      <w:r w:rsidR="00DD246E">
        <w:rPr>
          <w:rFonts w:ascii="Bookman Old Style" w:hAnsi="Bookman Old Style"/>
          <w:sz w:val="24"/>
          <w:szCs w:val="24"/>
          <w:lang w:val="id-ID"/>
        </w:rPr>
        <w:t xml:space="preserve"> optimal.</w:t>
      </w:r>
      <w:r w:rsidR="002D7491" w:rsidRPr="00C70AE0">
        <w:rPr>
          <w:rFonts w:ascii="Bookman Old Style" w:hAnsi="Bookman Old Style"/>
          <w:sz w:val="24"/>
          <w:szCs w:val="24"/>
          <w:lang w:val="id-ID"/>
        </w:rPr>
        <w:t xml:space="preserve">                                                                                                                                                                                                                                                                                                                                                                                                                                                  </w:t>
      </w:r>
      <w:r w:rsidR="00DD246E">
        <w:rPr>
          <w:rFonts w:ascii="Bookman Old Style" w:hAnsi="Bookman Old Style"/>
          <w:sz w:val="24"/>
          <w:szCs w:val="24"/>
          <w:lang w:val="id-ID"/>
        </w:rPr>
        <w:t xml:space="preserve">                              </w:t>
      </w:r>
      <w:r w:rsidR="002D7491" w:rsidRPr="00C70AE0">
        <w:rPr>
          <w:rFonts w:ascii="Bookman Old Style" w:hAnsi="Bookman Old Style"/>
          <w:sz w:val="24"/>
          <w:szCs w:val="24"/>
          <w:lang w:val="id-ID"/>
        </w:rPr>
        <w:t xml:space="preserve">                                                                                                                                                                                                                                                                                                                                                                                                                                                                                                                                                                                                                                                                                                                                                                                                                                                                                                                                                                                                                                                                                                                                                                                                                                                                                                                                                                                                                                                                                                                                                                                                                                                                                                                                                                                                                                                                                                                    </w:t>
      </w:r>
    </w:p>
    <w:p w:rsidR="001A3EA7" w:rsidRPr="00C70AE0" w:rsidRDefault="001A3EA7" w:rsidP="00190925">
      <w:pPr>
        <w:numPr>
          <w:ilvl w:val="0"/>
          <w:numId w:val="2"/>
        </w:numPr>
        <w:ind w:left="1170" w:hanging="463"/>
        <w:jc w:val="both"/>
        <w:rPr>
          <w:rFonts w:ascii="Bookman Old Style" w:hAnsi="Bookman Old Style"/>
          <w:sz w:val="24"/>
          <w:szCs w:val="24"/>
          <w:lang w:val="id-ID"/>
        </w:rPr>
      </w:pPr>
      <w:r w:rsidRPr="00C70AE0">
        <w:rPr>
          <w:rFonts w:ascii="Bookman Old Style" w:hAnsi="Bookman Old Style"/>
          <w:sz w:val="24"/>
          <w:szCs w:val="24"/>
          <w:lang w:val="id-ID"/>
        </w:rPr>
        <w:t>Unsur nilai keseimbangan dan keharmonisan hubungan antara manusia dengan alam lingkungan dicerminkan dalam bentuk upaya penataan dan pengelolaan sumberdaya alam untuk dapat dimanfaatkan secara berkelanjutan, baik untuk kepentingan generasi Bali masa kini maupun generasi Bali masa depan.</w:t>
      </w:r>
    </w:p>
    <w:p w:rsidR="001A3EA7" w:rsidRPr="00C70AE0" w:rsidRDefault="001A3EA7" w:rsidP="00190925">
      <w:pPr>
        <w:numPr>
          <w:ilvl w:val="0"/>
          <w:numId w:val="1"/>
        </w:numPr>
        <w:spacing w:before="120" w:after="120"/>
        <w:ind w:left="720" w:hanging="374"/>
        <w:jc w:val="both"/>
        <w:rPr>
          <w:rFonts w:ascii="Bookman Old Style" w:hAnsi="Bookman Old Style"/>
          <w:sz w:val="24"/>
          <w:szCs w:val="24"/>
          <w:lang w:val="id-ID"/>
        </w:rPr>
      </w:pPr>
      <w:r w:rsidRPr="00C70AE0">
        <w:rPr>
          <w:rFonts w:ascii="Bookman Old Style" w:hAnsi="Bookman Old Style"/>
          <w:sz w:val="24"/>
          <w:szCs w:val="24"/>
          <w:lang w:val="id-ID"/>
        </w:rPr>
        <w:t xml:space="preserve">Materi muatan Peraturan Daerah tentang RTRWK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201</w:t>
      </w:r>
      <w:r w:rsidR="00EA3F4D" w:rsidRPr="00C70AE0">
        <w:rPr>
          <w:rFonts w:ascii="Bookman Old Style" w:hAnsi="Bookman Old Style"/>
          <w:sz w:val="24"/>
          <w:szCs w:val="24"/>
        </w:rPr>
        <w:t>3</w:t>
      </w:r>
      <w:r w:rsidRPr="00C70AE0">
        <w:rPr>
          <w:rFonts w:ascii="Bookman Old Style" w:hAnsi="Bookman Old Style"/>
          <w:sz w:val="24"/>
          <w:szCs w:val="24"/>
          <w:lang w:val="id-ID"/>
        </w:rPr>
        <w:t>-203</w:t>
      </w:r>
      <w:r w:rsidR="00EA3F4D" w:rsidRPr="00C70AE0">
        <w:rPr>
          <w:rFonts w:ascii="Bookman Old Style" w:hAnsi="Bookman Old Style"/>
          <w:sz w:val="24"/>
          <w:szCs w:val="24"/>
        </w:rPr>
        <w:t>3</w:t>
      </w:r>
      <w:r w:rsidRPr="00C70AE0">
        <w:rPr>
          <w:rFonts w:ascii="Bookman Old Style" w:hAnsi="Bookman Old Style"/>
          <w:sz w:val="24"/>
          <w:szCs w:val="24"/>
          <w:lang w:val="id-ID"/>
        </w:rPr>
        <w:t>, didasarkan atas ketentuan dalam Pasal 26 Undang-Undang Nomor 26 Tahun 2007 tentang Penataan Ruang, dan karena itu sekurang-kurangnya harus memuat:</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a.</w:t>
      </w:r>
      <w:r w:rsidRPr="00C70AE0">
        <w:rPr>
          <w:rFonts w:ascii="Bookman Old Style" w:hAnsi="Bookman Old Style"/>
          <w:sz w:val="24"/>
          <w:szCs w:val="24"/>
          <w:lang w:val="id-ID"/>
        </w:rPr>
        <w:tab/>
        <w:t>Tujuan, kebijakan, dan strategi penataan ruang wilayah kabupaten;</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b.</w:t>
      </w:r>
      <w:r w:rsidRPr="00C70AE0">
        <w:rPr>
          <w:rFonts w:ascii="Bookman Old Style" w:hAnsi="Bookman Old Style"/>
          <w:sz w:val="24"/>
          <w:szCs w:val="24"/>
          <w:lang w:val="id-ID"/>
        </w:rPr>
        <w:tab/>
        <w:t xml:space="preserve">Rencana struktur ruang wilayah kabupaten yang meliputi sistem perkotaan dalam wilayahnya yang berkaitan dengan kawasan </w:t>
      </w:r>
      <w:r w:rsidRPr="00C70AE0">
        <w:rPr>
          <w:rFonts w:ascii="Bookman Old Style" w:hAnsi="Bookman Old Style"/>
          <w:sz w:val="24"/>
          <w:szCs w:val="24"/>
          <w:lang w:val="id-ID"/>
        </w:rPr>
        <w:lastRenderedPageBreak/>
        <w:t xml:space="preserve">perdesaan dalam wilayah pelayanannya dan sistem jaringan prasarana wilayah kabupaten; </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c.</w:t>
      </w:r>
      <w:r w:rsidRPr="00C70AE0">
        <w:rPr>
          <w:rFonts w:ascii="Bookman Old Style" w:hAnsi="Bookman Old Style"/>
          <w:sz w:val="24"/>
          <w:szCs w:val="24"/>
          <w:lang w:val="id-ID"/>
        </w:rPr>
        <w:tab/>
        <w:t>Rencana pola ruang wilayah kabupaten yang meliputi kawasan lindung kabupaten dan kawasan budidaya kabupaten;</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 xml:space="preserve">d. </w:t>
      </w:r>
      <w:r w:rsidRPr="00C70AE0">
        <w:rPr>
          <w:rFonts w:ascii="Bookman Old Style" w:hAnsi="Bookman Old Style"/>
          <w:sz w:val="24"/>
          <w:szCs w:val="24"/>
          <w:lang w:val="id-ID"/>
        </w:rPr>
        <w:tab/>
        <w:t>Penetapan kawasan strategis kabupaten;</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 xml:space="preserve">e. </w:t>
      </w:r>
      <w:r w:rsidRPr="00C70AE0">
        <w:rPr>
          <w:rFonts w:ascii="Bookman Old Style" w:hAnsi="Bookman Old Style"/>
          <w:sz w:val="24"/>
          <w:szCs w:val="24"/>
          <w:lang w:val="id-ID"/>
        </w:rPr>
        <w:tab/>
        <w:t xml:space="preserve">Arahan pemanfaatan ruang wilayah kabupaten yang berisi indikasi program utama jangka menengah lima tahunan; dan </w:t>
      </w:r>
    </w:p>
    <w:p w:rsidR="001A3EA7" w:rsidRPr="00C70AE0" w:rsidRDefault="001A3EA7" w:rsidP="00190925">
      <w:pPr>
        <w:tabs>
          <w:tab w:val="left" w:pos="1080"/>
        </w:tabs>
        <w:ind w:left="1080" w:hanging="360"/>
        <w:jc w:val="both"/>
        <w:rPr>
          <w:rFonts w:ascii="Bookman Old Style" w:hAnsi="Bookman Old Style"/>
          <w:sz w:val="24"/>
          <w:szCs w:val="24"/>
          <w:lang w:val="id-ID"/>
        </w:rPr>
      </w:pPr>
      <w:r w:rsidRPr="00C70AE0">
        <w:rPr>
          <w:rFonts w:ascii="Bookman Old Style" w:hAnsi="Bookman Old Style"/>
          <w:sz w:val="24"/>
          <w:szCs w:val="24"/>
          <w:lang w:val="id-ID"/>
        </w:rPr>
        <w:t xml:space="preserve">f. </w:t>
      </w:r>
      <w:r w:rsidRPr="00C70AE0">
        <w:rPr>
          <w:rFonts w:ascii="Bookman Old Style" w:hAnsi="Bookman Old Style"/>
          <w:sz w:val="24"/>
          <w:szCs w:val="24"/>
          <w:lang w:val="id-ID"/>
        </w:rPr>
        <w:tab/>
        <w:t xml:space="preserve">Ketentuan pengendalian pemanfaatan ruang wilayah kabupaten yang berisi </w:t>
      </w:r>
      <w:r w:rsidR="000D40D0" w:rsidRPr="00C70AE0">
        <w:rPr>
          <w:rFonts w:ascii="Bookman Old Style" w:hAnsi="Bookman Old Style"/>
          <w:sz w:val="24"/>
          <w:szCs w:val="24"/>
          <w:lang w:val="id-ID"/>
        </w:rPr>
        <w:t xml:space="preserve">ketentuan umum </w:t>
      </w:r>
      <w:r w:rsidRPr="00C70AE0">
        <w:rPr>
          <w:rFonts w:ascii="Bookman Old Style" w:hAnsi="Bookman Old Style"/>
          <w:sz w:val="24"/>
          <w:szCs w:val="24"/>
          <w:lang w:val="id-ID"/>
        </w:rPr>
        <w:t xml:space="preserve">peraturan zonasi, </w:t>
      </w:r>
      <w:r w:rsidR="000D40D0" w:rsidRPr="00C70AE0">
        <w:rPr>
          <w:rFonts w:ascii="Bookman Old Style" w:hAnsi="Bookman Old Style"/>
          <w:sz w:val="24"/>
          <w:szCs w:val="24"/>
          <w:lang w:val="id-ID"/>
        </w:rPr>
        <w:t xml:space="preserve">ketentuan </w:t>
      </w:r>
      <w:r w:rsidRPr="00C70AE0">
        <w:rPr>
          <w:rFonts w:ascii="Bookman Old Style" w:hAnsi="Bookman Old Style"/>
          <w:sz w:val="24"/>
          <w:szCs w:val="24"/>
          <w:lang w:val="id-ID"/>
        </w:rPr>
        <w:t xml:space="preserve">perizinan, </w:t>
      </w:r>
      <w:r w:rsidR="000D40D0" w:rsidRPr="00C70AE0">
        <w:rPr>
          <w:rFonts w:ascii="Bookman Old Style" w:hAnsi="Bookman Old Style"/>
          <w:sz w:val="24"/>
          <w:szCs w:val="24"/>
          <w:lang w:val="id-ID"/>
        </w:rPr>
        <w:t xml:space="preserve">ketentuan </w:t>
      </w:r>
      <w:r w:rsidRPr="00C70AE0">
        <w:rPr>
          <w:rFonts w:ascii="Bookman Old Style" w:hAnsi="Bookman Old Style"/>
          <w:sz w:val="24"/>
          <w:szCs w:val="24"/>
          <w:lang w:val="id-ID"/>
        </w:rPr>
        <w:t>insentif dan disinsentif, serta arahan sanksi.</w:t>
      </w:r>
    </w:p>
    <w:p w:rsidR="006B7D4C" w:rsidRPr="00C70AE0" w:rsidRDefault="009E7E7B" w:rsidP="00190925">
      <w:pPr>
        <w:numPr>
          <w:ilvl w:val="0"/>
          <w:numId w:val="1"/>
        </w:numPr>
        <w:spacing w:before="120" w:after="120"/>
        <w:ind w:left="720" w:hanging="374"/>
        <w:jc w:val="both"/>
        <w:rPr>
          <w:rFonts w:ascii="Bookman Old Style" w:hAnsi="Bookman Old Style"/>
          <w:sz w:val="24"/>
          <w:szCs w:val="24"/>
          <w:lang w:val="id-ID"/>
        </w:rPr>
      </w:pPr>
      <w:r w:rsidRPr="00C70AE0">
        <w:rPr>
          <w:rFonts w:ascii="Bookman Old Style" w:hAnsi="Bookman Old Style"/>
          <w:sz w:val="24"/>
          <w:szCs w:val="24"/>
          <w:lang w:val="id-ID"/>
        </w:rPr>
        <w:t>Sesuai dengan hal-hal tersebut diatas, maka untuk mencapai tujuan pemanfaatan ruang wilayah secara optimal, serasi, seimbang dan lestari diperlukan tindak penetapan ruang yang jelas, tegas dan menyeluruh serta memberikan kepastian hukum bagi upaya perencanaan dan pemanfaatan ruang serta pengendalian dan pengawasan pembangunan melalui penetapan Peraturan Daerah tentang RTRWK.</w:t>
      </w:r>
    </w:p>
    <w:p w:rsidR="001260DD" w:rsidRPr="00C70AE0" w:rsidRDefault="001260DD" w:rsidP="001260DD">
      <w:pPr>
        <w:spacing w:before="120" w:after="120"/>
        <w:ind w:left="720"/>
        <w:jc w:val="both"/>
        <w:rPr>
          <w:rFonts w:ascii="Bookman Old Style" w:hAnsi="Bookman Old Style"/>
          <w:sz w:val="24"/>
          <w:szCs w:val="24"/>
          <w:lang w:val="id-ID"/>
        </w:rPr>
      </w:pPr>
    </w:p>
    <w:p w:rsidR="009E7E7B" w:rsidRPr="00C70AE0" w:rsidRDefault="009E7E7B" w:rsidP="00EC5AF9">
      <w:pPr>
        <w:pStyle w:val="judul1"/>
        <w:tabs>
          <w:tab w:val="clear" w:pos="540"/>
          <w:tab w:val="left" w:pos="360"/>
        </w:tabs>
        <w:rPr>
          <w:rFonts w:ascii="Bookman Old Style" w:hAnsi="Bookman Old Style"/>
          <w:b w:val="0"/>
          <w:sz w:val="24"/>
          <w:szCs w:val="24"/>
          <w:lang w:val="es-ES"/>
        </w:rPr>
      </w:pPr>
      <w:r w:rsidRPr="00C70AE0">
        <w:rPr>
          <w:rFonts w:ascii="Bookman Old Style" w:hAnsi="Bookman Old Style"/>
          <w:b w:val="0"/>
          <w:sz w:val="24"/>
          <w:szCs w:val="24"/>
          <w:lang w:val="es-ES"/>
        </w:rPr>
        <w:t>II.</w:t>
      </w:r>
      <w:r w:rsidRPr="00C70AE0">
        <w:rPr>
          <w:rFonts w:ascii="Bookman Old Style" w:hAnsi="Bookman Old Style"/>
          <w:b w:val="0"/>
          <w:sz w:val="24"/>
          <w:szCs w:val="24"/>
          <w:lang w:val="es-ES"/>
        </w:rPr>
        <w:tab/>
        <w:t>Pasal demi pasal</w:t>
      </w:r>
    </w:p>
    <w:p w:rsidR="009E7E7B" w:rsidRPr="00C70AE0" w:rsidRDefault="009E7E7B" w:rsidP="00EC5AF9">
      <w:pPr>
        <w:pStyle w:val="Heading3"/>
        <w:spacing w:after="120"/>
        <w:ind w:left="360" w:right="26"/>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p>
    <w:p w:rsidR="009E7E7B" w:rsidRPr="00C70AE0" w:rsidRDefault="009E7E7B" w:rsidP="00EC5AF9">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Cukup jelas.</w:t>
      </w:r>
    </w:p>
    <w:p w:rsidR="001260DD" w:rsidRPr="00C70AE0" w:rsidRDefault="001260DD" w:rsidP="00EC5AF9">
      <w:pPr>
        <w:pStyle w:val="body1"/>
        <w:spacing w:after="120"/>
        <w:ind w:left="720"/>
        <w:rPr>
          <w:rFonts w:ascii="Bookman Old Style" w:hAnsi="Bookman Old Style"/>
          <w:sz w:val="24"/>
          <w:szCs w:val="24"/>
          <w:lang w:val="id-ID"/>
        </w:rPr>
      </w:pPr>
    </w:p>
    <w:p w:rsidR="009E7E7B" w:rsidRPr="00C70AE0" w:rsidRDefault="009E7E7B" w:rsidP="006442ED">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2</w:t>
      </w:r>
    </w:p>
    <w:p w:rsidR="00A944BE" w:rsidRPr="00C70AE0" w:rsidRDefault="00A944BE" w:rsidP="00EC5AF9">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a</w:t>
      </w:r>
    </w:p>
    <w:p w:rsidR="00440122" w:rsidRPr="00C70AE0" w:rsidRDefault="00440122" w:rsidP="006F2ABB">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w:t>
      </w:r>
      <w:r w:rsidRPr="00C70AE0">
        <w:rPr>
          <w:rFonts w:ascii="Bookman Old Style" w:hAnsi="Bookman Old Style"/>
          <w:i/>
          <w:sz w:val="24"/>
          <w:szCs w:val="24"/>
          <w:lang w:val="id-ID"/>
        </w:rPr>
        <w:t>Tri Hita Karana’</w:t>
      </w:r>
      <w:r w:rsidRPr="00C70AE0">
        <w:rPr>
          <w:rFonts w:ascii="Bookman Old Style" w:hAnsi="Bookman Old Style"/>
          <w:sz w:val="24"/>
          <w:szCs w:val="24"/>
          <w:lang w:val="id-ID"/>
        </w:rPr>
        <w:t xml:space="preserve"> adalah falsafah hidup masyarakat Bali yang memuat tiga unsur yang membangun keseimbangan dan keharmonisan hubungan antara manusia dengan Tuhan, manusia dengan manusia dan manusia dengan lingkungannya yang menjadi sumber kesejahteraan, kedamaian dan kebahagiaan bagi kehidupan manusia</w:t>
      </w:r>
    </w:p>
    <w:p w:rsidR="001260DD" w:rsidRPr="00C70AE0" w:rsidRDefault="001260DD" w:rsidP="006F2ABB">
      <w:pPr>
        <w:pStyle w:val="body1"/>
        <w:tabs>
          <w:tab w:val="left" w:pos="1080"/>
        </w:tabs>
        <w:spacing w:after="120"/>
        <w:ind w:left="1080"/>
        <w:rPr>
          <w:rFonts w:ascii="Bookman Old Style" w:hAnsi="Bookman Old Style"/>
          <w:sz w:val="24"/>
          <w:szCs w:val="24"/>
          <w:lang w:val="id-ID"/>
        </w:rPr>
      </w:pPr>
    </w:p>
    <w:p w:rsidR="00A944BE" w:rsidRPr="00C70AE0" w:rsidRDefault="00A944BE" w:rsidP="00EC5AF9">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b</w:t>
      </w:r>
    </w:p>
    <w:p w:rsidR="00440122" w:rsidRPr="00C70AE0" w:rsidRDefault="00440122"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‘sad kertih’  adalah enam sumber kesejahteraan yang harus dilestarikan untuk mencapai kebahagiaan lahir dan batin yang terdiri dari atma kertih, wana kertih, danu kertih, segara kertih, jana kertih dan jagat kertih.</w:t>
      </w:r>
    </w:p>
    <w:p w:rsidR="00440122" w:rsidRPr="00C70AE0" w:rsidRDefault="00440122"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Di dalam lontar Mpu Kuturan disebutkan bahwa Bali sebagai Padma Bhuwana, yaitu pusat dunia, segalanya bermuara di Bali agar segala kehidupan mencapai kesejahteraan; mokhsartam jagatdhita ya ca iti dharma, di dalam menata ruang Bali yang terbatas ini diperlukan ketaatan manusia Bali akan pentingnya menjaga kelestarian lingkungan hidup yang menjaga kelangsungan kehidupan dengan melaksanakan ke enam komponen sad kertih, yaitu:</w:t>
      </w:r>
    </w:p>
    <w:p w:rsidR="00440122" w:rsidRPr="00C70AE0" w:rsidRDefault="00440122" w:rsidP="00D55D72">
      <w:pPr>
        <w:numPr>
          <w:ilvl w:val="0"/>
          <w:numId w:val="8"/>
        </w:numPr>
        <w:tabs>
          <w:tab w:val="clear" w:pos="1054"/>
        </w:tabs>
        <w:ind w:left="1440" w:hanging="335"/>
        <w:jc w:val="both"/>
        <w:rPr>
          <w:rFonts w:ascii="Bookman Old Style" w:hAnsi="Bookman Old Style"/>
          <w:sz w:val="24"/>
          <w:szCs w:val="24"/>
          <w:lang w:val="id-ID"/>
        </w:rPr>
      </w:pPr>
      <w:r w:rsidRPr="00C70AE0">
        <w:rPr>
          <w:rFonts w:ascii="Bookman Old Style" w:hAnsi="Bookman Old Style"/>
          <w:i/>
          <w:iCs/>
          <w:sz w:val="24"/>
          <w:szCs w:val="24"/>
          <w:lang w:val="id-ID"/>
        </w:rPr>
        <w:t>Atma Kertih</w:t>
      </w:r>
      <w:r w:rsidRPr="00C70AE0">
        <w:rPr>
          <w:rFonts w:ascii="Bookman Old Style" w:hAnsi="Bookman Old Style"/>
          <w:sz w:val="24"/>
          <w:szCs w:val="24"/>
          <w:lang w:val="id-ID"/>
        </w:rPr>
        <w:t xml:space="preserve"> adalah jiwa dan rohani yang harus dilestarikan dengan melakukan penataan ketertiban hidup beragama di Bali melalui pemeliharaan fasilitas tempat suci, parhyangan atau pura yang kebanyakan digunakan sebagai ritus keagamaan, dan </w:t>
      </w:r>
      <w:r w:rsidRPr="00C70AE0">
        <w:rPr>
          <w:rFonts w:ascii="Bookman Old Style" w:hAnsi="Bookman Old Style"/>
          <w:sz w:val="24"/>
          <w:szCs w:val="24"/>
          <w:lang w:val="id-ID"/>
        </w:rPr>
        <w:lastRenderedPageBreak/>
        <w:t>dikembangkan juga sebagai pusat pendidikan keagamaan yang dilengkapi sarana dan prasarananya.</w:t>
      </w:r>
    </w:p>
    <w:p w:rsidR="00440122" w:rsidRPr="00C70AE0" w:rsidRDefault="00440122" w:rsidP="00D55D72">
      <w:pPr>
        <w:numPr>
          <w:ilvl w:val="0"/>
          <w:numId w:val="8"/>
        </w:numPr>
        <w:tabs>
          <w:tab w:val="clear" w:pos="1054"/>
        </w:tabs>
        <w:ind w:left="1440" w:hanging="335"/>
        <w:jc w:val="both"/>
        <w:rPr>
          <w:rFonts w:ascii="Bookman Old Style" w:hAnsi="Bookman Old Style"/>
          <w:i/>
          <w:iCs/>
          <w:sz w:val="24"/>
          <w:szCs w:val="24"/>
          <w:lang w:val="id-ID"/>
        </w:rPr>
      </w:pPr>
      <w:r w:rsidRPr="00C70AE0">
        <w:rPr>
          <w:rFonts w:ascii="Bookman Old Style" w:hAnsi="Bookman Old Style"/>
          <w:i/>
          <w:iCs/>
          <w:sz w:val="24"/>
          <w:szCs w:val="24"/>
          <w:lang w:val="id-ID"/>
        </w:rPr>
        <w:t xml:space="preserve">Wana Kertih </w:t>
      </w:r>
      <w:r w:rsidRPr="00C70AE0">
        <w:rPr>
          <w:rFonts w:ascii="Bookman Old Style" w:hAnsi="Bookman Old Style"/>
          <w:sz w:val="24"/>
          <w:szCs w:val="24"/>
          <w:lang w:val="id-ID"/>
        </w:rPr>
        <w:t xml:space="preserve">adalah tumbuh-tumbuhan dan segala isinya yang diwujudkan dalam bentuk hutan, yang harus dilestarikan dengan membangun pura </w:t>
      </w:r>
      <w:r w:rsidRPr="00C70AE0">
        <w:rPr>
          <w:rFonts w:ascii="Bookman Old Style" w:hAnsi="Bookman Old Style"/>
          <w:i/>
          <w:iCs/>
          <w:sz w:val="24"/>
          <w:szCs w:val="24"/>
          <w:lang w:val="id-ID"/>
        </w:rPr>
        <w:t xml:space="preserve">alas angker </w:t>
      </w:r>
      <w:r w:rsidRPr="00C70AE0">
        <w:rPr>
          <w:rFonts w:ascii="Bookman Old Style" w:hAnsi="Bookman Old Style"/>
          <w:sz w:val="24"/>
          <w:szCs w:val="24"/>
          <w:lang w:val="id-ID"/>
        </w:rPr>
        <w:t xml:space="preserve">di setiap kawasan hutan, untuk menjaga hutan secara </w:t>
      </w:r>
      <w:r w:rsidRPr="00C70AE0">
        <w:rPr>
          <w:rFonts w:ascii="Bookman Old Style" w:hAnsi="Bookman Old Style"/>
          <w:i/>
          <w:iCs/>
          <w:sz w:val="24"/>
          <w:szCs w:val="24"/>
          <w:lang w:val="id-ID"/>
        </w:rPr>
        <w:t>niskala</w:t>
      </w:r>
      <w:r w:rsidRPr="00C70AE0">
        <w:rPr>
          <w:rFonts w:ascii="Bookman Old Style" w:hAnsi="Bookman Old Style"/>
          <w:sz w:val="24"/>
          <w:szCs w:val="24"/>
          <w:lang w:val="id-ID"/>
        </w:rPr>
        <w:t xml:space="preserve"> (spriritual).</w:t>
      </w:r>
    </w:p>
    <w:p w:rsidR="00440122" w:rsidRPr="00C70AE0" w:rsidRDefault="00440122" w:rsidP="00D55D72">
      <w:pPr>
        <w:numPr>
          <w:ilvl w:val="0"/>
          <w:numId w:val="8"/>
        </w:numPr>
        <w:tabs>
          <w:tab w:val="clear" w:pos="1054"/>
        </w:tabs>
        <w:ind w:left="1440" w:hanging="335"/>
        <w:jc w:val="both"/>
        <w:rPr>
          <w:rFonts w:ascii="Bookman Old Style" w:hAnsi="Bookman Old Style"/>
          <w:sz w:val="24"/>
          <w:szCs w:val="24"/>
          <w:lang w:val="id-ID"/>
        </w:rPr>
      </w:pPr>
      <w:r w:rsidRPr="00C70AE0">
        <w:rPr>
          <w:rFonts w:ascii="Bookman Old Style" w:hAnsi="Bookman Old Style"/>
          <w:i/>
          <w:iCs/>
          <w:sz w:val="24"/>
          <w:szCs w:val="24"/>
          <w:lang w:val="id-ID"/>
        </w:rPr>
        <w:t xml:space="preserve">Danu Kertih  </w:t>
      </w:r>
      <w:r w:rsidRPr="00C70AE0">
        <w:rPr>
          <w:rFonts w:ascii="Bookman Old Style" w:hAnsi="Bookman Old Style"/>
          <w:sz w:val="24"/>
          <w:szCs w:val="24"/>
          <w:lang w:val="id-ID"/>
        </w:rPr>
        <w:t>adalah kesucian sumber-sumber air, yang harus dilestarikan dengan melarang melakukan pencemaran sumber-sumber air seperti meludah, kencing, membuang kotoran, membuang sampah, dan membuang zat beracun.</w:t>
      </w:r>
    </w:p>
    <w:p w:rsidR="00440122" w:rsidRPr="00C70AE0" w:rsidRDefault="00440122" w:rsidP="00D55D72">
      <w:pPr>
        <w:numPr>
          <w:ilvl w:val="0"/>
          <w:numId w:val="8"/>
        </w:numPr>
        <w:tabs>
          <w:tab w:val="clear" w:pos="1054"/>
        </w:tabs>
        <w:ind w:left="1440" w:hanging="335"/>
        <w:jc w:val="both"/>
        <w:rPr>
          <w:rFonts w:ascii="Bookman Old Style" w:hAnsi="Bookman Old Style"/>
          <w:sz w:val="24"/>
          <w:szCs w:val="24"/>
          <w:lang w:val="id-ID"/>
        </w:rPr>
      </w:pPr>
      <w:r w:rsidRPr="00C70AE0">
        <w:rPr>
          <w:rFonts w:ascii="Bookman Old Style" w:hAnsi="Bookman Old Style"/>
          <w:i/>
          <w:iCs/>
          <w:sz w:val="24"/>
          <w:szCs w:val="24"/>
          <w:lang w:val="id-ID"/>
        </w:rPr>
        <w:t xml:space="preserve">Segara Kertih </w:t>
      </w:r>
      <w:r w:rsidRPr="00C70AE0">
        <w:rPr>
          <w:rFonts w:ascii="Bookman Old Style" w:hAnsi="Bookman Old Style"/>
          <w:sz w:val="24"/>
          <w:szCs w:val="24"/>
          <w:lang w:val="id-ID"/>
        </w:rPr>
        <w:t>adalah laut atau samudera sebagai sumber alam tempat leburnya semua kekeruhan, yang harus dilestarikan dengan tidak melakukan pencemaran dan pengerusakan lingkungan pesisir dan laut serta menjaga nilai-nilai kesucian dan keasriannya.</w:t>
      </w:r>
    </w:p>
    <w:p w:rsidR="00440122" w:rsidRPr="00C70AE0" w:rsidRDefault="00440122" w:rsidP="00D55D72">
      <w:pPr>
        <w:numPr>
          <w:ilvl w:val="0"/>
          <w:numId w:val="8"/>
        </w:numPr>
        <w:tabs>
          <w:tab w:val="clear" w:pos="1054"/>
        </w:tabs>
        <w:ind w:left="1440" w:hanging="335"/>
        <w:jc w:val="both"/>
        <w:rPr>
          <w:rFonts w:ascii="Bookman Old Style" w:hAnsi="Bookman Old Style"/>
          <w:sz w:val="24"/>
          <w:szCs w:val="24"/>
          <w:lang w:val="id-ID"/>
        </w:rPr>
      </w:pPr>
      <w:r w:rsidRPr="00C70AE0">
        <w:rPr>
          <w:rFonts w:ascii="Bookman Old Style" w:hAnsi="Bookman Old Style"/>
          <w:i/>
          <w:iCs/>
          <w:sz w:val="24"/>
          <w:szCs w:val="24"/>
          <w:lang w:val="id-ID"/>
        </w:rPr>
        <w:t xml:space="preserve">Jana Kertih </w:t>
      </w:r>
      <w:r w:rsidRPr="00C70AE0">
        <w:rPr>
          <w:rFonts w:ascii="Bookman Old Style" w:hAnsi="Bookman Old Style"/>
          <w:sz w:val="24"/>
          <w:szCs w:val="24"/>
          <w:lang w:val="id-ID"/>
        </w:rPr>
        <w:t>adalah sumber daya manusia baik secara individu maupun berkelompok, yang harus dibangun dengan meningkatkan kualitas masyarakat Bali yang handal dan berdaya saing tinggi untuk menjaga keberlanjutan dan keajegan pembangunan Bali.</w:t>
      </w:r>
    </w:p>
    <w:p w:rsidR="00440122" w:rsidRPr="00C70AE0" w:rsidRDefault="00440122" w:rsidP="00D55D72">
      <w:pPr>
        <w:numPr>
          <w:ilvl w:val="0"/>
          <w:numId w:val="8"/>
        </w:numPr>
        <w:tabs>
          <w:tab w:val="clear" w:pos="1054"/>
        </w:tabs>
        <w:ind w:left="1440" w:hanging="335"/>
        <w:jc w:val="both"/>
        <w:rPr>
          <w:rFonts w:ascii="Bookman Old Style" w:hAnsi="Bookman Old Style"/>
          <w:sz w:val="24"/>
          <w:szCs w:val="24"/>
          <w:lang w:val="id-ID"/>
        </w:rPr>
      </w:pPr>
      <w:r w:rsidRPr="00C70AE0">
        <w:rPr>
          <w:rFonts w:ascii="Bookman Old Style" w:hAnsi="Bookman Old Style"/>
          <w:i/>
          <w:iCs/>
          <w:sz w:val="24"/>
          <w:szCs w:val="24"/>
          <w:lang w:val="id-ID"/>
        </w:rPr>
        <w:t xml:space="preserve">Jagat Kertih </w:t>
      </w:r>
      <w:r w:rsidRPr="00C70AE0">
        <w:rPr>
          <w:rFonts w:ascii="Bookman Old Style" w:hAnsi="Bookman Old Style"/>
          <w:sz w:val="24"/>
          <w:szCs w:val="24"/>
          <w:lang w:val="id-ID"/>
        </w:rPr>
        <w:t xml:space="preserve">adalah sosial budaya masyarakat Bali yang terintegrasi dalam lingkungan </w:t>
      </w:r>
      <w:r w:rsidRPr="00C70AE0">
        <w:rPr>
          <w:rFonts w:ascii="Bookman Old Style" w:hAnsi="Bookman Old Style"/>
          <w:i/>
          <w:iCs/>
          <w:sz w:val="24"/>
          <w:szCs w:val="24"/>
          <w:lang w:val="id-ID"/>
        </w:rPr>
        <w:t>Desa Pakraman</w:t>
      </w:r>
      <w:r w:rsidRPr="00C70AE0">
        <w:rPr>
          <w:rFonts w:ascii="Bookman Old Style" w:hAnsi="Bookman Old Style"/>
          <w:sz w:val="24"/>
          <w:szCs w:val="24"/>
          <w:lang w:val="id-ID"/>
        </w:rPr>
        <w:t xml:space="preserve"> yang harus dilestarikan dengan menjaga keharmonisan kehidupan sosial budaya yang dinamis. Dalam sistem desa ini dibangun suatu keharmonisan antara hubungan manusia dan Ida Hyang Widhi dengan sradha dan bhakti, hubungan antara manusia dan sesama berdasarkan saling pengabdian ‘</w:t>
      </w:r>
      <w:r w:rsidRPr="00C70AE0">
        <w:rPr>
          <w:rFonts w:ascii="Bookman Old Style" w:hAnsi="Bookman Old Style"/>
          <w:i/>
          <w:iCs/>
          <w:sz w:val="24"/>
          <w:szCs w:val="24"/>
          <w:lang w:val="id-ID"/>
        </w:rPr>
        <w:t>paras-paros sarpanaya salumlum sebayantaka</w:t>
      </w:r>
      <w:r w:rsidRPr="00C70AE0">
        <w:rPr>
          <w:rFonts w:ascii="Bookman Old Style" w:hAnsi="Bookman Old Style"/>
          <w:sz w:val="24"/>
          <w:szCs w:val="24"/>
          <w:lang w:val="id-ID"/>
        </w:rPr>
        <w:t>’, hubungan antara manusia dan lingkungannya berdasarkan kasih sayang. Hubungan ini merupakan hubungan timbal balik yang disebut Cakra Yadnya. Dalam Bhagawagitha disebutkan hubungan tersebut akan menimbulkan suasana sosial yang menjamin setiap orang dapat menjalankan swadharma-nya masing-masing.</w:t>
      </w:r>
    </w:p>
    <w:p w:rsidR="001260DD" w:rsidRPr="00C70AE0" w:rsidRDefault="001260DD" w:rsidP="001260DD">
      <w:pPr>
        <w:ind w:left="1440"/>
        <w:jc w:val="both"/>
        <w:rPr>
          <w:rFonts w:ascii="Bookman Old Style" w:hAnsi="Bookman Old Style"/>
          <w:sz w:val="24"/>
          <w:szCs w:val="24"/>
          <w:lang w:val="id-ID"/>
        </w:rPr>
      </w:pPr>
    </w:p>
    <w:p w:rsidR="009E7E7B" w:rsidRPr="00C70AE0" w:rsidRDefault="009E7E7B" w:rsidP="00EC5AF9">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c</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keterpaduan adalah bahwa penataan ruang dianalisis dan dirumuskan menjadi saru kesatuan dari berbagai kegiatan pemanfaatan ruang baik oleh pemerintah maupun masyarakat.</w:t>
      </w:r>
    </w:p>
    <w:p w:rsidR="001260DD" w:rsidRPr="00C70AE0" w:rsidRDefault="001260DD" w:rsidP="00EC5AF9">
      <w:pPr>
        <w:pStyle w:val="body1"/>
        <w:spacing w:after="120"/>
        <w:ind w:left="1080"/>
        <w:rPr>
          <w:rFonts w:ascii="Bookman Old Style" w:hAnsi="Bookman Old Style"/>
          <w:sz w:val="24"/>
          <w:szCs w:val="24"/>
          <w:lang w:val="id-ID"/>
        </w:rPr>
      </w:pPr>
    </w:p>
    <w:p w:rsidR="00A944BE" w:rsidRPr="00C70AE0" w:rsidRDefault="00A944BE"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d</w:t>
      </w:r>
    </w:p>
    <w:p w:rsidR="00A944BE" w:rsidRPr="00C70AE0" w:rsidRDefault="00A944BE"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keserasian, keselarasan, dan keseimbangan adalah bahwa penataan ruang dapat menjamin terwujudnya keserasiann, keselarasan, dan keseimbangan struktur tata ruang dan pola pemanfaatan ruang bagi persebaran penduduk antar wilayah, pertumbuhan dan perkembangan antar sektor, antar-daerah, serta antara sektor dan daerah dalam satu kesatuan Wawasan Nusantara.</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e</w:t>
      </w:r>
      <w:r w:rsidRPr="00C70AE0">
        <w:rPr>
          <w:rFonts w:ascii="Bookman Old Style" w:hAnsi="Bookman Old Style"/>
          <w:sz w:val="24"/>
          <w:szCs w:val="24"/>
          <w:lang w:val="id-ID"/>
        </w:rPr>
        <w:t xml:space="preserve"> </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lastRenderedPageBreak/>
        <w:t>Yang dimaksud keberlanjutan adalah bahwa penataan ruang menjamin kelestarian kemampuan daya dukung dan daya tampung lingkungan dengan memperhatikan kepentingan lahir dan batin antar-generasi.</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f</w:t>
      </w:r>
      <w:r w:rsidRPr="00C70AE0">
        <w:rPr>
          <w:rFonts w:ascii="Bookman Old Style" w:hAnsi="Bookman Old Style"/>
          <w:sz w:val="24"/>
          <w:szCs w:val="24"/>
          <w:lang w:val="id-ID"/>
        </w:rPr>
        <w:t xml:space="preserve"> </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keberdayaagunaan dan keberhasilgunaan adalah bahwa penataan ruang harus dapat mewujudkan kualitas ruang yang sesuai dengan potensi dan fungsi ruang.</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g</w:t>
      </w:r>
    </w:p>
    <w:p w:rsidR="00AF6D59"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keterbukaan adalah bahwa dalam penyelenggaraan penataan ruang masyarakat memiliki akses yang seluas-luasnya dalam mendapatkan informasi yang berkaitan dengan penataan ruang.</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h</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“kebersamaan dan kemitraan”adalah bahwa penataan ruang diselenggarakan dengan melibatkan seluruh pemangku kepentingan.</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i</w:t>
      </w:r>
    </w:p>
    <w:p w:rsidR="00B502A1"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“pelindungan kepentingan umum” adalah bahwa penataan ruang diselenggarakan dengan mengutamakan kepentingan masyarakat.</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j</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“kepastian hukum dan keadilan”adalah bahwa penataan ruang diselenggarakan dengan berlandaskan hukum/ketentuan peraturan perundangundangan dan bahwa penataan ruang dilaksanakan dengan mempertimbangkan rasa keadilan masyarakat serta melindungi hak dan kewajiban semua pihak secara adil dengan jaminan kepastian hukum.</w:t>
      </w:r>
    </w:p>
    <w:p w:rsidR="001260DD" w:rsidRPr="00C70AE0" w:rsidRDefault="001260DD" w:rsidP="00EC5AF9">
      <w:pPr>
        <w:pStyle w:val="body1"/>
        <w:spacing w:after="120"/>
        <w:ind w:left="1080"/>
        <w:rPr>
          <w:rFonts w:ascii="Bookman Old Style" w:hAnsi="Bookman Old Style"/>
          <w:sz w:val="24"/>
          <w:szCs w:val="24"/>
          <w:lang w:val="id-ID"/>
        </w:rPr>
      </w:pPr>
    </w:p>
    <w:p w:rsidR="009E7E7B" w:rsidRPr="00C70AE0" w:rsidRDefault="009E7E7B"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Huruf </w:t>
      </w:r>
      <w:r w:rsidR="00A944BE" w:rsidRPr="00C70AE0">
        <w:rPr>
          <w:rFonts w:ascii="Bookman Old Style" w:hAnsi="Bookman Old Style"/>
          <w:sz w:val="24"/>
          <w:szCs w:val="24"/>
          <w:lang w:val="id-ID"/>
        </w:rPr>
        <w:t>k</w:t>
      </w:r>
    </w:p>
    <w:p w:rsidR="009E7E7B" w:rsidRPr="00C70AE0" w:rsidRDefault="009E7E7B" w:rsidP="00EC5AF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dengan “akuntabilitas” adalah bahwa penyelenggaraan penataan ruang dapat dipertanggungjawabkan, baik prosesnya, pembiayaannya, maupun hasilnya.</w:t>
      </w:r>
    </w:p>
    <w:p w:rsidR="001260DD" w:rsidRPr="00C70AE0" w:rsidRDefault="001260DD" w:rsidP="00EC5AF9">
      <w:pPr>
        <w:pStyle w:val="body1"/>
        <w:spacing w:after="120"/>
        <w:ind w:left="1080"/>
        <w:rPr>
          <w:rFonts w:ascii="Bookman Old Style" w:hAnsi="Bookman Old Style"/>
          <w:sz w:val="24"/>
          <w:szCs w:val="24"/>
          <w:lang w:val="id-ID"/>
        </w:rPr>
      </w:pPr>
    </w:p>
    <w:p w:rsidR="00B11F3D" w:rsidRPr="00C70AE0" w:rsidRDefault="00B11F3D" w:rsidP="006442ED">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3</w:t>
      </w:r>
    </w:p>
    <w:p w:rsidR="00B11F3D" w:rsidRPr="00C70AE0" w:rsidRDefault="00B11F3D" w:rsidP="003155F7">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Cukup jelas </w:t>
      </w:r>
    </w:p>
    <w:p w:rsidR="00DC28F3" w:rsidRPr="00C70AE0" w:rsidRDefault="00DC28F3" w:rsidP="003155F7">
      <w:pPr>
        <w:autoSpaceDE w:val="0"/>
        <w:autoSpaceDN w:val="0"/>
        <w:adjustRightInd w:val="0"/>
        <w:spacing w:before="120"/>
        <w:ind w:left="360"/>
        <w:rPr>
          <w:rFonts w:ascii="Bookman Old Style" w:hAnsi="Bookman Old Style"/>
          <w:kern w:val="32"/>
          <w:sz w:val="24"/>
          <w:szCs w:val="24"/>
        </w:rPr>
      </w:pPr>
    </w:p>
    <w:p w:rsidR="00DC28F3" w:rsidRPr="00C70AE0" w:rsidRDefault="00DC28F3" w:rsidP="00DC28F3">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Pr="00C70AE0">
        <w:rPr>
          <w:rFonts w:ascii="Bookman Old Style" w:hAnsi="Bookman Old Style" w:cs="Times New Roman"/>
          <w:b w:val="0"/>
          <w:kern w:val="32"/>
          <w:sz w:val="24"/>
          <w:szCs w:val="24"/>
        </w:rPr>
        <w:t>4</w:t>
      </w:r>
    </w:p>
    <w:p w:rsidR="008B305F" w:rsidRPr="00C70AE0" w:rsidRDefault="008B305F" w:rsidP="008B305F">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a</w:t>
      </w:r>
    </w:p>
    <w:p w:rsidR="008B305F" w:rsidRPr="00C70AE0" w:rsidRDefault="008B305F" w:rsidP="008B305F">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lastRenderedPageBreak/>
        <w:t>RTRWK Bangli merupakan bagian dari kelompok Rencana Umum Tata Ruang yang merupakan penjabaran dari RUTR lainnya seperti Rencana Tata Ruang Wilayah Nasional (RTRWN) dan Rencana Tata Ruang Wilayah Provinsi (RTRWP) Bali</w:t>
      </w:r>
    </w:p>
    <w:p w:rsidR="001260DD" w:rsidRPr="00C70AE0" w:rsidRDefault="001260DD" w:rsidP="008B305F">
      <w:pPr>
        <w:pStyle w:val="body1"/>
        <w:spacing w:after="120"/>
        <w:ind w:left="1080"/>
        <w:rPr>
          <w:rFonts w:ascii="Bookman Old Style" w:hAnsi="Bookman Old Style"/>
          <w:sz w:val="24"/>
          <w:szCs w:val="24"/>
          <w:lang w:val="id-ID"/>
        </w:rPr>
      </w:pPr>
    </w:p>
    <w:p w:rsidR="008B305F" w:rsidRPr="00C70AE0" w:rsidRDefault="008B305F" w:rsidP="008B305F">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b</w:t>
      </w:r>
    </w:p>
    <w:p w:rsidR="008B305F" w:rsidRPr="00C70AE0" w:rsidRDefault="008B305F" w:rsidP="008B305F">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Rencana Tata Ruang Wilayah  (RTRW) Kabupaten Bangli adalah perumusan matra ruang dari Rencana Pembangunan Jangka Panjang Daerah (RPJPD) Kabupaten Bangli Tahun 2005-2025 yang diwujudkan dalam strategi pelaksanaan struktur ruang dan pola ruang wilayah Kabupaten, dan selanjutnya menjadi acuan dalam penyusunan Rencana Pembangunan Jangka Menengah Daerah (RPJMD) Kabupaten Bangli dan Rencana Pembangunan Tahunan Daerah </w:t>
      </w:r>
    </w:p>
    <w:p w:rsidR="001260DD" w:rsidRPr="00C70AE0" w:rsidRDefault="001260DD" w:rsidP="008B305F">
      <w:pPr>
        <w:pStyle w:val="body1"/>
        <w:spacing w:after="120"/>
        <w:ind w:left="1080"/>
        <w:rPr>
          <w:rFonts w:ascii="Bookman Old Style" w:hAnsi="Bookman Old Style"/>
          <w:sz w:val="24"/>
          <w:szCs w:val="24"/>
          <w:lang w:val="id-ID"/>
        </w:rPr>
      </w:pPr>
    </w:p>
    <w:p w:rsidR="008B305F" w:rsidRPr="00C70AE0" w:rsidRDefault="008B305F" w:rsidP="008B305F">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c</w:t>
      </w:r>
    </w:p>
    <w:p w:rsidR="008B305F" w:rsidRPr="00C70AE0" w:rsidRDefault="008B305F" w:rsidP="008B305F">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RTRWK Bangli selanjutnnya mencadi acuan pedoman dalam penyusunan Rencana Rinci Tata Ruang seperti RDTR Kawasan/Kecamatan, RTR Kawasan Strategis Kabupaten dan Peraturan Zonasi </w:t>
      </w:r>
    </w:p>
    <w:p w:rsidR="001260DD" w:rsidRPr="00C70AE0" w:rsidRDefault="001260DD" w:rsidP="008B305F">
      <w:pPr>
        <w:pStyle w:val="body1"/>
        <w:spacing w:after="120"/>
        <w:ind w:left="1080"/>
        <w:rPr>
          <w:rFonts w:ascii="Bookman Old Style" w:hAnsi="Bookman Old Style"/>
          <w:sz w:val="24"/>
          <w:szCs w:val="24"/>
          <w:lang w:val="id-ID"/>
        </w:rPr>
      </w:pPr>
    </w:p>
    <w:p w:rsidR="008B305F" w:rsidRPr="00C70AE0" w:rsidRDefault="008B305F" w:rsidP="008B305F">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Huruf d</w:t>
      </w:r>
    </w:p>
    <w:p w:rsidR="008B305F" w:rsidRPr="00C70AE0" w:rsidRDefault="008B305F" w:rsidP="008B305F">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RTRWK diharapkan menjadi acuan bagi </w:t>
      </w:r>
      <w:r w:rsidRPr="00C70AE0">
        <w:rPr>
          <w:rFonts w:ascii="Bookman Old Style" w:hAnsi="Bookman Old Style"/>
          <w:i/>
          <w:sz w:val="24"/>
          <w:szCs w:val="24"/>
          <w:lang w:val="id-ID"/>
        </w:rPr>
        <w:t>sukerta tata palemahan</w:t>
      </w:r>
      <w:r w:rsidRPr="00C70AE0">
        <w:rPr>
          <w:rFonts w:ascii="Bookman Old Style" w:hAnsi="Bookman Old Style"/>
          <w:sz w:val="24"/>
          <w:szCs w:val="24"/>
          <w:lang w:val="id-ID"/>
        </w:rPr>
        <w:t xml:space="preserve"> desa adat/pakraman, sehingga terjadi sinergi penataan ruang pada tataran formal pemerintahan dengan sukerta tata palemahan tiap desa pakraman di seluruh wilayah karena pada prinsipnya penjumlahan seluruh palemahan tiap desa pakraman di Bangli adalah sama dengan wilayah Kabupaten Bangli secara keseluruhan.</w:t>
      </w:r>
    </w:p>
    <w:p w:rsidR="001260DD" w:rsidRPr="00C70AE0" w:rsidRDefault="001260DD" w:rsidP="008B305F">
      <w:pPr>
        <w:pStyle w:val="body1"/>
        <w:spacing w:after="120"/>
        <w:ind w:left="1080"/>
        <w:rPr>
          <w:rFonts w:ascii="Bookman Old Style" w:hAnsi="Bookman Old Style"/>
          <w:sz w:val="24"/>
          <w:szCs w:val="24"/>
          <w:lang w:val="id-ID"/>
        </w:rPr>
      </w:pPr>
    </w:p>
    <w:p w:rsidR="00DC28F3" w:rsidRPr="00C70AE0" w:rsidRDefault="00DC28F3" w:rsidP="00DC28F3">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Pr="00C70AE0">
        <w:rPr>
          <w:rFonts w:ascii="Bookman Old Style" w:hAnsi="Bookman Old Style" w:cs="Times New Roman"/>
          <w:b w:val="0"/>
          <w:kern w:val="32"/>
          <w:sz w:val="24"/>
          <w:szCs w:val="24"/>
        </w:rPr>
        <w:t>5</w:t>
      </w:r>
    </w:p>
    <w:p w:rsidR="008B305F" w:rsidRPr="00C70AE0" w:rsidRDefault="008B305F" w:rsidP="008B305F">
      <w:pPr>
        <w:pStyle w:val="BodyTextIndent2"/>
        <w:autoSpaceDE/>
        <w:autoSpaceDN/>
        <w:adjustRightInd/>
        <w:spacing w:before="60" w:after="60" w:line="240" w:lineRule="auto"/>
        <w:ind w:left="720"/>
        <w:jc w:val="both"/>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8B305F" w:rsidRPr="00C70AE0" w:rsidRDefault="008B305F" w:rsidP="008B305F">
      <w:pPr>
        <w:pStyle w:val="body1"/>
        <w:tabs>
          <w:tab w:val="left" w:pos="3150"/>
        </w:tabs>
        <w:spacing w:before="0"/>
        <w:ind w:left="1080" w:hanging="20"/>
        <w:rPr>
          <w:rFonts w:ascii="Bookman Old Style" w:hAnsi="Bookman Old Style"/>
          <w:sz w:val="24"/>
          <w:szCs w:val="24"/>
          <w:lang w:val="id-ID"/>
        </w:rPr>
      </w:pPr>
      <w:r w:rsidRPr="00C70AE0">
        <w:rPr>
          <w:rFonts w:ascii="Bookman Old Style" w:hAnsi="Bookman Old Style"/>
          <w:sz w:val="24"/>
          <w:szCs w:val="24"/>
          <w:lang w:val="id-ID"/>
        </w:rPr>
        <w:t>Sesuai dengan pengertian ruang dalam Pasal 1 ayat (1) Undang-Undang Nomor 26 Tahun 2007 tentang Penataan Ruang diuraikan cakupan wilayah RTRWK mencakup ruang darat, ruang laut, dan ruang udara termasuk ruang di dalam bumi menurut ketentuan peraturan perundang-undangan yang berlaku.</w:t>
      </w:r>
    </w:p>
    <w:p w:rsidR="001260DD" w:rsidRPr="00C70AE0" w:rsidRDefault="001260DD" w:rsidP="008B305F">
      <w:pPr>
        <w:pStyle w:val="body1"/>
        <w:tabs>
          <w:tab w:val="left" w:pos="3150"/>
        </w:tabs>
        <w:spacing w:before="0"/>
        <w:ind w:left="1080" w:hanging="20"/>
        <w:rPr>
          <w:rFonts w:ascii="Bookman Old Style" w:hAnsi="Bookman Old Style"/>
          <w:sz w:val="24"/>
          <w:szCs w:val="24"/>
          <w:lang w:val="id-ID"/>
        </w:rPr>
      </w:pPr>
    </w:p>
    <w:p w:rsidR="008B305F" w:rsidRPr="00C70AE0" w:rsidRDefault="008B305F" w:rsidP="008B305F">
      <w:pPr>
        <w:pStyle w:val="BodyTextIndent2"/>
        <w:autoSpaceDE/>
        <w:autoSpaceDN/>
        <w:adjustRightInd/>
        <w:spacing w:before="60" w:after="60" w:line="240" w:lineRule="auto"/>
        <w:ind w:left="720"/>
        <w:jc w:val="both"/>
        <w:rPr>
          <w:rFonts w:ascii="Bookman Old Style" w:hAnsi="Bookman Old Style"/>
          <w:sz w:val="24"/>
          <w:szCs w:val="24"/>
          <w:lang w:val="id-ID"/>
        </w:rPr>
      </w:pPr>
      <w:r w:rsidRPr="00C70AE0">
        <w:rPr>
          <w:rFonts w:ascii="Bookman Old Style" w:hAnsi="Bookman Old Style"/>
          <w:sz w:val="24"/>
          <w:szCs w:val="24"/>
          <w:lang w:val="id-ID"/>
        </w:rPr>
        <w:t>Ayat (2), ayat (3)</w:t>
      </w:r>
    </w:p>
    <w:p w:rsidR="008B305F" w:rsidRPr="00C70AE0" w:rsidRDefault="008B305F" w:rsidP="008B305F">
      <w:pPr>
        <w:pStyle w:val="body1"/>
        <w:tabs>
          <w:tab w:val="left" w:pos="3150"/>
        </w:tabs>
        <w:spacing w:before="0"/>
        <w:ind w:left="1080" w:hanging="20"/>
        <w:rPr>
          <w:rFonts w:ascii="Bookman Old Style" w:hAnsi="Bookman Old Style"/>
          <w:sz w:val="24"/>
          <w:szCs w:val="24"/>
          <w:lang w:val="id-ID"/>
        </w:rPr>
      </w:pPr>
      <w:r w:rsidRPr="00C70AE0">
        <w:rPr>
          <w:rFonts w:ascii="Bookman Old Style" w:hAnsi="Bookman Old Style"/>
          <w:sz w:val="24"/>
          <w:szCs w:val="24"/>
          <w:lang w:val="id-ID"/>
        </w:rPr>
        <w:t>Cukup jelas.</w:t>
      </w:r>
    </w:p>
    <w:p w:rsidR="008B305F" w:rsidRPr="00C70AE0" w:rsidRDefault="008B305F" w:rsidP="008B305F">
      <w:pPr>
        <w:pStyle w:val="body1"/>
        <w:tabs>
          <w:tab w:val="left" w:pos="990"/>
        </w:tabs>
        <w:spacing w:before="0"/>
        <w:ind w:left="990"/>
        <w:rPr>
          <w:rFonts w:ascii="Bookman Old Style" w:hAnsi="Bookman Old Style"/>
          <w:sz w:val="24"/>
          <w:szCs w:val="24"/>
          <w:lang w:val="id-ID"/>
        </w:rPr>
      </w:pPr>
    </w:p>
    <w:p w:rsidR="008B305F" w:rsidRPr="00C70AE0" w:rsidRDefault="008B305F" w:rsidP="008B305F">
      <w:pPr>
        <w:pStyle w:val="BodyTextIndent2"/>
        <w:autoSpaceDE/>
        <w:autoSpaceDN/>
        <w:adjustRightInd/>
        <w:spacing w:before="60" w:after="60" w:line="240" w:lineRule="auto"/>
        <w:ind w:left="720"/>
        <w:jc w:val="both"/>
        <w:rPr>
          <w:rFonts w:ascii="Bookman Old Style" w:hAnsi="Bookman Old Style"/>
          <w:sz w:val="24"/>
          <w:szCs w:val="24"/>
          <w:lang w:val="id-ID"/>
        </w:rPr>
      </w:pPr>
      <w:r w:rsidRPr="00C70AE0">
        <w:rPr>
          <w:rFonts w:ascii="Bookman Old Style" w:hAnsi="Bookman Old Style"/>
          <w:sz w:val="24"/>
          <w:szCs w:val="24"/>
          <w:lang w:val="id-ID"/>
        </w:rPr>
        <w:t xml:space="preserve">Ayat (4) </w:t>
      </w:r>
    </w:p>
    <w:p w:rsidR="008B305F" w:rsidRPr="00C70AE0" w:rsidRDefault="008B305F" w:rsidP="008B305F">
      <w:pPr>
        <w:pStyle w:val="body1"/>
        <w:tabs>
          <w:tab w:val="left" w:pos="3150"/>
        </w:tabs>
        <w:spacing w:before="0"/>
        <w:ind w:left="1080" w:hanging="20"/>
        <w:rPr>
          <w:rFonts w:ascii="Bookman Old Style" w:hAnsi="Bookman Old Style"/>
          <w:sz w:val="24"/>
          <w:szCs w:val="24"/>
          <w:lang w:val="id-ID"/>
        </w:rPr>
      </w:pPr>
      <w:r w:rsidRPr="00C70AE0">
        <w:rPr>
          <w:rFonts w:ascii="Bookman Old Style" w:hAnsi="Bookman Old Style"/>
          <w:sz w:val="24"/>
          <w:szCs w:val="24"/>
          <w:lang w:val="id-ID"/>
        </w:rPr>
        <w:t>Ruang wilayah Kabupaten Bangli seluruhnya merupakan total palemahan Desa Pakraman di Wilayah Kabupaten Bangli sebagai bagian dari wilayah Provinsi Bali, sehingga penataan ruang di wilayah kabupaten harus mencerminkan jati diri Budaya Bali.</w:t>
      </w:r>
    </w:p>
    <w:p w:rsidR="008B305F" w:rsidRPr="00C70AE0" w:rsidRDefault="008B305F" w:rsidP="008B305F">
      <w:pPr>
        <w:pStyle w:val="BodyTextIndent2"/>
        <w:autoSpaceDE/>
        <w:autoSpaceDN/>
        <w:adjustRightInd/>
        <w:spacing w:before="60" w:after="60" w:line="240" w:lineRule="auto"/>
        <w:ind w:left="720"/>
        <w:jc w:val="both"/>
        <w:rPr>
          <w:rFonts w:ascii="Bookman Old Style" w:hAnsi="Bookman Old Style"/>
          <w:sz w:val="24"/>
          <w:szCs w:val="24"/>
        </w:rPr>
      </w:pPr>
    </w:p>
    <w:p w:rsidR="008B305F" w:rsidRPr="00C70AE0" w:rsidRDefault="008B305F" w:rsidP="008B305F">
      <w:pPr>
        <w:pStyle w:val="BodyTextIndent2"/>
        <w:autoSpaceDE/>
        <w:autoSpaceDN/>
        <w:adjustRightInd/>
        <w:spacing w:before="60" w:after="60" w:line="240" w:lineRule="auto"/>
        <w:ind w:left="720"/>
        <w:jc w:val="both"/>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rPr>
        <w:t>5</w:t>
      </w:r>
      <w:r w:rsidRPr="00C70AE0">
        <w:rPr>
          <w:rFonts w:ascii="Bookman Old Style" w:hAnsi="Bookman Old Style"/>
          <w:sz w:val="24"/>
          <w:szCs w:val="24"/>
          <w:lang w:val="id-ID"/>
        </w:rPr>
        <w:t xml:space="preserve">) </w:t>
      </w:r>
    </w:p>
    <w:p w:rsidR="00DC28F3" w:rsidRPr="00C70AE0" w:rsidRDefault="00DC28F3" w:rsidP="008B305F">
      <w:pPr>
        <w:pStyle w:val="body1"/>
        <w:spacing w:after="120"/>
        <w:ind w:left="720" w:firstLine="360"/>
        <w:rPr>
          <w:rFonts w:ascii="Bookman Old Style" w:hAnsi="Bookman Old Style"/>
          <w:sz w:val="24"/>
          <w:szCs w:val="24"/>
          <w:lang w:val="id-ID"/>
        </w:rPr>
      </w:pPr>
      <w:r w:rsidRPr="00C70AE0">
        <w:rPr>
          <w:rFonts w:ascii="Bookman Old Style" w:hAnsi="Bookman Old Style"/>
          <w:sz w:val="24"/>
          <w:szCs w:val="24"/>
          <w:lang w:val="id-ID"/>
        </w:rPr>
        <w:lastRenderedPageBreak/>
        <w:t xml:space="preserve">Cukup jelas </w:t>
      </w:r>
    </w:p>
    <w:p w:rsidR="00DC28F3" w:rsidRPr="00C70AE0" w:rsidRDefault="00DC28F3" w:rsidP="003155F7">
      <w:pPr>
        <w:autoSpaceDE w:val="0"/>
        <w:autoSpaceDN w:val="0"/>
        <w:adjustRightInd w:val="0"/>
        <w:spacing w:before="120"/>
        <w:ind w:left="360"/>
        <w:rPr>
          <w:rFonts w:ascii="Bookman Old Style" w:hAnsi="Bookman Old Style"/>
          <w:kern w:val="32"/>
          <w:sz w:val="24"/>
          <w:szCs w:val="24"/>
        </w:rPr>
      </w:pPr>
    </w:p>
    <w:p w:rsidR="00D06C36" w:rsidRPr="00C70AE0" w:rsidRDefault="00D06C36" w:rsidP="003155F7">
      <w:pPr>
        <w:autoSpaceDE w:val="0"/>
        <w:autoSpaceDN w:val="0"/>
        <w:adjustRightInd w:val="0"/>
        <w:spacing w:before="120"/>
        <w:ind w:left="360"/>
        <w:rPr>
          <w:rFonts w:ascii="Bookman Old Style" w:hAnsi="Bookman Old Style"/>
          <w:kern w:val="32"/>
          <w:sz w:val="24"/>
          <w:szCs w:val="24"/>
          <w:lang w:val="id-ID"/>
        </w:rPr>
      </w:pPr>
      <w:r w:rsidRPr="00C70AE0">
        <w:rPr>
          <w:rFonts w:ascii="Bookman Old Style" w:hAnsi="Bookman Old Style"/>
          <w:kern w:val="32"/>
          <w:sz w:val="24"/>
          <w:szCs w:val="24"/>
          <w:lang w:val="id-ID"/>
        </w:rPr>
        <w:t xml:space="preserve">Pasal </w:t>
      </w:r>
      <w:r w:rsidR="00DC28F3" w:rsidRPr="00C70AE0">
        <w:rPr>
          <w:rFonts w:ascii="Bookman Old Style" w:hAnsi="Bookman Old Style"/>
          <w:kern w:val="32"/>
          <w:sz w:val="24"/>
          <w:szCs w:val="24"/>
        </w:rPr>
        <w:t>6</w:t>
      </w:r>
    </w:p>
    <w:p w:rsidR="00C74B3D" w:rsidRPr="00C70AE0" w:rsidRDefault="00C74B3D" w:rsidP="006442ED">
      <w:pPr>
        <w:pStyle w:val="body1"/>
        <w:tabs>
          <w:tab w:val="left" w:pos="3150"/>
        </w:tabs>
        <w:ind w:left="720"/>
        <w:rPr>
          <w:rFonts w:ascii="Bookman Old Style" w:hAnsi="Bookman Old Style"/>
          <w:sz w:val="24"/>
          <w:szCs w:val="24"/>
          <w:lang w:val="id-ID"/>
        </w:rPr>
      </w:pPr>
      <w:r w:rsidRPr="00C70AE0">
        <w:rPr>
          <w:rFonts w:ascii="Bookman Old Style" w:hAnsi="Bookman Old Style"/>
          <w:sz w:val="24"/>
          <w:szCs w:val="24"/>
          <w:lang w:val="id-ID"/>
        </w:rPr>
        <w:t xml:space="preserve">Tujuan penataan ruang wilayah kabupaten merupakan arahan perwujudan ruang wilayah kabupaten yang ingin dicapai pada masa yang akan datang. </w:t>
      </w:r>
    </w:p>
    <w:p w:rsidR="002565C9" w:rsidRPr="00C70AE0" w:rsidRDefault="002565C9" w:rsidP="003155F7">
      <w:pPr>
        <w:spacing w:before="120"/>
        <w:ind w:left="720"/>
        <w:jc w:val="both"/>
        <w:rPr>
          <w:rFonts w:ascii="Bookman Old Style" w:hAnsi="Bookman Old Style"/>
          <w:sz w:val="24"/>
          <w:szCs w:val="24"/>
          <w:lang w:val="id-ID"/>
        </w:rPr>
      </w:pPr>
      <w:r w:rsidRPr="00C70AE0">
        <w:rPr>
          <w:rFonts w:ascii="Bookman Old Style" w:hAnsi="Bookman Old Style"/>
          <w:sz w:val="24"/>
          <w:szCs w:val="24"/>
          <w:lang w:val="id-ID"/>
        </w:rPr>
        <w:t>Tujuan penataan ruang wilayah kabupaten memiliki fungsi:</w:t>
      </w:r>
    </w:p>
    <w:p w:rsidR="002565C9" w:rsidRPr="00C70AE0" w:rsidRDefault="002565C9" w:rsidP="00506310">
      <w:pPr>
        <w:numPr>
          <w:ilvl w:val="0"/>
          <w:numId w:val="9"/>
        </w:numPr>
        <w:tabs>
          <w:tab w:val="clear" w:pos="3690"/>
          <w:tab w:val="num" w:pos="993"/>
        </w:tabs>
        <w:ind w:left="993" w:hanging="273"/>
        <w:jc w:val="both"/>
        <w:rPr>
          <w:rFonts w:ascii="Bookman Old Style" w:hAnsi="Bookman Old Style"/>
          <w:sz w:val="24"/>
          <w:szCs w:val="24"/>
          <w:lang w:val="id-ID"/>
        </w:rPr>
      </w:pPr>
      <w:r w:rsidRPr="00C70AE0">
        <w:rPr>
          <w:rFonts w:ascii="Bookman Old Style" w:hAnsi="Bookman Old Style"/>
          <w:sz w:val="24"/>
          <w:szCs w:val="24"/>
          <w:lang w:val="id-ID"/>
        </w:rPr>
        <w:t xml:space="preserve">sebagai dasar untuk memformulasikan kebijakan dan strategi penataan ruang wilayah kabupaten; </w:t>
      </w:r>
    </w:p>
    <w:p w:rsidR="002565C9" w:rsidRPr="00C70AE0" w:rsidRDefault="002565C9" w:rsidP="00506310">
      <w:pPr>
        <w:numPr>
          <w:ilvl w:val="0"/>
          <w:numId w:val="9"/>
        </w:numPr>
        <w:tabs>
          <w:tab w:val="clear" w:pos="3690"/>
          <w:tab w:val="num" w:pos="993"/>
        </w:tabs>
        <w:ind w:left="993" w:hanging="273"/>
        <w:jc w:val="both"/>
        <w:rPr>
          <w:rFonts w:ascii="Bookman Old Style" w:hAnsi="Bookman Old Style"/>
          <w:sz w:val="24"/>
          <w:szCs w:val="24"/>
          <w:lang w:val="id-ID"/>
        </w:rPr>
      </w:pPr>
      <w:r w:rsidRPr="00C70AE0">
        <w:rPr>
          <w:rFonts w:ascii="Bookman Old Style" w:hAnsi="Bookman Old Style"/>
          <w:sz w:val="24"/>
          <w:szCs w:val="24"/>
          <w:lang w:val="id-ID"/>
        </w:rPr>
        <w:t>memberikan arah bagi penyusunan indikasi program utama dalam RTRW kabupaten; dan</w:t>
      </w:r>
    </w:p>
    <w:p w:rsidR="002565C9" w:rsidRPr="00C70AE0" w:rsidRDefault="002565C9" w:rsidP="00506310">
      <w:pPr>
        <w:numPr>
          <w:ilvl w:val="0"/>
          <w:numId w:val="9"/>
        </w:numPr>
        <w:tabs>
          <w:tab w:val="clear" w:pos="3690"/>
          <w:tab w:val="num" w:pos="993"/>
        </w:tabs>
        <w:ind w:left="993" w:hanging="273"/>
        <w:jc w:val="both"/>
        <w:rPr>
          <w:rFonts w:ascii="Bookman Old Style" w:hAnsi="Bookman Old Style"/>
          <w:sz w:val="24"/>
          <w:szCs w:val="24"/>
          <w:lang w:val="id-ID"/>
        </w:rPr>
      </w:pPr>
      <w:r w:rsidRPr="00C70AE0">
        <w:rPr>
          <w:rFonts w:ascii="Bookman Old Style" w:hAnsi="Bookman Old Style"/>
          <w:sz w:val="24"/>
          <w:szCs w:val="24"/>
          <w:lang w:val="id-ID"/>
        </w:rPr>
        <w:t>sebagai dasar dalam penetapan arahan pengendalian pemanfaatan ruang wilayah kabupaten.</w:t>
      </w:r>
    </w:p>
    <w:p w:rsidR="00EC5AF9" w:rsidRPr="00C70AE0" w:rsidRDefault="00EC5AF9" w:rsidP="006442ED">
      <w:pPr>
        <w:pStyle w:val="body1"/>
        <w:tabs>
          <w:tab w:val="left" w:pos="3150"/>
        </w:tabs>
        <w:ind w:left="720"/>
        <w:rPr>
          <w:rFonts w:ascii="Bookman Old Style" w:hAnsi="Bookman Old Style"/>
          <w:sz w:val="24"/>
          <w:szCs w:val="24"/>
          <w:lang w:val="id-ID"/>
        </w:rPr>
      </w:pPr>
      <w:r w:rsidRPr="00C70AE0">
        <w:rPr>
          <w:rFonts w:ascii="Bookman Old Style" w:hAnsi="Bookman Old Style"/>
          <w:sz w:val="24"/>
          <w:szCs w:val="24"/>
          <w:lang w:val="id-ID"/>
        </w:rPr>
        <w:t>Tujuan penataan ruang wilayah Kabupaten dirumuskan berdasarkan visi dan misi pembangunan daerah,  karakteristik wilayah, isu strategis; dan kondisi objektif yang diinginkan.</w:t>
      </w:r>
    </w:p>
    <w:p w:rsidR="00C56CB0" w:rsidRPr="00C70AE0" w:rsidRDefault="00EC5AF9" w:rsidP="00506310">
      <w:pPr>
        <w:spacing w:before="120" w:after="60"/>
        <w:ind w:left="709"/>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Yang dimaksud dengan </w:t>
      </w:r>
      <w:r w:rsidR="00C56CB0" w:rsidRPr="00C70AE0">
        <w:rPr>
          <w:rFonts w:ascii="Bookman Old Style" w:hAnsi="Bookman Old Style"/>
          <w:sz w:val="24"/>
          <w:szCs w:val="24"/>
          <w:lang w:val="id-ID" w:eastAsia="id-ID"/>
        </w:rPr>
        <w:t xml:space="preserve">hijau </w:t>
      </w:r>
      <w:r w:rsidRPr="00C70AE0">
        <w:rPr>
          <w:rFonts w:ascii="Bookman Old Style" w:hAnsi="Bookman Old Style"/>
          <w:sz w:val="24"/>
          <w:szCs w:val="24"/>
          <w:lang w:val="id-ID" w:eastAsia="id-ID"/>
        </w:rPr>
        <w:t xml:space="preserve">adalah </w:t>
      </w:r>
      <w:r w:rsidR="00C56CB0" w:rsidRPr="00C70AE0">
        <w:rPr>
          <w:rFonts w:ascii="Bookman Old Style" w:hAnsi="Bookman Old Style"/>
          <w:sz w:val="24"/>
          <w:szCs w:val="24"/>
          <w:lang w:val="id-ID" w:eastAsia="id-ID"/>
        </w:rPr>
        <w:t xml:space="preserve">kemampuan untuk tetap menjaga lingkungan alam Bangli agar tetap lestari </w:t>
      </w:r>
    </w:p>
    <w:p w:rsidR="00EC5AF9" w:rsidRPr="00C70AE0" w:rsidRDefault="00EC5AF9" w:rsidP="00506310">
      <w:pPr>
        <w:spacing w:before="120" w:after="60"/>
        <w:ind w:left="709"/>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Yang dimaksud dengan </w:t>
      </w:r>
      <w:r w:rsidR="00506310" w:rsidRPr="00C70AE0">
        <w:rPr>
          <w:rFonts w:ascii="Bookman Old Style" w:hAnsi="Bookman Old Style"/>
          <w:sz w:val="24"/>
          <w:szCs w:val="24"/>
          <w:lang w:val="id-ID" w:eastAsia="id-ID"/>
        </w:rPr>
        <w:t xml:space="preserve"> </w:t>
      </w:r>
      <w:r w:rsidRPr="00C70AE0">
        <w:rPr>
          <w:rFonts w:ascii="Bookman Old Style" w:hAnsi="Bookman Old Style"/>
          <w:sz w:val="24"/>
          <w:szCs w:val="24"/>
          <w:lang w:val="id-ID" w:eastAsia="id-ID"/>
        </w:rPr>
        <w:t>produktif adalah proses produksi dan distribusi berjalan secara efisien sehingga mampu memberikan nilai tambah ekonomi untuk kesejahteraan masyarakat, sekaligus meningkatkan daya saing.</w:t>
      </w:r>
    </w:p>
    <w:p w:rsidR="003155F7" w:rsidRPr="00C70AE0" w:rsidRDefault="00EC5AF9" w:rsidP="00506310">
      <w:pPr>
        <w:spacing w:before="120" w:after="60"/>
        <w:ind w:left="709"/>
        <w:jc w:val="both"/>
        <w:rPr>
          <w:rFonts w:ascii="Bookman Old Style" w:hAnsi="Bookman Old Style"/>
          <w:sz w:val="24"/>
          <w:szCs w:val="24"/>
          <w:lang w:val="id-ID"/>
        </w:rPr>
      </w:pPr>
      <w:r w:rsidRPr="00C70AE0">
        <w:rPr>
          <w:rFonts w:ascii="Bookman Old Style" w:hAnsi="Bookman Old Style"/>
          <w:sz w:val="24"/>
          <w:szCs w:val="24"/>
          <w:lang w:val="id-ID" w:eastAsia="id-ID"/>
        </w:rPr>
        <w:t xml:space="preserve">Yang dimaksud dengan berkelanjutan </w:t>
      </w:r>
      <w:r w:rsidR="003155F7" w:rsidRPr="00C70AE0">
        <w:rPr>
          <w:rFonts w:ascii="Bookman Old Style" w:hAnsi="Bookman Old Style"/>
          <w:sz w:val="24"/>
          <w:szCs w:val="24"/>
          <w:lang w:val="id-ID" w:eastAsia="id-ID"/>
        </w:rPr>
        <w:t xml:space="preserve">adalah </w:t>
      </w:r>
      <w:r w:rsidR="003155F7" w:rsidRPr="00C70AE0">
        <w:rPr>
          <w:rFonts w:ascii="Bookman Old Style" w:hAnsi="Bookman Old Style"/>
          <w:sz w:val="24"/>
          <w:szCs w:val="24"/>
          <w:lang w:val="id-ID"/>
        </w:rPr>
        <w:t>pengembangan potensi wilayah memperhatikan kebutuhan saat ini serta kebutuhan masa yang akan datang</w:t>
      </w:r>
    </w:p>
    <w:p w:rsidR="00DC28F3" w:rsidRPr="00C70AE0" w:rsidRDefault="00DC28F3" w:rsidP="006442ED">
      <w:pPr>
        <w:pStyle w:val="Heading3"/>
        <w:spacing w:before="120" w:after="120"/>
        <w:ind w:left="360" w:right="29"/>
        <w:rPr>
          <w:rFonts w:ascii="Bookman Old Style" w:hAnsi="Bookman Old Style" w:cs="Times New Roman"/>
          <w:b w:val="0"/>
          <w:kern w:val="32"/>
          <w:sz w:val="24"/>
          <w:szCs w:val="24"/>
        </w:rPr>
      </w:pPr>
    </w:p>
    <w:p w:rsidR="0061778C" w:rsidRPr="00C70AE0" w:rsidRDefault="0061778C" w:rsidP="006442ED">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w:t>
      </w:r>
      <w:r w:rsidR="00447B07" w:rsidRPr="00C70AE0">
        <w:rPr>
          <w:rFonts w:ascii="Bookman Old Style" w:hAnsi="Bookman Old Style" w:cs="Times New Roman"/>
          <w:b w:val="0"/>
          <w:kern w:val="32"/>
          <w:sz w:val="24"/>
          <w:szCs w:val="24"/>
          <w:lang w:val="id-ID"/>
        </w:rPr>
        <w:t xml:space="preserve"> </w:t>
      </w:r>
      <w:r w:rsidR="00DC28F3" w:rsidRPr="00C70AE0">
        <w:rPr>
          <w:rFonts w:ascii="Bookman Old Style" w:hAnsi="Bookman Old Style" w:cs="Times New Roman"/>
          <w:b w:val="0"/>
          <w:kern w:val="32"/>
          <w:sz w:val="24"/>
          <w:szCs w:val="24"/>
        </w:rPr>
        <w:t>7</w:t>
      </w:r>
    </w:p>
    <w:p w:rsidR="006D0E59" w:rsidRPr="00C70AE0" w:rsidRDefault="00A944BE" w:rsidP="00506310">
      <w:pPr>
        <w:pStyle w:val="body1"/>
        <w:tabs>
          <w:tab w:val="left" w:pos="720"/>
        </w:tabs>
        <w:spacing w:after="120"/>
        <w:ind w:left="709"/>
        <w:rPr>
          <w:rFonts w:ascii="Bookman Old Style" w:hAnsi="Bookman Old Style"/>
          <w:sz w:val="24"/>
          <w:szCs w:val="24"/>
          <w:lang w:val="id-ID"/>
        </w:rPr>
      </w:pPr>
      <w:r w:rsidRPr="00C70AE0">
        <w:rPr>
          <w:rFonts w:ascii="Bookman Old Style" w:hAnsi="Bookman Old Style"/>
          <w:sz w:val="24"/>
          <w:szCs w:val="24"/>
          <w:lang w:val="id-ID"/>
        </w:rPr>
        <w:t>Kebijakan penataan ruang wilayah kabupaten merupakan arah tindakan yang harus ditetapkan untuk mencapai tujuan penataan ruang wilayah kabupaten.</w:t>
      </w:r>
    </w:p>
    <w:p w:rsidR="00F5175E" w:rsidRPr="00C70AE0" w:rsidRDefault="00F5175E" w:rsidP="00506310">
      <w:pPr>
        <w:pStyle w:val="body1"/>
        <w:tabs>
          <w:tab w:val="left" w:pos="720"/>
        </w:tabs>
        <w:ind w:left="709"/>
        <w:rPr>
          <w:rFonts w:ascii="Bookman Old Style" w:hAnsi="Bookman Old Style"/>
          <w:sz w:val="24"/>
          <w:szCs w:val="24"/>
          <w:lang w:val="id-ID"/>
        </w:rPr>
      </w:pPr>
      <w:r w:rsidRPr="00C70AE0">
        <w:rPr>
          <w:rFonts w:ascii="Bookman Old Style" w:hAnsi="Bookman Old Style"/>
          <w:sz w:val="24"/>
          <w:szCs w:val="24"/>
          <w:lang w:val="id-ID"/>
        </w:rPr>
        <w:t>Kebijakan penataan ruang wilayah kabupaten berfungsi sebagai:</w:t>
      </w:r>
    </w:p>
    <w:p w:rsidR="00F5175E" w:rsidRPr="00C70AE0" w:rsidRDefault="00F5175E" w:rsidP="00506310">
      <w:pPr>
        <w:numPr>
          <w:ilvl w:val="0"/>
          <w:numId w:val="10"/>
        </w:numPr>
        <w:tabs>
          <w:tab w:val="left" w:pos="993"/>
        </w:tabs>
        <w:ind w:left="993" w:hanging="284"/>
        <w:jc w:val="both"/>
        <w:rPr>
          <w:rFonts w:ascii="Bookman Old Style" w:hAnsi="Bookman Old Style"/>
          <w:sz w:val="24"/>
          <w:szCs w:val="24"/>
          <w:lang w:val="id-ID"/>
        </w:rPr>
      </w:pPr>
      <w:r w:rsidRPr="00C70AE0">
        <w:rPr>
          <w:rFonts w:ascii="Bookman Old Style" w:hAnsi="Bookman Old Style"/>
          <w:sz w:val="24"/>
          <w:szCs w:val="24"/>
          <w:lang w:val="id-ID"/>
        </w:rPr>
        <w:t xml:space="preserve">sebagai dasar untuk memformulasikan strategi penataan ruang wilayah kabupaten;  </w:t>
      </w:r>
    </w:p>
    <w:p w:rsidR="00F5175E" w:rsidRPr="00C70AE0" w:rsidRDefault="00F5175E" w:rsidP="00506310">
      <w:pPr>
        <w:numPr>
          <w:ilvl w:val="0"/>
          <w:numId w:val="10"/>
        </w:numPr>
        <w:tabs>
          <w:tab w:val="left" w:pos="993"/>
        </w:tabs>
        <w:ind w:left="993" w:hanging="284"/>
        <w:jc w:val="both"/>
        <w:rPr>
          <w:rFonts w:ascii="Bookman Old Style" w:hAnsi="Bookman Old Style"/>
          <w:sz w:val="24"/>
          <w:szCs w:val="24"/>
          <w:lang w:val="id-ID"/>
        </w:rPr>
      </w:pPr>
      <w:r w:rsidRPr="00C70AE0">
        <w:rPr>
          <w:rFonts w:ascii="Bookman Old Style" w:hAnsi="Bookman Old Style"/>
          <w:sz w:val="24"/>
          <w:szCs w:val="24"/>
        </w:rPr>
        <w:t>sebagai dasar untuk merumuskan struktur dan pola ruang wilayah kabupaten;</w:t>
      </w:r>
    </w:p>
    <w:p w:rsidR="00F5175E" w:rsidRPr="00C70AE0" w:rsidRDefault="00F5175E" w:rsidP="00506310">
      <w:pPr>
        <w:numPr>
          <w:ilvl w:val="0"/>
          <w:numId w:val="10"/>
        </w:numPr>
        <w:tabs>
          <w:tab w:val="left" w:pos="993"/>
        </w:tabs>
        <w:ind w:left="993" w:hanging="284"/>
        <w:jc w:val="both"/>
        <w:rPr>
          <w:rFonts w:ascii="Bookman Old Style" w:hAnsi="Bookman Old Style"/>
          <w:sz w:val="24"/>
          <w:szCs w:val="24"/>
          <w:lang w:val="id-ID"/>
        </w:rPr>
      </w:pPr>
      <w:r w:rsidRPr="00C70AE0">
        <w:rPr>
          <w:rFonts w:ascii="Bookman Old Style" w:hAnsi="Bookman Old Style"/>
          <w:sz w:val="24"/>
          <w:szCs w:val="24"/>
          <w:lang w:val="id-ID"/>
        </w:rPr>
        <w:t>memberikan arah bagi penyusunan indikasi program utama dalam RTRW kabupaten; dan</w:t>
      </w:r>
    </w:p>
    <w:p w:rsidR="00F5175E" w:rsidRPr="00C70AE0" w:rsidRDefault="00F5175E" w:rsidP="00506310">
      <w:pPr>
        <w:pStyle w:val="BodyTextIndent3"/>
        <w:numPr>
          <w:ilvl w:val="0"/>
          <w:numId w:val="10"/>
        </w:numPr>
        <w:tabs>
          <w:tab w:val="left" w:pos="993"/>
        </w:tabs>
        <w:spacing w:after="0"/>
        <w:ind w:left="993" w:hanging="284"/>
        <w:jc w:val="both"/>
        <w:rPr>
          <w:rFonts w:ascii="Bookman Old Style" w:hAnsi="Bookman Old Style"/>
          <w:noProof/>
          <w:sz w:val="24"/>
          <w:szCs w:val="24"/>
          <w:lang w:val="id-ID"/>
        </w:rPr>
      </w:pPr>
      <w:r w:rsidRPr="00C70AE0">
        <w:rPr>
          <w:rFonts w:ascii="Bookman Old Style" w:hAnsi="Bookman Old Style"/>
          <w:sz w:val="24"/>
          <w:szCs w:val="24"/>
          <w:lang w:val="id-ID"/>
        </w:rPr>
        <w:t>sebagai dasar dalam penetapan arahan pengendalian pemanfaatan ruang wilayah kabupaten.</w:t>
      </w:r>
    </w:p>
    <w:p w:rsidR="00DC28F3" w:rsidRPr="00C70AE0" w:rsidRDefault="00DC28F3" w:rsidP="00447B07">
      <w:pPr>
        <w:pStyle w:val="Heading3"/>
        <w:spacing w:before="120" w:after="120"/>
        <w:ind w:left="360" w:right="29"/>
        <w:rPr>
          <w:rFonts w:ascii="Bookman Old Style" w:hAnsi="Bookman Old Style" w:cs="Times New Roman"/>
          <w:b w:val="0"/>
          <w:kern w:val="32"/>
          <w:sz w:val="24"/>
          <w:szCs w:val="24"/>
        </w:rPr>
      </w:pPr>
    </w:p>
    <w:p w:rsidR="00447B07" w:rsidRPr="00C70AE0" w:rsidRDefault="00447B07" w:rsidP="00447B07">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DC28F3" w:rsidRPr="00C70AE0">
        <w:rPr>
          <w:rFonts w:ascii="Bookman Old Style" w:hAnsi="Bookman Old Style" w:cs="Times New Roman"/>
          <w:b w:val="0"/>
          <w:kern w:val="32"/>
          <w:sz w:val="24"/>
          <w:szCs w:val="24"/>
        </w:rPr>
        <w:t>8</w:t>
      </w:r>
    </w:p>
    <w:p w:rsidR="00F5175E" w:rsidRPr="00C70AE0" w:rsidRDefault="00F5175E" w:rsidP="00506310">
      <w:pPr>
        <w:pStyle w:val="body1"/>
        <w:tabs>
          <w:tab w:val="left" w:pos="720"/>
        </w:tabs>
        <w:spacing w:after="120"/>
        <w:ind w:left="709"/>
        <w:rPr>
          <w:rFonts w:ascii="Bookman Old Style" w:hAnsi="Bookman Old Style"/>
          <w:sz w:val="24"/>
          <w:szCs w:val="24"/>
          <w:lang w:val="id-ID"/>
        </w:rPr>
      </w:pPr>
      <w:r w:rsidRPr="00C70AE0">
        <w:rPr>
          <w:rFonts w:ascii="Bookman Old Style" w:hAnsi="Bookman Old Style"/>
          <w:sz w:val="24"/>
          <w:szCs w:val="24"/>
          <w:lang w:val="id-ID"/>
        </w:rPr>
        <w:t>Strategi penataan ruang wilayah kabupaten merupakan penjabaran kebijakan penataan ruang wilayah kabupaten ke dalam langkah-langkah operasional untuk mencapai tujuan yang telah ditetapkan.</w:t>
      </w:r>
    </w:p>
    <w:p w:rsidR="00F5175E" w:rsidRPr="00C70AE0" w:rsidRDefault="00F5175E" w:rsidP="00506310">
      <w:pPr>
        <w:pStyle w:val="body1"/>
        <w:tabs>
          <w:tab w:val="left" w:pos="720"/>
        </w:tabs>
        <w:ind w:left="709"/>
        <w:rPr>
          <w:rFonts w:ascii="Bookman Old Style" w:hAnsi="Bookman Old Style"/>
          <w:sz w:val="24"/>
          <w:szCs w:val="24"/>
          <w:lang w:val="id-ID"/>
        </w:rPr>
      </w:pPr>
      <w:r w:rsidRPr="00C70AE0">
        <w:rPr>
          <w:rFonts w:ascii="Bookman Old Style" w:hAnsi="Bookman Old Style"/>
          <w:sz w:val="24"/>
          <w:szCs w:val="24"/>
          <w:lang w:val="id-ID"/>
        </w:rPr>
        <w:t>Strategi penataan ruang wilayah kabupaten berfungsi:</w:t>
      </w:r>
    </w:p>
    <w:p w:rsidR="00F5175E" w:rsidRPr="00C70AE0" w:rsidRDefault="00F5175E" w:rsidP="00506310">
      <w:pPr>
        <w:numPr>
          <w:ilvl w:val="0"/>
          <w:numId w:val="11"/>
        </w:numPr>
        <w:tabs>
          <w:tab w:val="left" w:pos="993"/>
        </w:tabs>
        <w:ind w:left="993" w:hanging="284"/>
        <w:jc w:val="both"/>
        <w:rPr>
          <w:rFonts w:ascii="Bookman Old Style" w:hAnsi="Bookman Old Style"/>
          <w:sz w:val="24"/>
          <w:szCs w:val="24"/>
          <w:lang w:val="id-ID"/>
        </w:rPr>
      </w:pPr>
      <w:r w:rsidRPr="00C70AE0">
        <w:rPr>
          <w:rFonts w:ascii="Bookman Old Style" w:hAnsi="Bookman Old Style"/>
          <w:sz w:val="24"/>
          <w:szCs w:val="24"/>
          <w:lang w:val="id-ID"/>
        </w:rPr>
        <w:t>sebagai dasar untuk penyusunan rencana struktur ruang, rencana pola ruang, dan penetapan kawasan strategis kabupaten;</w:t>
      </w:r>
    </w:p>
    <w:p w:rsidR="00F5175E" w:rsidRPr="00C70AE0" w:rsidRDefault="00F5175E" w:rsidP="00506310">
      <w:pPr>
        <w:numPr>
          <w:ilvl w:val="0"/>
          <w:numId w:val="11"/>
        </w:numPr>
        <w:tabs>
          <w:tab w:val="left" w:pos="993"/>
        </w:tabs>
        <w:ind w:left="993" w:hanging="284"/>
        <w:jc w:val="both"/>
        <w:rPr>
          <w:rFonts w:ascii="Bookman Old Style" w:hAnsi="Bookman Old Style"/>
          <w:sz w:val="24"/>
          <w:szCs w:val="24"/>
          <w:lang w:val="id-ID"/>
        </w:rPr>
      </w:pPr>
      <w:r w:rsidRPr="00C70AE0">
        <w:rPr>
          <w:rFonts w:ascii="Bookman Old Style" w:hAnsi="Bookman Old Style"/>
          <w:sz w:val="24"/>
          <w:szCs w:val="24"/>
          <w:lang w:val="id-ID"/>
        </w:rPr>
        <w:lastRenderedPageBreak/>
        <w:t>memberikan arah bagi penyusunan indikasi program utama dalam RTRW kabupaten; dan</w:t>
      </w:r>
    </w:p>
    <w:p w:rsidR="00F5175E" w:rsidRPr="00C70AE0" w:rsidRDefault="00F5175E" w:rsidP="00506310">
      <w:pPr>
        <w:pStyle w:val="BodyTextIndent3"/>
        <w:numPr>
          <w:ilvl w:val="0"/>
          <w:numId w:val="11"/>
        </w:numPr>
        <w:tabs>
          <w:tab w:val="left" w:pos="993"/>
        </w:tabs>
        <w:spacing w:after="0"/>
        <w:ind w:left="993" w:hanging="284"/>
        <w:jc w:val="both"/>
        <w:rPr>
          <w:rFonts w:ascii="Bookman Old Style" w:hAnsi="Bookman Old Style"/>
          <w:noProof/>
          <w:sz w:val="24"/>
          <w:szCs w:val="24"/>
          <w:lang w:val="id-ID"/>
        </w:rPr>
      </w:pPr>
      <w:r w:rsidRPr="00C70AE0">
        <w:rPr>
          <w:rFonts w:ascii="Bookman Old Style" w:hAnsi="Bookman Old Style"/>
          <w:sz w:val="24"/>
          <w:szCs w:val="24"/>
          <w:lang w:val="id-ID"/>
        </w:rPr>
        <w:t>sebagai dasar dalam penetapan arahan pengendalian pemanfaatan ruang wilayah kabupaten.</w:t>
      </w:r>
    </w:p>
    <w:p w:rsidR="00757081" w:rsidRPr="00C70AE0" w:rsidRDefault="00DC28F3" w:rsidP="00447B07">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rPr>
        <w:t>Pemerataan pengembangan wilayah melalui peningkatan pusat-pusat pelayanan kawasan perkotaan yang terintegrasi dengan kawasan perdesaan merupakan upaya p</w:t>
      </w:r>
      <w:r w:rsidR="0059517F" w:rsidRPr="00C70AE0">
        <w:rPr>
          <w:rFonts w:ascii="Bookman Old Style" w:hAnsi="Bookman Old Style"/>
          <w:sz w:val="24"/>
          <w:szCs w:val="24"/>
          <w:lang w:val="id-ID"/>
        </w:rPr>
        <w:t xml:space="preserve">engembangan keterpaduan sistem pelayanan pusat-pusat perkotaan dan pusat-pusat pertumbuhan ekonomi wilayah yang proporsional, merata dan hierarkhis </w:t>
      </w:r>
      <w:r w:rsidR="00757081" w:rsidRPr="00C70AE0">
        <w:rPr>
          <w:rFonts w:ascii="Bookman Old Style" w:hAnsi="Bookman Old Style"/>
          <w:sz w:val="24"/>
          <w:szCs w:val="24"/>
          <w:lang w:val="id-ID"/>
        </w:rPr>
        <w:t xml:space="preserve">dalam </w:t>
      </w:r>
      <w:r w:rsidR="0059517F" w:rsidRPr="00C70AE0">
        <w:rPr>
          <w:rFonts w:ascii="Bookman Old Style" w:hAnsi="Bookman Old Style"/>
          <w:sz w:val="24"/>
          <w:szCs w:val="24"/>
          <w:lang w:val="id-ID"/>
        </w:rPr>
        <w:t>s</w:t>
      </w:r>
      <w:r w:rsidR="00757081" w:rsidRPr="00C70AE0">
        <w:rPr>
          <w:rFonts w:ascii="Bookman Old Style" w:hAnsi="Bookman Old Style"/>
          <w:sz w:val="24"/>
          <w:szCs w:val="24"/>
          <w:lang w:val="id-ID"/>
        </w:rPr>
        <w:t>i</w:t>
      </w:r>
      <w:r w:rsidR="0059517F" w:rsidRPr="00C70AE0">
        <w:rPr>
          <w:rFonts w:ascii="Bookman Old Style" w:hAnsi="Bookman Old Style"/>
          <w:sz w:val="24"/>
          <w:szCs w:val="24"/>
          <w:lang w:val="id-ID"/>
        </w:rPr>
        <w:t>stem nasional</w:t>
      </w:r>
      <w:r w:rsidR="00837E82" w:rsidRPr="00C70AE0">
        <w:rPr>
          <w:rFonts w:ascii="Bookman Old Style" w:hAnsi="Bookman Old Style"/>
          <w:sz w:val="24"/>
          <w:szCs w:val="24"/>
          <w:lang w:val="id-ID"/>
        </w:rPr>
        <w:t xml:space="preserve">, sistem provinsi </w:t>
      </w:r>
      <w:r w:rsidR="00757081" w:rsidRPr="00C70AE0">
        <w:rPr>
          <w:rFonts w:ascii="Bookman Old Style" w:hAnsi="Bookman Old Style"/>
          <w:sz w:val="24"/>
          <w:szCs w:val="24"/>
          <w:lang w:val="id-ID"/>
        </w:rPr>
        <w:t>dan sistem kabupaten yang dituangkan dalam bentuk fungsi kota.</w:t>
      </w:r>
    </w:p>
    <w:p w:rsidR="00757081" w:rsidRPr="00C70AE0" w:rsidRDefault="00757081" w:rsidP="00757081">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Yang dimaksud fungsi kota adalah fungsi yang telah ditetapkan sesuai Rencana Tata Ruang Wilayah Nasional (RTRWN) mencakup Pusat Kegiatan Nasional (PKN), Pusat Kegiatan Wilayah (PKW), Pusat Kegiatan Lokal (PKL) dan Pusat Pelayanan Kawasan (PPK)</w:t>
      </w:r>
    </w:p>
    <w:p w:rsidR="0059517F" w:rsidRPr="00C70AE0" w:rsidRDefault="00757081" w:rsidP="00757081">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D</w:t>
      </w:r>
      <w:r w:rsidR="0059517F" w:rsidRPr="00C70AE0">
        <w:rPr>
          <w:rFonts w:ascii="Bookman Old Style" w:hAnsi="Bookman Old Style"/>
          <w:sz w:val="24"/>
          <w:szCs w:val="24"/>
          <w:lang w:val="id-ID"/>
        </w:rPr>
        <w:t>alam s</w:t>
      </w:r>
      <w:r w:rsidR="00145ED5" w:rsidRPr="00C70AE0">
        <w:rPr>
          <w:rFonts w:ascii="Bookman Old Style" w:hAnsi="Bookman Old Style"/>
          <w:sz w:val="24"/>
          <w:szCs w:val="24"/>
          <w:lang w:val="id-ID"/>
        </w:rPr>
        <w:t>i</w:t>
      </w:r>
      <w:r w:rsidR="0059517F" w:rsidRPr="00C70AE0">
        <w:rPr>
          <w:rFonts w:ascii="Bookman Old Style" w:hAnsi="Bookman Old Style"/>
          <w:sz w:val="24"/>
          <w:szCs w:val="24"/>
          <w:lang w:val="id-ID"/>
        </w:rPr>
        <w:t xml:space="preserve">stem </w:t>
      </w:r>
      <w:r w:rsidRPr="00C70AE0">
        <w:rPr>
          <w:rFonts w:ascii="Bookman Old Style" w:hAnsi="Bookman Old Style"/>
          <w:sz w:val="24"/>
          <w:szCs w:val="24"/>
          <w:lang w:val="id-ID"/>
        </w:rPr>
        <w:t xml:space="preserve">perkotaan </w:t>
      </w:r>
      <w:r w:rsidR="0059517F" w:rsidRPr="00C70AE0">
        <w:rPr>
          <w:rFonts w:ascii="Bookman Old Style" w:hAnsi="Bookman Old Style"/>
          <w:sz w:val="24"/>
          <w:szCs w:val="24"/>
          <w:lang w:val="id-ID"/>
        </w:rPr>
        <w:t>nasional, Kawasan Perkotaan Bangli merupakan Pusat kegiatan Lokal (PKL) yang didukung beberapa Pusat Pe</w:t>
      </w:r>
      <w:r w:rsidR="0033119E" w:rsidRPr="00C70AE0">
        <w:rPr>
          <w:rFonts w:ascii="Bookman Old Style" w:hAnsi="Bookman Old Style"/>
          <w:sz w:val="24"/>
          <w:szCs w:val="24"/>
        </w:rPr>
        <w:t>layanan</w:t>
      </w:r>
      <w:r w:rsidR="0059517F" w:rsidRPr="00C70AE0">
        <w:rPr>
          <w:rFonts w:ascii="Bookman Old Style" w:hAnsi="Bookman Old Style"/>
          <w:sz w:val="24"/>
          <w:szCs w:val="24"/>
          <w:lang w:val="id-ID"/>
        </w:rPr>
        <w:t xml:space="preserve"> Kawasan (PPK) </w:t>
      </w:r>
    </w:p>
    <w:p w:rsidR="0059517F" w:rsidRPr="00C70AE0" w:rsidRDefault="0059517F" w:rsidP="00757081">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lang w:val="id-ID"/>
        </w:rPr>
        <w:t>Dalam s</w:t>
      </w:r>
      <w:r w:rsidR="00145ED5" w:rsidRPr="00C70AE0">
        <w:rPr>
          <w:rFonts w:ascii="Bookman Old Style" w:hAnsi="Bookman Old Style"/>
          <w:sz w:val="24"/>
          <w:szCs w:val="24"/>
          <w:lang w:val="id-ID"/>
        </w:rPr>
        <w:t>i</w:t>
      </w:r>
      <w:r w:rsidRPr="00C70AE0">
        <w:rPr>
          <w:rFonts w:ascii="Bookman Old Style" w:hAnsi="Bookman Old Style"/>
          <w:sz w:val="24"/>
          <w:szCs w:val="24"/>
          <w:lang w:val="id-ID"/>
        </w:rPr>
        <w:t>stem w</w:t>
      </w:r>
      <w:r w:rsidR="00757081" w:rsidRPr="00C70AE0">
        <w:rPr>
          <w:rFonts w:ascii="Bookman Old Style" w:hAnsi="Bookman Old Style"/>
          <w:sz w:val="24"/>
          <w:szCs w:val="24"/>
          <w:lang w:val="id-ID"/>
        </w:rPr>
        <w:t>i</w:t>
      </w:r>
      <w:r w:rsidRPr="00C70AE0">
        <w:rPr>
          <w:rFonts w:ascii="Bookman Old Style" w:hAnsi="Bookman Old Style"/>
          <w:sz w:val="24"/>
          <w:szCs w:val="24"/>
          <w:lang w:val="id-ID"/>
        </w:rPr>
        <w:t xml:space="preserve">layah Kabupaten Bangli,  Kawasan Perkotaan Bangli memiliki hirarki pelayanan perkotaan tertinggi </w:t>
      </w:r>
    </w:p>
    <w:p w:rsidR="00DC28F3" w:rsidRPr="00C70AE0" w:rsidRDefault="00DC28F3" w:rsidP="00757081">
      <w:pPr>
        <w:pStyle w:val="body1"/>
        <w:tabs>
          <w:tab w:val="left" w:pos="720"/>
        </w:tabs>
        <w:spacing w:after="120"/>
        <w:ind w:left="720"/>
        <w:rPr>
          <w:rFonts w:ascii="Bookman Old Style" w:hAnsi="Bookman Old Style"/>
          <w:sz w:val="24"/>
          <w:szCs w:val="24"/>
        </w:rPr>
      </w:pPr>
    </w:p>
    <w:p w:rsidR="00757081" w:rsidRPr="00C70AE0" w:rsidRDefault="00757081" w:rsidP="00757081">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DC28F3" w:rsidRPr="00C70AE0">
        <w:rPr>
          <w:rFonts w:ascii="Bookman Old Style" w:hAnsi="Bookman Old Style" w:cs="Times New Roman"/>
          <w:b w:val="0"/>
          <w:kern w:val="32"/>
          <w:sz w:val="24"/>
          <w:szCs w:val="24"/>
        </w:rPr>
        <w:t>9</w:t>
      </w:r>
    </w:p>
    <w:p w:rsidR="00913212" w:rsidRPr="00C70AE0" w:rsidRDefault="00913212" w:rsidP="00757081">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lang w:val="id-ID"/>
        </w:rPr>
        <w:t>Yang dimaksud meningkatkan aksesibilitas langsung Kawasan Perkotaan Bangli dengan Kawasan Perkotaan Semarapura sebagai PKW dan Kawasan Perkotaan Denpasar sebagai PKN melalui jaringan nasional, adalah usulan untuk meningkatkan status jari</w:t>
      </w:r>
      <w:r w:rsidR="001343F1" w:rsidRPr="00C70AE0">
        <w:rPr>
          <w:rFonts w:ascii="Bookman Old Style" w:hAnsi="Bookman Old Style"/>
          <w:sz w:val="24"/>
          <w:szCs w:val="24"/>
          <w:lang w:val="id-ID"/>
        </w:rPr>
        <w:t>n</w:t>
      </w:r>
      <w:r w:rsidRPr="00C70AE0">
        <w:rPr>
          <w:rFonts w:ascii="Bookman Old Style" w:hAnsi="Bookman Old Style"/>
          <w:sz w:val="24"/>
          <w:szCs w:val="24"/>
          <w:lang w:val="id-ID"/>
        </w:rPr>
        <w:t>gan jalan provinsi yang menuju ke k</w:t>
      </w:r>
      <w:r w:rsidR="001343F1" w:rsidRPr="00C70AE0">
        <w:rPr>
          <w:rFonts w:ascii="Bookman Old Style" w:hAnsi="Bookman Old Style"/>
          <w:sz w:val="24"/>
          <w:szCs w:val="24"/>
          <w:lang w:val="id-ID"/>
        </w:rPr>
        <w:t>a</w:t>
      </w:r>
      <w:r w:rsidRPr="00C70AE0">
        <w:rPr>
          <w:rFonts w:ascii="Bookman Old Style" w:hAnsi="Bookman Old Style"/>
          <w:sz w:val="24"/>
          <w:szCs w:val="24"/>
          <w:lang w:val="id-ID"/>
        </w:rPr>
        <w:t xml:space="preserve">wasan Perkotaan Bangli </w:t>
      </w:r>
      <w:r w:rsidR="00396206" w:rsidRPr="00C70AE0">
        <w:rPr>
          <w:rFonts w:ascii="Bookman Old Style" w:hAnsi="Bookman Old Style"/>
          <w:sz w:val="24"/>
          <w:szCs w:val="24"/>
          <w:lang w:val="id-ID"/>
        </w:rPr>
        <w:t>menjadi jalan nasional serta me</w:t>
      </w:r>
      <w:r w:rsidRPr="00C70AE0">
        <w:rPr>
          <w:rFonts w:ascii="Bookman Old Style" w:hAnsi="Bookman Old Style"/>
          <w:sz w:val="24"/>
          <w:szCs w:val="24"/>
          <w:lang w:val="id-ID"/>
        </w:rPr>
        <w:t>ngembangkan jar</w:t>
      </w:r>
      <w:r w:rsidR="00C452BF" w:rsidRPr="00C70AE0">
        <w:rPr>
          <w:rFonts w:ascii="Bookman Old Style" w:hAnsi="Bookman Old Style"/>
          <w:sz w:val="24"/>
          <w:szCs w:val="24"/>
          <w:lang w:val="id-ID"/>
        </w:rPr>
        <w:t>ingan jalan baru simpan</w:t>
      </w:r>
      <w:r w:rsidRPr="00C70AE0">
        <w:rPr>
          <w:rFonts w:ascii="Bookman Old Style" w:hAnsi="Bookman Old Style"/>
          <w:sz w:val="24"/>
          <w:szCs w:val="24"/>
          <w:lang w:val="id-ID"/>
        </w:rPr>
        <w:t xml:space="preserve">g Sidan – Jalan IB Mantra </w:t>
      </w:r>
      <w:r w:rsidR="00C452BF" w:rsidRPr="00C70AE0">
        <w:rPr>
          <w:rFonts w:ascii="Bookman Old Style" w:hAnsi="Bookman Old Style"/>
          <w:sz w:val="24"/>
          <w:szCs w:val="24"/>
          <w:lang w:val="id-ID"/>
        </w:rPr>
        <w:t>se</w:t>
      </w:r>
      <w:r w:rsidRPr="00C70AE0">
        <w:rPr>
          <w:rFonts w:ascii="Bookman Old Style" w:hAnsi="Bookman Old Style"/>
          <w:sz w:val="24"/>
          <w:szCs w:val="24"/>
          <w:lang w:val="id-ID"/>
        </w:rPr>
        <w:t xml:space="preserve">suai arahan RTRWP Bali </w:t>
      </w:r>
    </w:p>
    <w:p w:rsidR="00DC28F3" w:rsidRPr="00C70AE0" w:rsidRDefault="00DC28F3" w:rsidP="00757081">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rPr>
        <w:t>Usulan pengembangan jaringan jalan lainnya dilakukan untuk meningkatkan aksesibilitas antar wilayah kecamatan, antar desa dan antar dususn serta untuk membuka keterisolasian wilayah terutam di wilayah Kecamatan Kintamani</w:t>
      </w:r>
    </w:p>
    <w:p w:rsidR="001260DD" w:rsidRPr="00C70AE0" w:rsidRDefault="001260DD" w:rsidP="00757081">
      <w:pPr>
        <w:pStyle w:val="body1"/>
        <w:tabs>
          <w:tab w:val="left" w:pos="720"/>
        </w:tabs>
        <w:spacing w:after="120"/>
        <w:ind w:left="720"/>
        <w:rPr>
          <w:rFonts w:ascii="Bookman Old Style" w:hAnsi="Bookman Old Style"/>
          <w:sz w:val="24"/>
          <w:szCs w:val="24"/>
          <w:lang w:val="id-ID"/>
        </w:rPr>
      </w:pPr>
    </w:p>
    <w:p w:rsidR="00757081" w:rsidRPr="00C70AE0" w:rsidRDefault="00520487" w:rsidP="00913212">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DC28F3" w:rsidRPr="00C70AE0">
        <w:rPr>
          <w:rFonts w:ascii="Bookman Old Style" w:hAnsi="Bookman Old Style" w:cs="Times New Roman"/>
          <w:b w:val="0"/>
          <w:kern w:val="32"/>
          <w:sz w:val="24"/>
          <w:szCs w:val="24"/>
        </w:rPr>
        <w:t>10</w:t>
      </w:r>
    </w:p>
    <w:p w:rsidR="00757081" w:rsidRPr="00C70AE0" w:rsidRDefault="00757081" w:rsidP="00757081">
      <w:pPr>
        <w:pStyle w:val="Heading3"/>
        <w:spacing w:after="120"/>
        <w:ind w:left="360" w:right="29" w:firstLine="360"/>
        <w:rPr>
          <w:rFonts w:ascii="Bookman Old Style" w:hAnsi="Bookman Old Style"/>
          <w:b w:val="0"/>
          <w:sz w:val="24"/>
          <w:szCs w:val="24"/>
          <w:lang w:val="id-ID"/>
        </w:rPr>
      </w:pPr>
      <w:r w:rsidRPr="00C70AE0">
        <w:rPr>
          <w:rFonts w:ascii="Bookman Old Style" w:hAnsi="Bookman Old Style"/>
          <w:b w:val="0"/>
          <w:sz w:val="24"/>
          <w:szCs w:val="24"/>
          <w:lang w:val="id-ID"/>
        </w:rPr>
        <w:t xml:space="preserve">Cukup jelas </w:t>
      </w:r>
    </w:p>
    <w:p w:rsidR="001260DD" w:rsidRPr="00C70AE0" w:rsidRDefault="001260DD" w:rsidP="001260DD">
      <w:pPr>
        <w:rPr>
          <w:rFonts w:ascii="Bookman Old Style" w:hAnsi="Bookman Old Style"/>
          <w:sz w:val="24"/>
          <w:szCs w:val="24"/>
          <w:lang w:val="id-ID"/>
        </w:rPr>
      </w:pPr>
    </w:p>
    <w:p w:rsidR="00913212" w:rsidRPr="00C70AE0" w:rsidRDefault="00913212" w:rsidP="00913212">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DC28F3" w:rsidRPr="00C70AE0">
        <w:rPr>
          <w:rFonts w:ascii="Bookman Old Style" w:hAnsi="Bookman Old Style" w:cs="Times New Roman"/>
          <w:b w:val="0"/>
          <w:kern w:val="32"/>
          <w:sz w:val="24"/>
          <w:szCs w:val="24"/>
        </w:rPr>
        <w:t>1</w:t>
      </w:r>
    </w:p>
    <w:p w:rsidR="00205CAF" w:rsidRPr="00C70AE0" w:rsidRDefault="00DC28F3" w:rsidP="00205CAF">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rPr>
        <w:t>Pemantapan Kabupaten Bangli yang hijau, produktif dan berkelanjutan sebagai penopang pelestarian lingkungan alam Bali</w:t>
      </w:r>
      <w:r w:rsidR="00205CAF" w:rsidRPr="00C70AE0">
        <w:rPr>
          <w:rFonts w:ascii="Bookman Old Style" w:hAnsi="Bookman Old Style"/>
          <w:sz w:val="24"/>
          <w:szCs w:val="24"/>
          <w:lang w:val="id-ID"/>
        </w:rPr>
        <w:t xml:space="preserve"> dimaksudkan untuk menjamin kelestarian fungsi lingkungan dan keseimbangan pemanfaatan sumber daya alam dan sumber daya buatan sesuai dengan prinsip pembangunan berkelanjutan berdasarkan kearifan lokal.</w:t>
      </w:r>
    </w:p>
    <w:p w:rsidR="00205CAF" w:rsidRPr="00C70AE0" w:rsidRDefault="00205CAF" w:rsidP="00757081">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Kawasan budidaya perkebunan dan budidaya hortikultura juga diarahkan sebagai kawasan penyangga lingkungan hidup untuk </w:t>
      </w:r>
      <w:r w:rsidRPr="00C70AE0">
        <w:rPr>
          <w:rFonts w:ascii="Bookman Old Style" w:hAnsi="Bookman Old Style"/>
          <w:sz w:val="24"/>
          <w:szCs w:val="24"/>
          <w:lang w:val="id-ID"/>
        </w:rPr>
        <w:lastRenderedPageBreak/>
        <w:t>menambah luasan membantu kawasan lindung dalam mengejar target minimal 30%</w:t>
      </w:r>
      <w:r w:rsidR="005355F3" w:rsidRPr="00C70AE0">
        <w:rPr>
          <w:rFonts w:ascii="Bookman Old Style" w:hAnsi="Bookman Old Style"/>
          <w:sz w:val="24"/>
          <w:szCs w:val="24"/>
        </w:rPr>
        <w:t xml:space="preserve"> (tiga puluh persen)</w:t>
      </w:r>
      <w:r w:rsidRPr="00C70AE0">
        <w:rPr>
          <w:rFonts w:ascii="Bookman Old Style" w:hAnsi="Bookman Old Style"/>
          <w:sz w:val="24"/>
          <w:szCs w:val="24"/>
          <w:lang w:val="id-ID"/>
        </w:rPr>
        <w:t xml:space="preserve"> tutupan vegetasi wilayah/DAS.</w:t>
      </w:r>
      <w:r w:rsidRPr="00C70AE0">
        <w:rPr>
          <w:rFonts w:ascii="Bookman Old Style" w:hAnsi="Bookman Old Style"/>
          <w:sz w:val="24"/>
          <w:szCs w:val="24"/>
          <w:lang w:val="id-ID"/>
        </w:rPr>
        <w:tab/>
      </w:r>
    </w:p>
    <w:p w:rsidR="00965D3E" w:rsidRPr="00C70AE0" w:rsidRDefault="00965D3E" w:rsidP="00205CAF">
      <w:pPr>
        <w:autoSpaceDE w:val="0"/>
        <w:autoSpaceDN w:val="0"/>
        <w:adjustRightInd w:val="0"/>
        <w:spacing w:before="120"/>
        <w:ind w:left="720"/>
        <w:jc w:val="both"/>
        <w:rPr>
          <w:rFonts w:ascii="Bookman Old Style" w:hAnsi="Bookman Old Style"/>
          <w:sz w:val="24"/>
          <w:szCs w:val="24"/>
        </w:rPr>
      </w:pPr>
      <w:r w:rsidRPr="00C70AE0">
        <w:rPr>
          <w:rFonts w:ascii="Bookman Old Style" w:hAnsi="Bookman Old Style"/>
          <w:sz w:val="24"/>
          <w:szCs w:val="24"/>
          <w:lang w:val="id-ID"/>
        </w:rPr>
        <w:t>Pengembangan jenis tanaman yang mempunyai sifat agroforestry pada ruang kawasan budidaya yang memiliki tingkat kemiringan di atas 40 % (empat puluh persen) dimaksudkan untuk tetap dapat menjaga/mendukung kestabilan lereng, memperluas kawasan resapan air dan upaya mitigasi dan adaptasi terhadap potensi kawasan rawan tanah longsor atau rawan banjir</w:t>
      </w:r>
      <w:r w:rsidR="00FA195B" w:rsidRPr="00C70AE0">
        <w:rPr>
          <w:rFonts w:ascii="Bookman Old Style" w:hAnsi="Bookman Old Style"/>
          <w:sz w:val="24"/>
          <w:szCs w:val="24"/>
        </w:rPr>
        <w:t>.</w:t>
      </w:r>
    </w:p>
    <w:p w:rsidR="00FA195B" w:rsidRPr="00C70AE0" w:rsidRDefault="00965D3E" w:rsidP="00205CAF">
      <w:pPr>
        <w:autoSpaceDE w:val="0"/>
        <w:autoSpaceDN w:val="0"/>
        <w:adjustRightInd w:val="0"/>
        <w:spacing w:before="120"/>
        <w:ind w:left="720"/>
        <w:jc w:val="both"/>
        <w:rPr>
          <w:rFonts w:ascii="Bookman Old Style" w:hAnsi="Bookman Old Style"/>
          <w:sz w:val="24"/>
          <w:szCs w:val="24"/>
        </w:rPr>
      </w:pPr>
      <w:r w:rsidRPr="00C70AE0">
        <w:rPr>
          <w:rFonts w:ascii="Bookman Old Style" w:hAnsi="Bookman Old Style"/>
          <w:sz w:val="24"/>
          <w:szCs w:val="24"/>
          <w:lang w:val="id-ID"/>
        </w:rPr>
        <w:t>Yang dimaksud mengembangkan pertanian organik secara bertahap menuju Bali sebagai pulau organik, adalah upaya dan langkah-langkah untuk mempertahankan alam dan budaya agraris Bali secara berkelanjutan, melalui pelestarian lingkungan serta pencitraan Bali sebagai destinasi wisata yang peduli lingkungan sehingga sektor pariwisata memberikan nilai tambah tinggi terhadap sektor pertanian</w:t>
      </w:r>
      <w:r w:rsidR="00FA195B" w:rsidRPr="00C70AE0">
        <w:rPr>
          <w:rFonts w:ascii="Bookman Old Style" w:hAnsi="Bookman Old Style"/>
          <w:sz w:val="24"/>
          <w:szCs w:val="24"/>
        </w:rPr>
        <w:t>.</w:t>
      </w:r>
    </w:p>
    <w:p w:rsidR="00965D3E" w:rsidRPr="00C70AE0" w:rsidRDefault="00FA195B" w:rsidP="00205CAF">
      <w:pPr>
        <w:autoSpaceDE w:val="0"/>
        <w:autoSpaceDN w:val="0"/>
        <w:adjustRightInd w:val="0"/>
        <w:spacing w:before="120"/>
        <w:ind w:left="720"/>
        <w:jc w:val="both"/>
        <w:rPr>
          <w:rFonts w:ascii="Bookman Old Style" w:hAnsi="Bookman Old Style"/>
          <w:sz w:val="24"/>
          <w:szCs w:val="24"/>
          <w:lang w:val="id-ID"/>
        </w:rPr>
      </w:pPr>
      <w:r w:rsidRPr="00C70AE0">
        <w:rPr>
          <w:rFonts w:ascii="Bookman Old Style" w:hAnsi="Bookman Old Style"/>
          <w:sz w:val="24"/>
          <w:szCs w:val="24"/>
        </w:rPr>
        <w:t xml:space="preserve">Yang dimaksud </w:t>
      </w:r>
      <w:r w:rsidR="00965D3E" w:rsidRPr="00C70AE0">
        <w:rPr>
          <w:rFonts w:ascii="Bookman Old Style" w:hAnsi="Bookman Old Style"/>
          <w:sz w:val="24"/>
          <w:szCs w:val="24"/>
          <w:lang w:val="id-ID"/>
        </w:rPr>
        <w:t xml:space="preserve"> </w:t>
      </w:r>
      <w:r w:rsidRPr="00C70AE0">
        <w:rPr>
          <w:rFonts w:ascii="Bookman Old Style" w:hAnsi="Bookman Old Style"/>
          <w:sz w:val="24"/>
          <w:szCs w:val="24"/>
        </w:rPr>
        <w:t xml:space="preserve">Bali </w:t>
      </w:r>
      <w:r w:rsidR="000C405D" w:rsidRPr="00C70AE0">
        <w:rPr>
          <w:rFonts w:ascii="Bookman Old Style" w:hAnsi="Bookman Old Style"/>
          <w:sz w:val="24"/>
          <w:szCs w:val="24"/>
        </w:rPr>
        <w:t>C</w:t>
      </w:r>
      <w:r w:rsidRPr="00C70AE0">
        <w:rPr>
          <w:rFonts w:ascii="Bookman Old Style" w:hAnsi="Bookman Old Style"/>
          <w:sz w:val="24"/>
          <w:szCs w:val="24"/>
        </w:rPr>
        <w:t xml:space="preserve">lean and </w:t>
      </w:r>
      <w:r w:rsidR="000C405D" w:rsidRPr="00C70AE0">
        <w:rPr>
          <w:rFonts w:ascii="Bookman Old Style" w:hAnsi="Bookman Old Style"/>
          <w:sz w:val="24"/>
          <w:szCs w:val="24"/>
        </w:rPr>
        <w:t>G</w:t>
      </w:r>
      <w:r w:rsidRPr="00C70AE0">
        <w:rPr>
          <w:rFonts w:ascii="Bookman Old Style" w:hAnsi="Bookman Old Style"/>
          <w:sz w:val="24"/>
          <w:szCs w:val="24"/>
        </w:rPr>
        <w:t xml:space="preserve">reen adalah </w:t>
      </w:r>
      <w:r w:rsidR="000C405D" w:rsidRPr="00C70AE0">
        <w:rPr>
          <w:rFonts w:ascii="Bookman Old Style" w:hAnsi="Bookman Old Style"/>
          <w:sz w:val="24"/>
          <w:szCs w:val="24"/>
        </w:rPr>
        <w:t>komitmen Pemerintah Provinsi Bali bersama Pemerintah Kabupaten/Kota se-Bali, swasta, LSM, Perguruan Tinggi, Sekolah, Desa Pekraman dan seluruh komponen masyarakat Bali, dengan segala daya dan upaya untuk mewujudkan Bali yang bersih, sehat, nyaman, lestari dan indah bagi generasi kini dan akan datang menuju tercapainya Bali yang maju,aman, damai dan sejahtera ( Bali Mandara).</w:t>
      </w:r>
    </w:p>
    <w:p w:rsidR="001260DD" w:rsidRPr="00C70AE0" w:rsidRDefault="001260DD" w:rsidP="00205CAF">
      <w:pPr>
        <w:autoSpaceDE w:val="0"/>
        <w:autoSpaceDN w:val="0"/>
        <w:adjustRightInd w:val="0"/>
        <w:spacing w:before="120"/>
        <w:ind w:left="720"/>
        <w:jc w:val="both"/>
        <w:rPr>
          <w:rFonts w:ascii="Bookman Old Style" w:hAnsi="Bookman Old Style"/>
          <w:sz w:val="24"/>
          <w:szCs w:val="24"/>
          <w:lang w:val="id-ID"/>
        </w:rPr>
      </w:pPr>
    </w:p>
    <w:p w:rsidR="00913212" w:rsidRPr="00C70AE0" w:rsidRDefault="00913212" w:rsidP="00913212">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520487" w:rsidRPr="00C70AE0">
        <w:rPr>
          <w:rFonts w:ascii="Bookman Old Style" w:hAnsi="Bookman Old Style" w:cs="Times New Roman"/>
          <w:b w:val="0"/>
          <w:kern w:val="32"/>
          <w:sz w:val="24"/>
          <w:szCs w:val="24"/>
          <w:lang w:val="id-ID"/>
        </w:rPr>
        <w:t>1</w:t>
      </w:r>
      <w:r w:rsidR="00DC28F3" w:rsidRPr="00C70AE0">
        <w:rPr>
          <w:rFonts w:ascii="Bookman Old Style" w:hAnsi="Bookman Old Style" w:cs="Times New Roman"/>
          <w:b w:val="0"/>
          <w:kern w:val="32"/>
          <w:sz w:val="24"/>
          <w:szCs w:val="24"/>
        </w:rPr>
        <w:t>2</w:t>
      </w:r>
    </w:p>
    <w:p w:rsidR="00205CAF" w:rsidRPr="00C70AE0" w:rsidRDefault="00DC28F3" w:rsidP="00757081">
      <w:pPr>
        <w:pStyle w:val="body1"/>
        <w:spacing w:after="120"/>
        <w:ind w:left="720"/>
        <w:rPr>
          <w:rFonts w:ascii="Bookman Old Style" w:hAnsi="Bookman Old Style"/>
          <w:sz w:val="24"/>
          <w:szCs w:val="24"/>
          <w:lang w:val="id-ID"/>
        </w:rPr>
      </w:pPr>
      <w:r w:rsidRPr="00C70AE0">
        <w:rPr>
          <w:rFonts w:ascii="Bookman Old Style" w:hAnsi="Bookman Old Style"/>
          <w:sz w:val="24"/>
          <w:szCs w:val="24"/>
        </w:rPr>
        <w:t xml:space="preserve">Pemantapan potensi keunikan alam dan budaya daerah sebagai potensi kepariwisataan, diupayakan </w:t>
      </w:r>
      <w:r w:rsidR="00205CAF" w:rsidRPr="00C70AE0">
        <w:rPr>
          <w:rFonts w:ascii="Bookman Old Style" w:hAnsi="Bookman Old Style"/>
          <w:sz w:val="24"/>
          <w:szCs w:val="24"/>
          <w:lang w:val="id-ID"/>
        </w:rPr>
        <w:t xml:space="preserve">tetap memperhatikan daya dukung lingkungan dan budaya, serta mendorong peran dan peluang keterlibatan masyarakat lokal </w:t>
      </w:r>
    </w:p>
    <w:p w:rsidR="00205CAF" w:rsidRPr="00C70AE0" w:rsidRDefault="00205CAF" w:rsidP="00757081">
      <w:pPr>
        <w:spacing w:before="120"/>
        <w:ind w:left="720"/>
        <w:jc w:val="both"/>
        <w:rPr>
          <w:rFonts w:ascii="Bookman Old Style" w:hAnsi="Bookman Old Style"/>
          <w:sz w:val="24"/>
          <w:szCs w:val="24"/>
          <w:lang w:val="id-ID"/>
        </w:rPr>
      </w:pPr>
      <w:r w:rsidRPr="00C70AE0">
        <w:rPr>
          <w:rFonts w:ascii="Bookman Old Style" w:hAnsi="Bookman Old Style"/>
          <w:sz w:val="24"/>
          <w:szCs w:val="24"/>
          <w:lang w:val="id-ID"/>
        </w:rPr>
        <w:t>Sinergi sektor pertanian dan sektor pariwisata selanjutnya diharapkan dapat menekan dan meminimalkan potensi alih fungsi lahan pertanian, dan bersama-sama menjadi sektor unggulan Bali yang saling mendukung dan saling bergantungan</w:t>
      </w:r>
      <w:r w:rsidR="001260DD" w:rsidRPr="00C70AE0">
        <w:rPr>
          <w:rFonts w:ascii="Bookman Old Style" w:hAnsi="Bookman Old Style"/>
          <w:sz w:val="24"/>
          <w:szCs w:val="24"/>
          <w:lang w:val="id-ID"/>
        </w:rPr>
        <w:t>.</w:t>
      </w:r>
    </w:p>
    <w:p w:rsidR="001260DD" w:rsidRPr="00C70AE0" w:rsidRDefault="001260DD" w:rsidP="00757081">
      <w:pPr>
        <w:spacing w:before="120"/>
        <w:ind w:left="720"/>
        <w:jc w:val="both"/>
        <w:rPr>
          <w:rFonts w:ascii="Bookman Old Style" w:hAnsi="Bookman Old Style"/>
          <w:sz w:val="24"/>
          <w:szCs w:val="24"/>
          <w:lang w:val="id-ID"/>
        </w:rPr>
      </w:pPr>
    </w:p>
    <w:p w:rsidR="004861B1" w:rsidRPr="00C70AE0" w:rsidRDefault="004861B1" w:rsidP="00054ADC">
      <w:pPr>
        <w:pStyle w:val="Heading3"/>
        <w:spacing w:before="36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DC28F3" w:rsidRPr="00C70AE0">
        <w:rPr>
          <w:rFonts w:ascii="Bookman Old Style" w:hAnsi="Bookman Old Style" w:cs="Times New Roman"/>
          <w:b w:val="0"/>
          <w:kern w:val="32"/>
          <w:sz w:val="24"/>
          <w:szCs w:val="24"/>
        </w:rPr>
        <w:t>3</w:t>
      </w:r>
    </w:p>
    <w:p w:rsidR="00757081" w:rsidRPr="00C70AE0" w:rsidRDefault="00DC28F3" w:rsidP="00757081">
      <w:pPr>
        <w:pStyle w:val="body1"/>
        <w:spacing w:before="0"/>
        <w:ind w:left="720"/>
        <w:rPr>
          <w:rFonts w:ascii="Bookman Old Style" w:hAnsi="Bookman Old Style"/>
          <w:sz w:val="24"/>
          <w:szCs w:val="24"/>
          <w:lang w:val="id-ID"/>
        </w:rPr>
      </w:pPr>
      <w:r w:rsidRPr="00C70AE0">
        <w:rPr>
          <w:rFonts w:ascii="Bookman Old Style" w:hAnsi="Bookman Old Style"/>
          <w:sz w:val="24"/>
          <w:szCs w:val="24"/>
        </w:rPr>
        <w:t xml:space="preserve">Peningkatan peran komoditas unggulan pertanian,  hortikultura, </w:t>
      </w:r>
      <w:r w:rsidRPr="00C70AE0">
        <w:rPr>
          <w:rFonts w:ascii="Bookman Old Style" w:hAnsi="Bookman Old Style"/>
          <w:sz w:val="24"/>
          <w:szCs w:val="24"/>
          <w:lang w:val="sv-SE"/>
        </w:rPr>
        <w:t>perkebunan, tanaman kehutanan,  peternakan</w:t>
      </w:r>
      <w:r w:rsidRPr="00C70AE0">
        <w:rPr>
          <w:rFonts w:ascii="Bookman Old Style" w:hAnsi="Bookman Old Style"/>
          <w:sz w:val="24"/>
          <w:szCs w:val="24"/>
        </w:rPr>
        <w:t>,</w:t>
      </w:r>
      <w:r w:rsidRPr="00C70AE0">
        <w:rPr>
          <w:rFonts w:ascii="Bookman Old Style" w:hAnsi="Bookman Old Style"/>
          <w:sz w:val="24"/>
          <w:szCs w:val="24"/>
          <w:lang w:val="sv-SE"/>
        </w:rPr>
        <w:t xml:space="preserve"> perikanan</w:t>
      </w:r>
      <w:r w:rsidRPr="00C70AE0">
        <w:rPr>
          <w:rFonts w:ascii="Bookman Old Style" w:hAnsi="Bookman Old Style"/>
          <w:sz w:val="24"/>
          <w:szCs w:val="24"/>
        </w:rPr>
        <w:t xml:space="preserve"> dan industri kecil untuk mendorong perekonomian daerah diarahkan untuk berfungsi sebagai </w:t>
      </w:r>
      <w:r w:rsidR="00757081" w:rsidRPr="00C70AE0">
        <w:rPr>
          <w:rFonts w:ascii="Bookman Old Style" w:hAnsi="Bookman Old Style"/>
          <w:sz w:val="24"/>
          <w:szCs w:val="24"/>
          <w:lang w:val="id-ID"/>
        </w:rPr>
        <w:t>penggerak utama perekonomian kawasan dan wilayah sekitarnya. Agar kegiatan budidaya unggulan dapat berkembang dengan baik, perlu dikembangkan prasarana dan sarana pendukung seperti jaringan jalan, air minum, jaringan listrik, dan telekomunikasi yang dapat mendorong pertumbuhan ekonomi di kawasan tersebut dan di kawasan sekitarnya.</w:t>
      </w:r>
    </w:p>
    <w:p w:rsidR="00965D3E" w:rsidRPr="00C70AE0" w:rsidRDefault="00965D3E" w:rsidP="003373E8">
      <w:pPr>
        <w:pStyle w:val="body1"/>
        <w:spacing w:before="0"/>
        <w:ind w:left="1530"/>
        <w:rPr>
          <w:rFonts w:ascii="Bookman Old Style" w:hAnsi="Bookman Old Style"/>
          <w:sz w:val="24"/>
          <w:szCs w:val="24"/>
          <w:lang w:val="id-ID"/>
        </w:rPr>
      </w:pPr>
    </w:p>
    <w:p w:rsidR="00965D3E" w:rsidRPr="00C70AE0" w:rsidRDefault="00965D3E" w:rsidP="00965D3E">
      <w:pPr>
        <w:pStyle w:val="Heading3"/>
        <w:spacing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DC28F3" w:rsidRPr="00C70AE0">
        <w:rPr>
          <w:rFonts w:ascii="Bookman Old Style" w:hAnsi="Bookman Old Style" w:cs="Times New Roman"/>
          <w:b w:val="0"/>
          <w:kern w:val="32"/>
          <w:sz w:val="24"/>
          <w:szCs w:val="24"/>
        </w:rPr>
        <w:t>4</w:t>
      </w:r>
    </w:p>
    <w:p w:rsidR="00965D3E" w:rsidRPr="00C70AE0" w:rsidRDefault="00965D3E" w:rsidP="00965D3E">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Yang dimaksud </w:t>
      </w:r>
      <w:r w:rsidR="00503733" w:rsidRPr="00C70AE0">
        <w:rPr>
          <w:rFonts w:ascii="Bookman Old Style" w:hAnsi="Bookman Old Style"/>
          <w:sz w:val="24"/>
          <w:szCs w:val="24"/>
          <w:lang w:val="id-ID"/>
        </w:rPr>
        <w:t>pengelolaan wilayah yang memperhatikan daya dukung, daya tampung, mitigasi bencana dan adaptasi terhadap perubahan iklim,</w:t>
      </w:r>
      <w:r w:rsidRPr="00C70AE0">
        <w:rPr>
          <w:rFonts w:ascii="Bookman Old Style" w:hAnsi="Bookman Old Style"/>
          <w:sz w:val="24"/>
          <w:szCs w:val="24"/>
          <w:lang w:val="id-ID"/>
        </w:rPr>
        <w:t xml:space="preserve"> adalah kemampuan lingkungan hidup untuk mendukung prikehidupan manusia dan mahluk hidup lain (Undang-</w:t>
      </w:r>
      <w:r w:rsidRPr="00C70AE0">
        <w:rPr>
          <w:rFonts w:ascii="Bookman Old Style" w:hAnsi="Bookman Old Style"/>
          <w:sz w:val="24"/>
          <w:szCs w:val="24"/>
          <w:lang w:val="id-ID"/>
        </w:rPr>
        <w:lastRenderedPageBreak/>
        <w:t>Undang N</w:t>
      </w:r>
      <w:r w:rsidR="00757081" w:rsidRPr="00C70AE0">
        <w:rPr>
          <w:rFonts w:ascii="Bookman Old Style" w:hAnsi="Bookman Old Style"/>
          <w:sz w:val="24"/>
          <w:szCs w:val="24"/>
          <w:lang w:val="id-ID"/>
        </w:rPr>
        <w:t>o. 32</w:t>
      </w:r>
      <w:r w:rsidRPr="00C70AE0">
        <w:rPr>
          <w:rFonts w:ascii="Bookman Old Style" w:hAnsi="Bookman Old Style"/>
          <w:sz w:val="24"/>
          <w:szCs w:val="24"/>
          <w:lang w:val="id-ID"/>
        </w:rPr>
        <w:t xml:space="preserve"> Tahun </w:t>
      </w:r>
      <w:r w:rsidR="00757081" w:rsidRPr="00C70AE0">
        <w:rPr>
          <w:rFonts w:ascii="Bookman Old Style" w:hAnsi="Bookman Old Style"/>
          <w:sz w:val="24"/>
          <w:szCs w:val="24"/>
          <w:lang w:val="id-ID"/>
        </w:rPr>
        <w:t>2009</w:t>
      </w:r>
      <w:r w:rsidRPr="00C70AE0">
        <w:rPr>
          <w:rFonts w:ascii="Bookman Old Style" w:hAnsi="Bookman Old Style"/>
          <w:sz w:val="24"/>
          <w:szCs w:val="24"/>
          <w:lang w:val="id-ID"/>
        </w:rPr>
        <w:t xml:space="preserve"> tentang </w:t>
      </w:r>
      <w:r w:rsidR="00757081" w:rsidRPr="00C70AE0">
        <w:rPr>
          <w:rFonts w:ascii="Bookman Old Style" w:hAnsi="Bookman Old Style"/>
          <w:sz w:val="24"/>
          <w:szCs w:val="24"/>
          <w:lang w:val="id-ID"/>
        </w:rPr>
        <w:t>Perlindungan dan Pengelolaan Lingkungan Hidup.</w:t>
      </w:r>
      <w:r w:rsidRPr="00C70AE0">
        <w:rPr>
          <w:rFonts w:ascii="Bookman Old Style" w:hAnsi="Bookman Old Style"/>
          <w:sz w:val="24"/>
          <w:szCs w:val="24"/>
          <w:lang w:val="id-ID"/>
        </w:rPr>
        <w:t xml:space="preserve"> </w:t>
      </w:r>
    </w:p>
    <w:p w:rsidR="00965D3E" w:rsidRPr="00C70AE0" w:rsidRDefault="00965D3E" w:rsidP="00965D3E">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Daya dukung lingkungan dapat ditingkatkan dengan adanya masukan teknologi atau adanya sistem penyediaan infrastruktur yang terintegrasi. Misalnya dalam penyediaan air baku, integrasi atau kerjasama antar wilayah dapat meningkatkan daya dukung suatu lingkungan atau wilayah.</w:t>
      </w:r>
    </w:p>
    <w:p w:rsidR="00757081" w:rsidRPr="00C70AE0" w:rsidRDefault="00965D3E" w:rsidP="00757081">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Yang dimaksud daya tampung lingkungan hidup adalah kemampuan lingkungan hidup untuk menyerap zat, energi dan / atau komponen lain yang masuk atau dimasukkan ke dalamnya </w:t>
      </w:r>
      <w:r w:rsidR="00757081" w:rsidRPr="00C70AE0">
        <w:rPr>
          <w:rFonts w:ascii="Bookman Old Style" w:hAnsi="Bookman Old Style"/>
          <w:sz w:val="24"/>
          <w:szCs w:val="24"/>
          <w:lang w:val="id-ID"/>
        </w:rPr>
        <w:t xml:space="preserve">(Undang-Undang No. 32 Tahun 2009 tentang Perlindungan dan Pengelolaan Lingkungan Hidup. </w:t>
      </w:r>
    </w:p>
    <w:p w:rsidR="00965D3E" w:rsidRPr="00C70AE0" w:rsidRDefault="00965D3E" w:rsidP="00965D3E">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lang w:val="id-ID"/>
        </w:rPr>
        <w:t>Yang dimaksud mengembangkan ruang terbuka hijau kota minimal 40% dari luas kota adalah ketentuan minimal untuk Kawasan Perkotaan Bangli. Sedangkan untuk Kawaswan Perkotaan Kintamani adal</w:t>
      </w:r>
      <w:r w:rsidR="00011A15" w:rsidRPr="00C70AE0">
        <w:rPr>
          <w:rFonts w:ascii="Bookman Old Style" w:hAnsi="Bookman Old Style"/>
          <w:sz w:val="24"/>
          <w:szCs w:val="24"/>
          <w:lang w:val="id-ID"/>
        </w:rPr>
        <w:t>a</w:t>
      </w:r>
      <w:r w:rsidRPr="00C70AE0">
        <w:rPr>
          <w:rFonts w:ascii="Bookman Old Style" w:hAnsi="Bookman Old Style"/>
          <w:sz w:val="24"/>
          <w:szCs w:val="24"/>
          <w:lang w:val="id-ID"/>
        </w:rPr>
        <w:t>h 50% dan Kawasan  Perkotaan Susut, Kawasan  Perkotaan Tembuku, Kawasan  Perkotaan Kayuamba, Kawasan  Perkotaan Catur-Belantih minimal 60%</w:t>
      </w:r>
      <w:r w:rsidR="005355F3" w:rsidRPr="00C70AE0">
        <w:rPr>
          <w:rFonts w:ascii="Bookman Old Style" w:hAnsi="Bookman Old Style"/>
          <w:sz w:val="24"/>
          <w:szCs w:val="24"/>
        </w:rPr>
        <w:t xml:space="preserve"> (enam puluh persen).</w:t>
      </w:r>
    </w:p>
    <w:p w:rsidR="00205CAF" w:rsidRPr="00C70AE0" w:rsidRDefault="00205CAF" w:rsidP="00205CAF">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Mengendalikan alih fungsi lahan pertanian dilaksanakan, antara lain, dengan mempertahankan lahan sawah beririgasi teknis di kawasan yang menjadi sentra produksi pangan daerah, pengembangan lahan pertanian  pangan berkelanjutan dan mempertahankan kebudayaan.</w:t>
      </w:r>
    </w:p>
    <w:p w:rsidR="00952D67" w:rsidRPr="00C70AE0" w:rsidRDefault="00952D67" w:rsidP="00205CAF">
      <w:pPr>
        <w:pStyle w:val="body1"/>
        <w:tabs>
          <w:tab w:val="left" w:pos="720"/>
        </w:tabs>
        <w:spacing w:after="120"/>
        <w:ind w:left="720"/>
        <w:rPr>
          <w:rFonts w:ascii="Bookman Old Style" w:hAnsi="Bookman Old Style"/>
          <w:sz w:val="24"/>
          <w:szCs w:val="24"/>
          <w:lang w:val="id-ID"/>
        </w:rPr>
      </w:pPr>
    </w:p>
    <w:p w:rsidR="00BB7576" w:rsidRPr="00C70AE0" w:rsidRDefault="00BB7576" w:rsidP="00B43E89">
      <w:pPr>
        <w:pStyle w:val="Heading3"/>
        <w:spacing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DC28F3" w:rsidRPr="00C70AE0">
        <w:rPr>
          <w:rFonts w:ascii="Bookman Old Style" w:hAnsi="Bookman Old Style" w:cs="Times New Roman"/>
          <w:b w:val="0"/>
          <w:kern w:val="32"/>
          <w:sz w:val="24"/>
          <w:szCs w:val="24"/>
        </w:rPr>
        <w:t>5</w:t>
      </w:r>
    </w:p>
    <w:p w:rsidR="00591B8D" w:rsidRPr="00C70AE0" w:rsidRDefault="00591B8D" w:rsidP="00591B8D">
      <w:pPr>
        <w:pStyle w:val="body1"/>
        <w:spacing w:before="0"/>
        <w:ind w:left="720"/>
        <w:rPr>
          <w:rFonts w:ascii="Bookman Old Style" w:hAnsi="Bookman Old Style"/>
          <w:sz w:val="24"/>
          <w:szCs w:val="24"/>
          <w:lang w:val="id-ID"/>
        </w:rPr>
      </w:pPr>
      <w:r w:rsidRPr="00C70AE0">
        <w:rPr>
          <w:rFonts w:ascii="Bookman Old Style" w:hAnsi="Bookman Old Style"/>
          <w:sz w:val="24"/>
          <w:szCs w:val="24"/>
          <w:lang w:val="id-ID"/>
        </w:rPr>
        <w:t>Ayat (1)</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Rencana struktur ruang wilayah kabupaten </w:t>
      </w:r>
      <w:r w:rsidR="00C56CB0" w:rsidRPr="00C70AE0">
        <w:rPr>
          <w:rFonts w:ascii="Bookman Old Style" w:hAnsi="Bookman Old Style"/>
          <w:spacing w:val="4"/>
          <w:sz w:val="24"/>
          <w:szCs w:val="24"/>
          <w:lang w:val="id-ID"/>
        </w:rPr>
        <w:t>Bangli</w:t>
      </w:r>
      <w:r w:rsidRPr="00C70AE0">
        <w:rPr>
          <w:rFonts w:ascii="Bookman Old Style" w:hAnsi="Bookman Old Style"/>
          <w:spacing w:val="4"/>
          <w:sz w:val="24"/>
          <w:szCs w:val="24"/>
          <w:lang w:val="id-ID"/>
        </w:rPr>
        <w:t xml:space="preserve"> merupakan kerangka tata ruang wilayah kabupaten </w:t>
      </w:r>
      <w:r w:rsidR="00C56CB0" w:rsidRPr="00C70AE0">
        <w:rPr>
          <w:rFonts w:ascii="Bookman Old Style" w:hAnsi="Bookman Old Style"/>
          <w:spacing w:val="4"/>
          <w:sz w:val="24"/>
          <w:szCs w:val="24"/>
          <w:lang w:val="id-ID"/>
        </w:rPr>
        <w:t>Bangli</w:t>
      </w:r>
      <w:r w:rsidRPr="00C70AE0">
        <w:rPr>
          <w:rFonts w:ascii="Bookman Old Style" w:hAnsi="Bookman Old Style"/>
          <w:spacing w:val="4"/>
          <w:sz w:val="24"/>
          <w:szCs w:val="24"/>
          <w:lang w:val="id-ID"/>
        </w:rPr>
        <w:t xml:space="preserve"> yang tersusun atas konstelasi pusat-pusat kegiatan yang berhierarki satu sama lain yang dihubungkan oleh sistem jaringan prasarana wilayah </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Rencana struktur ruang wilayah kabupaten berfungsi:</w:t>
      </w:r>
    </w:p>
    <w:p w:rsidR="00B43E89" w:rsidRPr="00C70AE0" w:rsidRDefault="00B43E89" w:rsidP="00463D8F">
      <w:pPr>
        <w:numPr>
          <w:ilvl w:val="0"/>
          <w:numId w:val="12"/>
        </w:numPr>
        <w:autoSpaceDE w:val="0"/>
        <w:autoSpaceDN w:val="0"/>
        <w:adjustRightInd w:val="0"/>
        <w:ind w:left="144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sebagai arahan pembentuk sistem pusat kegiatan wilayah kabupaten yang memberikan layanan bagi kawasan perkotaan dan kawasan perdesaan di sekitarnya yang berada dalam wilayah kabupaten; dan</w:t>
      </w:r>
    </w:p>
    <w:p w:rsidR="00B43E89" w:rsidRPr="00C70AE0" w:rsidRDefault="00B43E89" w:rsidP="00463D8F">
      <w:pPr>
        <w:numPr>
          <w:ilvl w:val="0"/>
          <w:numId w:val="12"/>
        </w:numPr>
        <w:autoSpaceDE w:val="0"/>
        <w:autoSpaceDN w:val="0"/>
        <w:adjustRightInd w:val="0"/>
        <w:ind w:left="144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sistem perletakan jaringan prasarana wilayah yang menunjang keterkaitannya serta memberikan layanan bagi fungsi kegiatan yang ada dalam wilayah kabupaten, terutama pada pusat-pusat kegiatan/perkotaan dan perdesaan yang ada.</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Rencana struktur ruang wilayah kabupaten dirumuskan berdasarkan : kebijakan dan strategi penataan ruang wilayah kabupaten,  kebutuhan pengembangan dan pelayanan wilayah kabupaten dalam rangka mendukung kegiatan sosial ekonomi,  daya dukung dan daya tampung lingkungan hidup wilayah kabupaten dan ketentuan peraturan perundang-undangan.</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Rencana struktur ruang wilayah Kabupaten </w:t>
      </w:r>
      <w:r w:rsidR="00C56CB0" w:rsidRPr="00C70AE0">
        <w:rPr>
          <w:rFonts w:ascii="Bookman Old Style" w:hAnsi="Bookman Old Style"/>
          <w:spacing w:val="4"/>
          <w:sz w:val="24"/>
          <w:szCs w:val="24"/>
          <w:lang w:val="id-ID"/>
        </w:rPr>
        <w:t>Bangli</w:t>
      </w:r>
      <w:r w:rsidRPr="00C70AE0">
        <w:rPr>
          <w:rFonts w:ascii="Bookman Old Style" w:hAnsi="Bookman Old Style"/>
          <w:spacing w:val="4"/>
          <w:sz w:val="24"/>
          <w:szCs w:val="24"/>
          <w:lang w:val="id-ID"/>
        </w:rPr>
        <w:t xml:space="preserve"> memperhatikan dan mengadopsi kebijakan pengembangan sistem perkotaan berdasarkan arahan RTRWN dan RTRWP Bali, yang selanjutnya diintegrasikan dengan penetapan sistem perkotaan dan sistem prasarana wilayah kabupaten. Kebijakan ini dimaksudkan untuk </w:t>
      </w:r>
      <w:r w:rsidRPr="00C70AE0">
        <w:rPr>
          <w:rFonts w:ascii="Bookman Old Style" w:hAnsi="Bookman Old Style"/>
          <w:spacing w:val="4"/>
          <w:sz w:val="24"/>
          <w:szCs w:val="24"/>
          <w:lang w:val="id-ID"/>
        </w:rPr>
        <w:lastRenderedPageBreak/>
        <w:t xml:space="preserve">menjamin keterpaduan struktur ruang pada tingkat nasional, Provinsi Bali dan Kabupaten </w:t>
      </w:r>
      <w:r w:rsidR="00C56CB0" w:rsidRPr="00C70AE0">
        <w:rPr>
          <w:rFonts w:ascii="Bookman Old Style" w:hAnsi="Bookman Old Style"/>
          <w:spacing w:val="4"/>
          <w:sz w:val="24"/>
          <w:szCs w:val="24"/>
          <w:lang w:val="id-ID"/>
        </w:rPr>
        <w:t>Bangli</w:t>
      </w:r>
      <w:r w:rsidRPr="00C70AE0">
        <w:rPr>
          <w:rFonts w:ascii="Bookman Old Style" w:hAnsi="Bookman Old Style"/>
          <w:spacing w:val="4"/>
          <w:sz w:val="24"/>
          <w:szCs w:val="24"/>
          <w:lang w:val="id-ID"/>
        </w:rPr>
        <w:t xml:space="preserve"> . </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Dengan demikian,  rencana struktur ruang wilayah kabupaten </w:t>
      </w:r>
      <w:r w:rsidR="00C56CB0" w:rsidRPr="00C70AE0">
        <w:rPr>
          <w:rFonts w:ascii="Bookman Old Style" w:hAnsi="Bookman Old Style"/>
          <w:spacing w:val="4"/>
          <w:sz w:val="24"/>
          <w:szCs w:val="24"/>
          <w:lang w:val="id-ID"/>
        </w:rPr>
        <w:t>Bangli</w:t>
      </w:r>
      <w:r w:rsidRPr="00C70AE0">
        <w:rPr>
          <w:rFonts w:ascii="Bookman Old Style" w:hAnsi="Bookman Old Style"/>
          <w:spacing w:val="4"/>
          <w:sz w:val="24"/>
          <w:szCs w:val="24"/>
          <w:lang w:val="id-ID"/>
        </w:rPr>
        <w:t>, mencakup:</w:t>
      </w:r>
    </w:p>
    <w:p w:rsidR="00B43E89" w:rsidRPr="00C70AE0" w:rsidRDefault="00B43E89" w:rsidP="00463D8F">
      <w:pPr>
        <w:numPr>
          <w:ilvl w:val="0"/>
          <w:numId w:val="13"/>
        </w:numPr>
        <w:autoSpaceDE w:val="0"/>
        <w:autoSpaceDN w:val="0"/>
        <w:adjustRightInd w:val="0"/>
        <w:ind w:left="144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sistem pelayanan pusat-pusat perkotaan dan pusat-pusat pertumbuhan ekonomi wilayah yang proporsional, merata dan hierarkhis </w:t>
      </w:r>
    </w:p>
    <w:p w:rsidR="00B43E89" w:rsidRPr="00C70AE0" w:rsidRDefault="00B43E89" w:rsidP="00463D8F">
      <w:pPr>
        <w:numPr>
          <w:ilvl w:val="0"/>
          <w:numId w:val="13"/>
        </w:numPr>
        <w:autoSpaceDE w:val="0"/>
        <w:autoSpaceDN w:val="0"/>
        <w:adjustRightInd w:val="0"/>
        <w:ind w:left="144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si</w:t>
      </w:r>
      <w:r w:rsidR="00952D67" w:rsidRPr="00C70AE0">
        <w:rPr>
          <w:rFonts w:ascii="Bookman Old Style" w:hAnsi="Bookman Old Style"/>
          <w:spacing w:val="4"/>
          <w:sz w:val="24"/>
          <w:szCs w:val="24"/>
          <w:lang w:val="id-ID"/>
        </w:rPr>
        <w:t>stem jaringan prasarana wilayah</w:t>
      </w:r>
      <w:r w:rsidRPr="00C70AE0">
        <w:rPr>
          <w:rFonts w:ascii="Bookman Old Style" w:hAnsi="Bookman Old Style"/>
          <w:spacing w:val="4"/>
          <w:sz w:val="24"/>
          <w:szCs w:val="24"/>
          <w:lang w:val="id-ID"/>
        </w:rPr>
        <w:t>.</w:t>
      </w:r>
    </w:p>
    <w:p w:rsidR="00952D67" w:rsidRPr="00C70AE0" w:rsidRDefault="00952D67" w:rsidP="00952D67">
      <w:pPr>
        <w:autoSpaceDE w:val="0"/>
        <w:autoSpaceDN w:val="0"/>
        <w:adjustRightInd w:val="0"/>
        <w:ind w:left="1440"/>
        <w:jc w:val="both"/>
        <w:rPr>
          <w:rFonts w:ascii="Bookman Old Style" w:hAnsi="Bookman Old Style"/>
          <w:spacing w:val="4"/>
          <w:sz w:val="24"/>
          <w:szCs w:val="24"/>
          <w:lang w:val="id-ID"/>
        </w:rPr>
      </w:pPr>
    </w:p>
    <w:p w:rsidR="00B43E89" w:rsidRPr="00C70AE0" w:rsidRDefault="00B43E89" w:rsidP="00B43E89">
      <w:pPr>
        <w:autoSpaceDE w:val="0"/>
        <w:autoSpaceDN w:val="0"/>
        <w:adjustRightInd w:val="0"/>
        <w:jc w:val="both"/>
        <w:rPr>
          <w:rFonts w:ascii="Bookman Old Style" w:hAnsi="Bookman Old Style"/>
          <w:spacing w:val="4"/>
          <w:sz w:val="24"/>
          <w:szCs w:val="24"/>
        </w:rPr>
      </w:pPr>
    </w:p>
    <w:p w:rsidR="00591B8D" w:rsidRPr="00C70AE0" w:rsidRDefault="00591B8D" w:rsidP="00591B8D">
      <w:pPr>
        <w:pStyle w:val="body1"/>
        <w:spacing w:before="0"/>
        <w:ind w:left="720"/>
        <w:rPr>
          <w:rFonts w:ascii="Bookman Old Style" w:hAnsi="Bookman Old Style"/>
          <w:sz w:val="24"/>
          <w:szCs w:val="24"/>
        </w:rPr>
      </w:pPr>
      <w:r w:rsidRPr="00C70AE0">
        <w:rPr>
          <w:rFonts w:ascii="Bookman Old Style" w:hAnsi="Bookman Old Style"/>
          <w:sz w:val="24"/>
          <w:szCs w:val="24"/>
        </w:rPr>
        <w:t>Ayat (2)</w:t>
      </w:r>
    </w:p>
    <w:p w:rsidR="00A348D9" w:rsidRPr="00C70AE0" w:rsidRDefault="00A348D9" w:rsidP="00A348D9">
      <w:pPr>
        <w:autoSpaceDE w:val="0"/>
        <w:autoSpaceDN w:val="0"/>
        <w:adjustRightInd w:val="0"/>
        <w:spacing w:before="120"/>
        <w:ind w:left="1080"/>
        <w:jc w:val="both"/>
        <w:rPr>
          <w:rFonts w:ascii="Bookman Old Style" w:hAnsi="Bookman Old Style"/>
          <w:spacing w:val="4"/>
          <w:sz w:val="24"/>
          <w:szCs w:val="24"/>
        </w:rPr>
      </w:pPr>
      <w:r w:rsidRPr="00C70AE0">
        <w:rPr>
          <w:rFonts w:ascii="Bookman Old Style" w:hAnsi="Bookman Old Style"/>
          <w:spacing w:val="4"/>
          <w:sz w:val="24"/>
          <w:szCs w:val="24"/>
        </w:rPr>
        <w:t>Kawasan perkotaan adalah wilayah yang mempunyai kegiatan utama bukan pertanian dengan susunan fungsi kawasan sebagai tempat permukiman perkotaan, pemusatan dan distribusi pelayanan jasa pemerintahan, pelayanan sosial, dan kegiatan ekonomi.</w:t>
      </w:r>
    </w:p>
    <w:p w:rsidR="00B43E89" w:rsidRPr="00C70AE0" w:rsidRDefault="00591B8D"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rPr>
        <w:t>S</w:t>
      </w:r>
      <w:r w:rsidR="00B43E89" w:rsidRPr="00C70AE0">
        <w:rPr>
          <w:rFonts w:ascii="Bookman Old Style" w:hAnsi="Bookman Old Style"/>
          <w:spacing w:val="4"/>
          <w:sz w:val="24"/>
          <w:szCs w:val="24"/>
          <w:lang w:val="id-ID"/>
        </w:rPr>
        <w:t>istem perkotaan disusun secara berhierarki menurut fungsi dan besarannya sehingga pengembangan sistem perkotaan nasional dan wilayah yang meliputi penetapan fungsi kota dan hubungan hierarkisnya berdasarkan penilaian kondisi sekarang dan antisipasi perkembangan di masa yang akan datang, dapat mewujudkan pelayanan prasarana dan sarana yang efektif dan efisien, yang persebarannya disesuaikan dengan jenis dan tingkat kebutuhan yang ada.</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Pengembangan pusat perkotaan nasional dan wilayah dilakukan secara selaras, saling memperkuat, dan serasi dalam ruang wilayah nasional, ruang wilayah provinsi dan ruang wilayah kabupaten  sehingga membentuk satu sistem yang menunjang pertumbuhan dan penyebaran berbagai usaha dan/atau kegiatan dalam ruang wilayah nasional dan wilayah.</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Pengembangan pusat perkotaan nasional dan wilayah diserasikan dengan sistem jaringan transportasi, sistem jaringan prasarana dan sarana, dan memperhatikan peruntukan ruang kawasan budidaya di wilayah sekitarnya, baik yang ada sekarang maupun yang direncanakan sehingga pengembangannya dapat meningkatkan kualitas pemanfaatan ruang yang ada.</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Dalam pusat perkotaan nasional dan wilayah dikembangkan kawasan untuk peningkatan kegiatan ekonomi, sosial, budaya, dan pelestarian lingkungan hidup secara harmonis, serta jaringan prasarana dan sarana pelayanan penduduk yang sesuai dengan kebutuhan dan menunjang fungsi pusat perkotaan dalam wilayah nasional.</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Sebagai pusat pelayanan perkembangan kegiatan budidaya, baik dalam wilayahnya maupun wilayah sekitarnya, pusat perkotaan nasional dan wilayah mempunyai fungsi:</w:t>
      </w:r>
    </w:p>
    <w:p w:rsidR="00B43E89" w:rsidRPr="00C70AE0" w:rsidRDefault="00B43E89" w:rsidP="00463D8F">
      <w:pPr>
        <w:numPr>
          <w:ilvl w:val="0"/>
          <w:numId w:val="14"/>
        </w:numPr>
        <w:autoSpaceDE w:val="0"/>
        <w:autoSpaceDN w:val="0"/>
        <w:adjustRightInd w:val="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ekonomi, yaitu sebagai pusat produksi dan pengolahan barang;</w:t>
      </w:r>
    </w:p>
    <w:p w:rsidR="00B43E89" w:rsidRPr="00C70AE0" w:rsidRDefault="00B43E89" w:rsidP="00463D8F">
      <w:pPr>
        <w:numPr>
          <w:ilvl w:val="0"/>
          <w:numId w:val="14"/>
        </w:numPr>
        <w:autoSpaceDE w:val="0"/>
        <w:autoSpaceDN w:val="0"/>
        <w:adjustRightInd w:val="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jasa perekonomian, yaitu sebagai pusat pelayanan kegiatan keuangan/bank, dan/atau sebagai pusat koleksi dan distribusi barang, dan/atau sebagai pusat simpul  transportasi, pemerintahan, yaitu sebagai pusat jasa pelayanan pemerintah; dan</w:t>
      </w:r>
    </w:p>
    <w:p w:rsidR="00B43E89" w:rsidRPr="00C70AE0" w:rsidRDefault="00B43E89" w:rsidP="00463D8F">
      <w:pPr>
        <w:numPr>
          <w:ilvl w:val="0"/>
          <w:numId w:val="14"/>
        </w:numPr>
        <w:autoSpaceDE w:val="0"/>
        <w:autoSpaceDN w:val="0"/>
        <w:adjustRightInd w:val="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lastRenderedPageBreak/>
        <w:t>jasa sosial, yaitu sebagai pusat pemerintahan, pusat pelayanan pendidikan, kesehatan, kesenian, dan/atau budaya.</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Agar pelayanan prasarana dan sarana dapat menjangkau seluruh masyarakat termasuk yang tinggal di kawasan perdesaan, ketentuan tentang pengembangan kawasan perkotaan dalam Peraturan Daerah ini perlu ditindaklanjuti dengan pengembangan kawasan perdesaan. Kawasan perdesaan, juga memiliki fungsi yang sama sebagai pusat pelayanan perkembangan kegiatan budidaya meskipun dalam skala kegiatan yang lebih kecil dan terbatas.</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Kawasan perdesaan merupakan desa yang mempunyai potensi cepat berkembang dan dapat meningkatkan perkembangan desa di sekitarnya. Dengan demikian, pemanfaatan ruang kawasan perdesaan diarahkan untuk melayani perkembangan berbagai kegiatan usaha dan/atau kegiatan ekonomi, dan permukiman masyarakat perdesaan baik di desa tersebut maupun desa di sekitarnya.</w:t>
      </w:r>
    </w:p>
    <w:p w:rsidR="00B43E89" w:rsidRPr="00C70AE0" w:rsidRDefault="00B43E89" w:rsidP="00591B8D">
      <w:pPr>
        <w:autoSpaceDE w:val="0"/>
        <w:autoSpaceDN w:val="0"/>
        <w:adjustRightInd w:val="0"/>
        <w:spacing w:before="120"/>
        <w:ind w:left="108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Pengembangan kawasan perdesaan diselaraskan dengan pusat perkotaan nasional dan wilayah yang melayaninya sehingga secara keseluruhan pusat perkotaan nasional dan wilayah saling terkait dan berjenjang, serta saling sinergis dan saling menguatkan perkembangan kota dan desa.</w:t>
      </w:r>
    </w:p>
    <w:p w:rsidR="00952D67" w:rsidRPr="00C70AE0" w:rsidRDefault="00952D67" w:rsidP="00591B8D">
      <w:pPr>
        <w:autoSpaceDE w:val="0"/>
        <w:autoSpaceDN w:val="0"/>
        <w:adjustRightInd w:val="0"/>
        <w:spacing w:before="120"/>
        <w:ind w:left="1080"/>
        <w:jc w:val="both"/>
        <w:rPr>
          <w:rFonts w:ascii="Bookman Old Style" w:hAnsi="Bookman Old Style"/>
          <w:spacing w:val="4"/>
          <w:sz w:val="24"/>
          <w:szCs w:val="24"/>
          <w:lang w:val="id-ID"/>
        </w:rPr>
      </w:pPr>
    </w:p>
    <w:p w:rsidR="00B43E89" w:rsidRPr="00C70AE0" w:rsidRDefault="00B43E89" w:rsidP="00B43E89">
      <w:pPr>
        <w:rPr>
          <w:rFonts w:ascii="Bookman Old Style" w:hAnsi="Bookman Old Style"/>
          <w:sz w:val="24"/>
          <w:szCs w:val="24"/>
          <w:lang w:val="id-ID"/>
        </w:rPr>
      </w:pPr>
    </w:p>
    <w:p w:rsidR="00591B8D" w:rsidRPr="00C70AE0" w:rsidRDefault="00591B8D" w:rsidP="00591B8D">
      <w:pPr>
        <w:pStyle w:val="body1"/>
        <w:spacing w:before="0"/>
        <w:ind w:left="720"/>
        <w:rPr>
          <w:rFonts w:ascii="Bookman Old Style" w:hAnsi="Bookman Old Style"/>
          <w:sz w:val="24"/>
          <w:szCs w:val="24"/>
        </w:rPr>
      </w:pPr>
      <w:r w:rsidRPr="00C70AE0">
        <w:rPr>
          <w:rFonts w:ascii="Bookman Old Style" w:hAnsi="Bookman Old Style"/>
          <w:sz w:val="24"/>
          <w:szCs w:val="24"/>
        </w:rPr>
        <w:t>Ayat (3)</w:t>
      </w:r>
    </w:p>
    <w:p w:rsidR="00591B8D" w:rsidRPr="00C70AE0" w:rsidRDefault="00591B8D" w:rsidP="00591B8D">
      <w:pPr>
        <w:autoSpaceDE w:val="0"/>
        <w:autoSpaceDN w:val="0"/>
        <w:adjustRightInd w:val="0"/>
        <w:spacing w:before="120"/>
        <w:ind w:left="1080"/>
        <w:jc w:val="both"/>
        <w:rPr>
          <w:rFonts w:ascii="Bookman Old Style" w:hAnsi="Bookman Old Style"/>
          <w:spacing w:val="4"/>
          <w:sz w:val="24"/>
          <w:szCs w:val="24"/>
        </w:rPr>
      </w:pPr>
      <w:r w:rsidRPr="00C70AE0">
        <w:rPr>
          <w:rFonts w:ascii="Bookman Old Style" w:hAnsi="Bookman Old Style"/>
          <w:spacing w:val="4"/>
          <w:sz w:val="24"/>
          <w:szCs w:val="24"/>
        </w:rPr>
        <w:t>Rencana jaringan prasarana wilayah, terdiri dari  :</w:t>
      </w:r>
    </w:p>
    <w:p w:rsidR="00591B8D" w:rsidRPr="00C70AE0" w:rsidRDefault="00591B8D" w:rsidP="00463D8F">
      <w:pPr>
        <w:numPr>
          <w:ilvl w:val="0"/>
          <w:numId w:val="15"/>
        </w:numPr>
        <w:autoSpaceDE w:val="0"/>
        <w:autoSpaceDN w:val="0"/>
        <w:adjustRightInd w:val="0"/>
        <w:ind w:left="1440"/>
        <w:jc w:val="both"/>
        <w:rPr>
          <w:rFonts w:ascii="Bookman Old Style" w:hAnsi="Bookman Old Style"/>
          <w:spacing w:val="4"/>
          <w:sz w:val="24"/>
          <w:szCs w:val="24"/>
          <w:lang w:val="sv-SE"/>
        </w:rPr>
      </w:pPr>
      <w:r w:rsidRPr="00C70AE0">
        <w:rPr>
          <w:rFonts w:ascii="Bookman Old Style" w:hAnsi="Bookman Old Style"/>
          <w:spacing w:val="4"/>
          <w:sz w:val="24"/>
          <w:szCs w:val="24"/>
          <w:lang w:val="sv-SE"/>
        </w:rPr>
        <w:t>sistem jaringan transportasi sebagai sistem jaringan prasarana utama;</w:t>
      </w:r>
    </w:p>
    <w:p w:rsidR="00591B8D" w:rsidRPr="00C70AE0" w:rsidRDefault="00591B8D" w:rsidP="00463D8F">
      <w:pPr>
        <w:numPr>
          <w:ilvl w:val="0"/>
          <w:numId w:val="15"/>
        </w:numPr>
        <w:autoSpaceDE w:val="0"/>
        <w:autoSpaceDN w:val="0"/>
        <w:adjustRightInd w:val="0"/>
        <w:ind w:left="1440"/>
        <w:jc w:val="both"/>
        <w:rPr>
          <w:rFonts w:ascii="Bookman Old Style" w:hAnsi="Bookman Old Style"/>
          <w:spacing w:val="4"/>
          <w:sz w:val="24"/>
          <w:szCs w:val="24"/>
          <w:lang w:val="sv-SE"/>
        </w:rPr>
      </w:pPr>
      <w:r w:rsidRPr="00C70AE0">
        <w:rPr>
          <w:rFonts w:ascii="Bookman Old Style" w:hAnsi="Bookman Old Style"/>
          <w:spacing w:val="4"/>
          <w:sz w:val="24"/>
          <w:szCs w:val="24"/>
          <w:lang w:val="sv-SE"/>
        </w:rPr>
        <w:t>sistem jaringan prasarana lainnya, mencakup; sistem jaringan energ</w:t>
      </w:r>
      <w:r w:rsidR="003D4354" w:rsidRPr="00C70AE0">
        <w:rPr>
          <w:rFonts w:ascii="Bookman Old Style" w:hAnsi="Bookman Old Style"/>
          <w:spacing w:val="4"/>
          <w:sz w:val="24"/>
          <w:szCs w:val="24"/>
          <w:lang w:val="id-ID"/>
        </w:rPr>
        <w:t>i</w:t>
      </w:r>
      <w:r w:rsidRPr="00C70AE0">
        <w:rPr>
          <w:rFonts w:ascii="Bookman Old Style" w:hAnsi="Bookman Old Style"/>
          <w:spacing w:val="4"/>
          <w:sz w:val="24"/>
          <w:szCs w:val="24"/>
          <w:lang w:val="sv-SE"/>
        </w:rPr>
        <w:t>, sistem jaringan telekomunikasi, sistem jaringan sumber daya air dan sistem jaringan prasarana lingkungan.</w:t>
      </w:r>
    </w:p>
    <w:p w:rsidR="00591B8D" w:rsidRPr="00C70AE0" w:rsidRDefault="00591B8D" w:rsidP="00591B8D">
      <w:pPr>
        <w:autoSpaceDE w:val="0"/>
        <w:autoSpaceDN w:val="0"/>
        <w:adjustRightInd w:val="0"/>
        <w:jc w:val="both"/>
        <w:rPr>
          <w:rFonts w:ascii="Bookman Old Style" w:hAnsi="Bookman Old Style"/>
          <w:spacing w:val="4"/>
          <w:sz w:val="24"/>
          <w:szCs w:val="24"/>
          <w:lang w:val="sv-SE"/>
        </w:rPr>
      </w:pPr>
    </w:p>
    <w:p w:rsidR="00093E68" w:rsidRPr="00C70AE0" w:rsidRDefault="00093E68" w:rsidP="00093E68">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Ayat (4)  </w:t>
      </w:r>
    </w:p>
    <w:p w:rsidR="00093E68" w:rsidRPr="00C70AE0" w:rsidRDefault="00093E68" w:rsidP="00093E68">
      <w:pPr>
        <w:pStyle w:val="body1"/>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093E68" w:rsidRPr="00C70AE0" w:rsidRDefault="00093E68" w:rsidP="00591B8D">
      <w:pPr>
        <w:autoSpaceDE w:val="0"/>
        <w:autoSpaceDN w:val="0"/>
        <w:adjustRightInd w:val="0"/>
        <w:jc w:val="both"/>
        <w:rPr>
          <w:rFonts w:ascii="Bookman Old Style" w:hAnsi="Bookman Old Style"/>
          <w:spacing w:val="4"/>
          <w:sz w:val="24"/>
          <w:szCs w:val="24"/>
          <w:lang w:val="es-ES"/>
        </w:rPr>
      </w:pPr>
    </w:p>
    <w:p w:rsidR="00B43E89" w:rsidRPr="00C70AE0" w:rsidRDefault="00B43E89" w:rsidP="00591B8D">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05491E" w:rsidRPr="00C70AE0">
        <w:rPr>
          <w:rFonts w:ascii="Bookman Old Style" w:hAnsi="Bookman Old Style"/>
          <w:spacing w:val="4"/>
          <w:sz w:val="24"/>
          <w:szCs w:val="24"/>
          <w:lang w:val="es-ES"/>
        </w:rPr>
        <w:t>1</w:t>
      </w:r>
      <w:r w:rsidR="00385933" w:rsidRPr="00C70AE0">
        <w:rPr>
          <w:rFonts w:ascii="Bookman Old Style" w:hAnsi="Bookman Old Style"/>
          <w:spacing w:val="4"/>
          <w:sz w:val="24"/>
          <w:szCs w:val="24"/>
          <w:lang w:val="es-ES"/>
        </w:rPr>
        <w:t>6</w:t>
      </w:r>
      <w:r w:rsidRPr="00C70AE0">
        <w:rPr>
          <w:rFonts w:ascii="Bookman Old Style" w:hAnsi="Bookman Old Style"/>
          <w:spacing w:val="4"/>
          <w:sz w:val="24"/>
          <w:szCs w:val="24"/>
          <w:lang w:val="es-ES"/>
        </w:rPr>
        <w:t xml:space="preserve"> </w:t>
      </w:r>
    </w:p>
    <w:p w:rsidR="00591B8D" w:rsidRPr="00C70AE0" w:rsidRDefault="00591B8D" w:rsidP="006442ED">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C93AB5" w:rsidRPr="00C70AE0" w:rsidRDefault="00182B15" w:rsidP="006F2ABB">
      <w:pPr>
        <w:tabs>
          <w:tab w:val="left" w:pos="1080"/>
          <w:tab w:val="left" w:pos="1440"/>
        </w:tabs>
        <w:ind w:right="-4"/>
        <w:jc w:val="both"/>
        <w:rPr>
          <w:rFonts w:ascii="Bookman Old Style" w:hAnsi="Bookman Old Style"/>
          <w:sz w:val="24"/>
          <w:szCs w:val="24"/>
          <w:lang w:val="sv-SE"/>
        </w:rPr>
      </w:pPr>
      <w:r w:rsidRPr="00C70AE0">
        <w:rPr>
          <w:rFonts w:ascii="Bookman Old Style" w:hAnsi="Bookman Old Style"/>
          <w:sz w:val="24"/>
          <w:szCs w:val="24"/>
          <w:lang w:val="pt-BR"/>
        </w:rPr>
        <w:tab/>
      </w:r>
      <w:r w:rsidR="00C93AB5" w:rsidRPr="00C70AE0">
        <w:rPr>
          <w:rFonts w:ascii="Bookman Old Style" w:hAnsi="Bookman Old Style"/>
          <w:sz w:val="24"/>
          <w:szCs w:val="24"/>
          <w:lang w:val="id-ID"/>
        </w:rPr>
        <w:t xml:space="preserve">Kawasan perkotaan, ditetapkan dengan kriteria: </w:t>
      </w:r>
    </w:p>
    <w:p w:rsidR="00C93AB5" w:rsidRPr="00C70AE0" w:rsidRDefault="00C93AB5" w:rsidP="009959EC">
      <w:pPr>
        <w:numPr>
          <w:ilvl w:val="0"/>
          <w:numId w:val="48"/>
        </w:numPr>
        <w:tabs>
          <w:tab w:val="left" w:pos="1440"/>
        </w:tabs>
        <w:autoSpaceDE w:val="0"/>
        <w:autoSpaceDN w:val="0"/>
        <w:adjustRightInd w:val="0"/>
        <w:ind w:left="1440"/>
        <w:jc w:val="both"/>
        <w:rPr>
          <w:rFonts w:ascii="Bookman Old Style" w:hAnsi="Bookman Old Style"/>
          <w:sz w:val="24"/>
          <w:szCs w:val="24"/>
          <w:lang w:val="sv-SE"/>
        </w:rPr>
      </w:pPr>
      <w:r w:rsidRPr="00C70AE0">
        <w:rPr>
          <w:rFonts w:ascii="Bookman Old Style" w:hAnsi="Bookman Old Style"/>
          <w:sz w:val="24"/>
          <w:szCs w:val="24"/>
          <w:lang w:val="sv-SE"/>
        </w:rPr>
        <w:t>memiliki fungsi kegiatan utama budidaya bukan pertanian atau lebih dari 75% (tujuh puluh lima persen) mata pencaharian penduduknya di sektor perkotaan;</w:t>
      </w:r>
    </w:p>
    <w:p w:rsidR="00C93AB5" w:rsidRPr="00C70AE0" w:rsidRDefault="00C93AB5" w:rsidP="009959EC">
      <w:pPr>
        <w:numPr>
          <w:ilvl w:val="0"/>
          <w:numId w:val="48"/>
        </w:numPr>
        <w:tabs>
          <w:tab w:val="left" w:pos="1440"/>
        </w:tabs>
        <w:autoSpaceDE w:val="0"/>
        <w:autoSpaceDN w:val="0"/>
        <w:adjustRightInd w:val="0"/>
        <w:ind w:left="1440"/>
        <w:jc w:val="both"/>
        <w:rPr>
          <w:rFonts w:ascii="Bookman Old Style" w:hAnsi="Bookman Old Style"/>
          <w:sz w:val="24"/>
          <w:szCs w:val="24"/>
          <w:lang w:val="sv-SE"/>
        </w:rPr>
      </w:pPr>
      <w:r w:rsidRPr="00C70AE0">
        <w:rPr>
          <w:rFonts w:ascii="Bookman Old Style" w:hAnsi="Bookman Old Style"/>
          <w:sz w:val="24"/>
          <w:szCs w:val="24"/>
          <w:lang w:val="sv-SE"/>
        </w:rPr>
        <w:t>memiliki jumlah penduduk sekurang-kurangnya 10.000 (sepuluh ribu) jiwa;</w:t>
      </w:r>
    </w:p>
    <w:p w:rsidR="00C93AB5" w:rsidRPr="00C70AE0" w:rsidRDefault="00C93AB5" w:rsidP="009959EC">
      <w:pPr>
        <w:numPr>
          <w:ilvl w:val="0"/>
          <w:numId w:val="48"/>
        </w:numPr>
        <w:tabs>
          <w:tab w:val="left" w:pos="1440"/>
        </w:tabs>
        <w:autoSpaceDE w:val="0"/>
        <w:autoSpaceDN w:val="0"/>
        <w:adjustRightInd w:val="0"/>
        <w:ind w:left="1440"/>
        <w:jc w:val="both"/>
        <w:rPr>
          <w:rFonts w:ascii="Bookman Old Style" w:hAnsi="Bookman Old Style"/>
          <w:sz w:val="24"/>
          <w:szCs w:val="24"/>
          <w:lang w:val="sv-SE"/>
        </w:rPr>
      </w:pPr>
      <w:r w:rsidRPr="00C70AE0">
        <w:rPr>
          <w:rFonts w:ascii="Bookman Old Style" w:hAnsi="Bookman Old Style"/>
          <w:sz w:val="24"/>
          <w:szCs w:val="24"/>
          <w:lang w:val="sv-SE"/>
        </w:rPr>
        <w:t>memiliki kepadatan penduduk sekurang-kurangnya 50 (lima puluh)  jiwa per hektar;</w:t>
      </w:r>
      <w:r w:rsidRPr="00C70AE0">
        <w:rPr>
          <w:rFonts w:ascii="Bookman Old Style" w:hAnsi="Bookman Old Style"/>
          <w:sz w:val="24"/>
          <w:szCs w:val="24"/>
          <w:lang w:val="id-ID"/>
        </w:rPr>
        <w:t xml:space="preserve"> dan</w:t>
      </w:r>
    </w:p>
    <w:p w:rsidR="00C93AB5" w:rsidRPr="00C70AE0" w:rsidRDefault="00C93AB5" w:rsidP="009959EC">
      <w:pPr>
        <w:numPr>
          <w:ilvl w:val="0"/>
          <w:numId w:val="48"/>
        </w:numPr>
        <w:tabs>
          <w:tab w:val="left" w:pos="1440"/>
        </w:tabs>
        <w:autoSpaceDE w:val="0"/>
        <w:autoSpaceDN w:val="0"/>
        <w:adjustRightInd w:val="0"/>
        <w:ind w:left="1440"/>
        <w:jc w:val="both"/>
        <w:rPr>
          <w:rFonts w:ascii="Bookman Old Style" w:hAnsi="Bookman Old Style"/>
          <w:sz w:val="24"/>
          <w:szCs w:val="24"/>
          <w:lang w:val="sv-SE"/>
        </w:rPr>
      </w:pPr>
      <w:r w:rsidRPr="00C70AE0">
        <w:rPr>
          <w:rFonts w:ascii="Bookman Old Style" w:hAnsi="Bookman Old Style"/>
          <w:sz w:val="24"/>
          <w:szCs w:val="24"/>
          <w:lang w:val="sv-SE"/>
        </w:rPr>
        <w:t>memiliki fungsi sebagai pusat koleksi dan distribusi pelayanan barang dan jasa dalam bentuk sarana dan prasarana pergantian moda transportasi.</w:t>
      </w:r>
    </w:p>
    <w:p w:rsidR="00C93AB5" w:rsidRPr="00C70AE0" w:rsidRDefault="00C93AB5" w:rsidP="00C93AB5">
      <w:pPr>
        <w:autoSpaceDE w:val="0"/>
        <w:autoSpaceDN w:val="0"/>
        <w:adjustRightInd w:val="0"/>
        <w:ind w:right="-6"/>
        <w:jc w:val="both"/>
        <w:rPr>
          <w:rFonts w:ascii="Bookman Old Style" w:hAnsi="Bookman Old Style"/>
          <w:sz w:val="24"/>
          <w:szCs w:val="24"/>
          <w:lang w:val="sv-SE"/>
        </w:rPr>
      </w:pPr>
    </w:p>
    <w:p w:rsidR="00182B15" w:rsidRPr="00C70AE0" w:rsidRDefault="00C93AB5" w:rsidP="00182B15">
      <w:pPr>
        <w:tabs>
          <w:tab w:val="left" w:pos="1080"/>
          <w:tab w:val="left" w:pos="1440"/>
        </w:tabs>
        <w:ind w:right="-4"/>
        <w:jc w:val="both"/>
        <w:rPr>
          <w:rFonts w:ascii="Bookman Old Style" w:hAnsi="Bookman Old Style"/>
          <w:sz w:val="24"/>
          <w:szCs w:val="24"/>
          <w:lang w:val="pt-BR"/>
        </w:rPr>
      </w:pPr>
      <w:r w:rsidRPr="00C70AE0">
        <w:rPr>
          <w:rFonts w:ascii="Bookman Old Style" w:hAnsi="Bookman Old Style"/>
          <w:sz w:val="24"/>
          <w:szCs w:val="24"/>
          <w:lang w:val="pt-BR"/>
        </w:rPr>
        <w:tab/>
        <w:t>Selanjutnya y</w:t>
      </w:r>
      <w:r w:rsidR="00182B15" w:rsidRPr="00C70AE0">
        <w:rPr>
          <w:rFonts w:ascii="Bookman Old Style" w:hAnsi="Bookman Old Style"/>
          <w:sz w:val="24"/>
          <w:szCs w:val="24"/>
          <w:lang w:val="pt-BR"/>
        </w:rPr>
        <w:t>ang dimaksud :</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lastRenderedPageBreak/>
        <w:t>Pusat Kegiatan Nasional (PKN) adalah kawasan perkotaan yang berfungsi untuk melayani kegiatan skala internasional, n</w:t>
      </w:r>
      <w:r w:rsidR="005355F3" w:rsidRPr="00C70AE0">
        <w:rPr>
          <w:rFonts w:ascii="Bookman Old Style" w:hAnsi="Bookman Old Style"/>
          <w:sz w:val="24"/>
          <w:szCs w:val="24"/>
          <w:lang w:val="pt-BR"/>
        </w:rPr>
        <w:t>asional, atau beberapa provinsi;</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t>Pusat Kegiatan Wilayah (PKW) adalah kawasan perkotaan yang berfungsi untuk melayani kegiatan skala provin</w:t>
      </w:r>
      <w:r w:rsidR="005355F3" w:rsidRPr="00C70AE0">
        <w:rPr>
          <w:rFonts w:ascii="Bookman Old Style" w:hAnsi="Bookman Old Style"/>
          <w:sz w:val="24"/>
          <w:szCs w:val="24"/>
          <w:lang w:val="pt-BR"/>
        </w:rPr>
        <w:t>si atau beberapa kabupaten/kota;</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t>Pusat Kegiatan Lokal (PKL) adalah kawasan perkotaan yang berfungsi untuk melayani kegiatan skala kabupaten/kota atau beberapa</w:t>
      </w:r>
      <w:r w:rsidR="005355F3" w:rsidRPr="00C70AE0">
        <w:rPr>
          <w:rFonts w:ascii="Bookman Old Style" w:hAnsi="Bookman Old Style"/>
          <w:sz w:val="24"/>
          <w:szCs w:val="24"/>
          <w:lang w:val="pt-BR"/>
        </w:rPr>
        <w:t xml:space="preserve"> kecamatan;</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t>Pusat Pelayanan Kawasan (PPK) adalah kawasan perkotaan yang berfungsi untuk melayani kegiatan ska</w:t>
      </w:r>
      <w:r w:rsidR="005355F3" w:rsidRPr="00C70AE0">
        <w:rPr>
          <w:rFonts w:ascii="Bookman Old Style" w:hAnsi="Bookman Old Style"/>
          <w:sz w:val="24"/>
          <w:szCs w:val="24"/>
          <w:lang w:val="pt-BR"/>
        </w:rPr>
        <w:t>la kecamatan atau beberapa desa;</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t xml:space="preserve">Pusat Kegiatan Lokal Promosi  (PKLp) adalah kawasan perkotaan yang dipromosikan menjadi PKL yang sebelumnya telah </w:t>
      </w:r>
      <w:r w:rsidR="005355F3" w:rsidRPr="00C70AE0">
        <w:rPr>
          <w:rFonts w:ascii="Bookman Old Style" w:hAnsi="Bookman Old Style"/>
          <w:sz w:val="24"/>
          <w:szCs w:val="24"/>
          <w:lang w:val="pt-BR"/>
        </w:rPr>
        <w:t>berfungsi sebagai PPK; dan</w:t>
      </w:r>
    </w:p>
    <w:p w:rsidR="00182B15" w:rsidRPr="00C70AE0" w:rsidRDefault="00182B15" w:rsidP="009959EC">
      <w:pPr>
        <w:numPr>
          <w:ilvl w:val="3"/>
          <w:numId w:val="47"/>
        </w:numPr>
        <w:tabs>
          <w:tab w:val="left" w:pos="567"/>
          <w:tab w:val="left" w:pos="709"/>
          <w:tab w:val="left" w:pos="1440"/>
        </w:tabs>
        <w:ind w:left="1440" w:right="-4"/>
        <w:jc w:val="both"/>
        <w:rPr>
          <w:rFonts w:ascii="Bookman Old Style" w:hAnsi="Bookman Old Style"/>
          <w:sz w:val="24"/>
          <w:szCs w:val="24"/>
          <w:lang w:val="pt-BR"/>
        </w:rPr>
      </w:pPr>
      <w:r w:rsidRPr="00C70AE0">
        <w:rPr>
          <w:rFonts w:ascii="Bookman Old Style" w:hAnsi="Bookman Old Style"/>
          <w:sz w:val="24"/>
          <w:szCs w:val="24"/>
          <w:lang w:val="pt-BR"/>
        </w:rPr>
        <w:t>Pusat Pelayanan Kawasan Promosi (PPK</w:t>
      </w:r>
      <w:r w:rsidR="005355F3" w:rsidRPr="00C70AE0">
        <w:rPr>
          <w:rFonts w:ascii="Bookman Old Style" w:hAnsi="Bookman Old Style"/>
          <w:sz w:val="24"/>
          <w:szCs w:val="24"/>
          <w:lang w:val="pt-BR"/>
        </w:rPr>
        <w:t>p</w:t>
      </w:r>
      <w:r w:rsidRPr="00C70AE0">
        <w:rPr>
          <w:rFonts w:ascii="Bookman Old Style" w:hAnsi="Bookman Old Style"/>
          <w:sz w:val="24"/>
          <w:szCs w:val="24"/>
          <w:lang w:val="pt-BR"/>
        </w:rPr>
        <w:t>) adalah kawasan perkotaan yang dipromosikan menjadi PPK yang sebelumnya telah berfungsi sebagai pusat pelayanan beberapa desa (PPL).</w:t>
      </w:r>
    </w:p>
    <w:p w:rsidR="00182B15" w:rsidRPr="00C70AE0" w:rsidRDefault="00182B15" w:rsidP="0005491E">
      <w:pPr>
        <w:pStyle w:val="body1"/>
        <w:spacing w:before="0"/>
        <w:ind w:left="720"/>
        <w:rPr>
          <w:rFonts w:ascii="Bookman Old Style" w:hAnsi="Bookman Old Style"/>
          <w:sz w:val="24"/>
          <w:szCs w:val="24"/>
          <w:lang w:val="pt-BR"/>
        </w:rPr>
      </w:pPr>
    </w:p>
    <w:p w:rsidR="00591B8D"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PKN ditetapkan dalam Peraturan Pemerintah Nomor 26 Tahun 2008 tentang RTRWN</w:t>
      </w:r>
      <w:r w:rsidR="0027476B" w:rsidRPr="00C70AE0">
        <w:rPr>
          <w:rFonts w:ascii="Bookman Old Style" w:hAnsi="Bookman Old Style"/>
          <w:spacing w:val="4"/>
          <w:sz w:val="24"/>
          <w:szCs w:val="24"/>
          <w:lang w:val="pt-BR"/>
        </w:rPr>
        <w:t xml:space="preserve">, dan di Provinsi Bali </w:t>
      </w:r>
      <w:r w:rsidRPr="00C70AE0">
        <w:rPr>
          <w:rFonts w:ascii="Bookman Old Style" w:hAnsi="Bookman Old Style"/>
          <w:spacing w:val="4"/>
          <w:sz w:val="24"/>
          <w:szCs w:val="24"/>
          <w:lang w:val="pt-BR"/>
        </w:rPr>
        <w:t xml:space="preserve"> terdiri dari Kawasan Perkotaan Denpasar–</w:t>
      </w:r>
      <w:r w:rsidR="00C56CB0" w:rsidRPr="00C70AE0">
        <w:rPr>
          <w:rFonts w:ascii="Bookman Old Style" w:hAnsi="Bookman Old Style"/>
          <w:spacing w:val="4"/>
          <w:sz w:val="24"/>
          <w:szCs w:val="24"/>
          <w:lang w:val="pt-BR"/>
        </w:rPr>
        <w:t>Bangli</w:t>
      </w:r>
      <w:r w:rsidRPr="00C70AE0">
        <w:rPr>
          <w:rFonts w:ascii="Bookman Old Style" w:hAnsi="Bookman Old Style"/>
          <w:spacing w:val="4"/>
          <w:sz w:val="24"/>
          <w:szCs w:val="24"/>
          <w:lang w:val="pt-BR"/>
        </w:rPr>
        <w:t>– Gianyar–Tabanan (Sarbagita).</w:t>
      </w:r>
    </w:p>
    <w:p w:rsidR="0005491E"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Kawasan Perkotaan Denpasar–</w:t>
      </w:r>
      <w:r w:rsidR="00C56CB0" w:rsidRPr="00C70AE0">
        <w:rPr>
          <w:rFonts w:ascii="Bookman Old Style" w:hAnsi="Bookman Old Style"/>
          <w:spacing w:val="4"/>
          <w:sz w:val="24"/>
          <w:szCs w:val="24"/>
          <w:lang w:val="pt-BR"/>
        </w:rPr>
        <w:t>Bangli</w:t>
      </w:r>
      <w:r w:rsidRPr="00C70AE0">
        <w:rPr>
          <w:rFonts w:ascii="Bookman Old Style" w:hAnsi="Bookman Old Style"/>
          <w:spacing w:val="4"/>
          <w:sz w:val="24"/>
          <w:szCs w:val="24"/>
          <w:lang w:val="pt-BR"/>
        </w:rPr>
        <w:t xml:space="preserve">–Gianyar–Tabanan (Sarbagita) sebagai PKN juga sekaligus merupakan Kawasan Strategis Nasional (KSN) disebut Kawasan Metropolitan Sarbagita. </w:t>
      </w:r>
    </w:p>
    <w:p w:rsidR="00591B8D"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PKW ditetapkan dalam Peraturan Pemerintah Nomor 26 Tahun 2008 tentang RTRWN</w:t>
      </w:r>
      <w:r w:rsidR="0027476B" w:rsidRPr="00C70AE0">
        <w:rPr>
          <w:rFonts w:ascii="Bookman Old Style" w:hAnsi="Bookman Old Style"/>
          <w:spacing w:val="4"/>
          <w:sz w:val="24"/>
          <w:szCs w:val="24"/>
          <w:lang w:val="pt-BR"/>
        </w:rPr>
        <w:t xml:space="preserve">, di Provinsi Bali </w:t>
      </w:r>
      <w:r w:rsidRPr="00C70AE0">
        <w:rPr>
          <w:rFonts w:ascii="Bookman Old Style" w:hAnsi="Bookman Old Style"/>
          <w:spacing w:val="4"/>
          <w:sz w:val="24"/>
          <w:szCs w:val="24"/>
          <w:lang w:val="pt-BR"/>
        </w:rPr>
        <w:t xml:space="preserve"> terdiri </w:t>
      </w:r>
      <w:r w:rsidR="0027476B" w:rsidRPr="00C70AE0">
        <w:rPr>
          <w:rFonts w:ascii="Bookman Old Style" w:hAnsi="Bookman Old Style"/>
          <w:spacing w:val="4"/>
          <w:sz w:val="24"/>
          <w:szCs w:val="24"/>
          <w:lang w:val="pt-BR"/>
        </w:rPr>
        <w:t xml:space="preserve">dari </w:t>
      </w:r>
      <w:r w:rsidRPr="00C70AE0">
        <w:rPr>
          <w:rFonts w:ascii="Bookman Old Style" w:hAnsi="Bookman Old Style"/>
          <w:spacing w:val="4"/>
          <w:sz w:val="24"/>
          <w:szCs w:val="24"/>
          <w:lang w:val="pt-BR"/>
        </w:rPr>
        <w:t xml:space="preserve">Kawasan Perkotaan Singaraja, Kawasan Perkotaan Semarapura dan Kawasan Perkotaan Negara. </w:t>
      </w:r>
    </w:p>
    <w:p w:rsidR="00591B8D"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 xml:space="preserve">PKL ditetapkan oleh pemerintah Provinsi melalui Peraturan Daerah tentang RTRWP </w:t>
      </w:r>
      <w:r w:rsidR="0027476B" w:rsidRPr="00C70AE0">
        <w:rPr>
          <w:rFonts w:ascii="Bookman Old Style" w:hAnsi="Bookman Old Style"/>
          <w:spacing w:val="4"/>
          <w:sz w:val="24"/>
          <w:szCs w:val="24"/>
          <w:lang w:val="pt-BR"/>
        </w:rPr>
        <w:t xml:space="preserve">Bali, </w:t>
      </w:r>
      <w:r w:rsidRPr="00C70AE0">
        <w:rPr>
          <w:rFonts w:ascii="Bookman Old Style" w:hAnsi="Bookman Old Style"/>
          <w:spacing w:val="4"/>
          <w:sz w:val="24"/>
          <w:szCs w:val="24"/>
          <w:lang w:val="pt-BR"/>
        </w:rPr>
        <w:t xml:space="preserve">yang terdiri dari kawasan Perkotaan Bangli, Kawasan Perkotaan Amlapura,  dan Kawasan Perkotaan Seririt. </w:t>
      </w:r>
    </w:p>
    <w:p w:rsidR="00591B8D"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PPK ditetapkan oleh pemerintah kabupaten/kota yang didasarkan pada kriteria yang ditetapkan dalam Peraturan Daerah ini.</w:t>
      </w:r>
    </w:p>
    <w:p w:rsidR="00591B8D" w:rsidRPr="00C70AE0" w:rsidRDefault="00591B8D" w:rsidP="00182B15">
      <w:pPr>
        <w:autoSpaceDE w:val="0"/>
        <w:autoSpaceDN w:val="0"/>
        <w:adjustRightInd w:val="0"/>
        <w:spacing w:before="120"/>
        <w:ind w:left="1080"/>
        <w:jc w:val="both"/>
        <w:rPr>
          <w:rFonts w:ascii="Bookman Old Style" w:hAnsi="Bookman Old Style"/>
          <w:spacing w:val="4"/>
          <w:sz w:val="24"/>
          <w:szCs w:val="24"/>
          <w:lang w:val="pt-BR"/>
        </w:rPr>
      </w:pPr>
      <w:r w:rsidRPr="00C70AE0">
        <w:rPr>
          <w:rFonts w:ascii="Bookman Old Style" w:hAnsi="Bookman Old Style"/>
          <w:spacing w:val="4"/>
          <w:sz w:val="24"/>
          <w:szCs w:val="24"/>
          <w:lang w:val="pt-BR"/>
        </w:rPr>
        <w:t>Konsultasi dengan Gubernur dalam proses penetapan PPK oleh pemerintah kabupaten/kota diperlukan karena penetapan tersebut memiliki konsekuensi dalam pengembangan jaringan prasarana yang menjadi tugas dan tanggung jawab pemerintah provinsi dan pemerintah kabupaten/kota. Adanya kesepakatan antara pemerintah provinsi dengan pemerintah kabupaten/kota dalam penetapan PPK akan menjamin dukungan sistem jaringan prasarana yang dikembangkan.</w:t>
      </w:r>
    </w:p>
    <w:p w:rsidR="006442ED" w:rsidRPr="00C70AE0" w:rsidRDefault="006442ED" w:rsidP="00DA72FE">
      <w:pPr>
        <w:pStyle w:val="body1"/>
        <w:spacing w:before="0"/>
        <w:ind w:left="720"/>
        <w:rPr>
          <w:rFonts w:ascii="Bookman Old Style" w:hAnsi="Bookman Old Style"/>
          <w:sz w:val="24"/>
          <w:szCs w:val="24"/>
          <w:lang w:val="pt-BR"/>
        </w:rPr>
      </w:pPr>
    </w:p>
    <w:p w:rsidR="00182B15" w:rsidRPr="00C70AE0" w:rsidRDefault="00182B15" w:rsidP="00182B15">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Ayat (2), Ayat (3), Ayat (4), </w:t>
      </w:r>
      <w:r w:rsidR="00385933" w:rsidRPr="00C70AE0">
        <w:rPr>
          <w:rFonts w:ascii="Bookman Old Style" w:hAnsi="Bookman Old Style"/>
          <w:sz w:val="24"/>
          <w:szCs w:val="24"/>
          <w:lang w:val="es-ES"/>
        </w:rPr>
        <w:t xml:space="preserve">dan </w:t>
      </w:r>
      <w:r w:rsidRPr="00C70AE0">
        <w:rPr>
          <w:rFonts w:ascii="Bookman Old Style" w:hAnsi="Bookman Old Style"/>
          <w:sz w:val="24"/>
          <w:szCs w:val="24"/>
          <w:lang w:val="es-ES"/>
        </w:rPr>
        <w:t>Ayat (</w:t>
      </w:r>
      <w:r w:rsidR="00385933" w:rsidRPr="00C70AE0">
        <w:rPr>
          <w:rFonts w:ascii="Bookman Old Style" w:hAnsi="Bookman Old Style"/>
          <w:sz w:val="24"/>
          <w:szCs w:val="24"/>
          <w:lang w:val="es-ES"/>
        </w:rPr>
        <w:t>5</w:t>
      </w:r>
      <w:r w:rsidRPr="00C70AE0">
        <w:rPr>
          <w:rFonts w:ascii="Bookman Old Style" w:hAnsi="Bookman Old Style"/>
          <w:sz w:val="24"/>
          <w:szCs w:val="24"/>
          <w:lang w:val="es-ES"/>
        </w:rPr>
        <w:t>)</w:t>
      </w:r>
    </w:p>
    <w:p w:rsidR="00182B15" w:rsidRPr="00C70AE0" w:rsidRDefault="00182B15" w:rsidP="00182B15">
      <w:pPr>
        <w:pStyle w:val="body1"/>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182B15" w:rsidRPr="00C70AE0" w:rsidRDefault="00182B15" w:rsidP="00591B8D">
      <w:pPr>
        <w:pStyle w:val="body1"/>
        <w:tabs>
          <w:tab w:val="left" w:pos="1418"/>
        </w:tabs>
        <w:spacing w:before="0"/>
        <w:ind w:left="1418"/>
        <w:rPr>
          <w:rFonts w:ascii="Bookman Old Style" w:hAnsi="Bookman Old Style"/>
          <w:sz w:val="24"/>
          <w:szCs w:val="24"/>
          <w:lang w:val="es-ES"/>
        </w:rPr>
      </w:pPr>
    </w:p>
    <w:p w:rsidR="00721345" w:rsidRPr="00C70AE0" w:rsidRDefault="00520487" w:rsidP="00721345">
      <w:pPr>
        <w:autoSpaceDE w:val="0"/>
        <w:autoSpaceDN w:val="0"/>
        <w:adjustRightInd w:val="0"/>
        <w:spacing w:before="120"/>
        <w:ind w:left="360"/>
        <w:jc w:val="both"/>
        <w:rPr>
          <w:rFonts w:ascii="Bookman Old Style" w:hAnsi="Bookman Old Style"/>
          <w:spacing w:val="4"/>
          <w:sz w:val="24"/>
          <w:szCs w:val="24"/>
          <w:lang w:val="id-ID"/>
        </w:rPr>
      </w:pPr>
      <w:r w:rsidRPr="00C70AE0">
        <w:rPr>
          <w:rFonts w:ascii="Bookman Old Style" w:hAnsi="Bookman Old Style"/>
          <w:spacing w:val="4"/>
          <w:sz w:val="24"/>
          <w:szCs w:val="24"/>
          <w:lang w:val="es-ES"/>
        </w:rPr>
        <w:t xml:space="preserve">Pasal </w:t>
      </w:r>
      <w:r w:rsidRPr="00C70AE0">
        <w:rPr>
          <w:rFonts w:ascii="Bookman Old Style" w:hAnsi="Bookman Old Style"/>
          <w:spacing w:val="4"/>
          <w:sz w:val="24"/>
          <w:szCs w:val="24"/>
          <w:lang w:val="id-ID"/>
        </w:rPr>
        <w:t>1</w:t>
      </w:r>
      <w:r w:rsidR="00385933" w:rsidRPr="00C70AE0">
        <w:rPr>
          <w:rFonts w:ascii="Bookman Old Style" w:hAnsi="Bookman Old Style"/>
          <w:spacing w:val="4"/>
          <w:sz w:val="24"/>
          <w:szCs w:val="24"/>
        </w:rPr>
        <w:t>7</w:t>
      </w:r>
    </w:p>
    <w:p w:rsidR="00CD3EDE" w:rsidRPr="00C70AE0" w:rsidRDefault="00CD3EDE" w:rsidP="009A2FF0">
      <w:pPr>
        <w:tabs>
          <w:tab w:val="left" w:pos="993"/>
        </w:tabs>
        <w:spacing w:before="120"/>
        <w:ind w:left="720"/>
        <w:jc w:val="both"/>
        <w:rPr>
          <w:rFonts w:ascii="Bookman Old Style" w:hAnsi="Bookman Old Style"/>
          <w:noProof/>
          <w:sz w:val="24"/>
          <w:szCs w:val="24"/>
          <w:lang w:val="id-ID"/>
        </w:rPr>
      </w:pPr>
      <w:r w:rsidRPr="00C70AE0">
        <w:rPr>
          <w:rFonts w:ascii="Bookman Old Style" w:hAnsi="Bookman Old Style"/>
          <w:noProof/>
          <w:sz w:val="24"/>
          <w:szCs w:val="24"/>
          <w:lang w:val="id-ID"/>
        </w:rPr>
        <w:t xml:space="preserve">Kawasan perdesaan dalam wilayah pelayanannya adalah wilayah yang mempunyai kegiatan utama pertanian, </w:t>
      </w:r>
      <w:r w:rsidR="00037043" w:rsidRPr="00C70AE0">
        <w:rPr>
          <w:rFonts w:ascii="Bookman Old Style" w:hAnsi="Bookman Old Style"/>
          <w:sz w:val="24"/>
          <w:szCs w:val="24"/>
          <w:lang w:val="id-ID"/>
        </w:rPr>
        <w:t>dan lebih dari 75% (tujuh puluh lima persen) mata pencaharian penduduknya di sektor pertanian atau sektor primer</w:t>
      </w:r>
      <w:r w:rsidR="00037043" w:rsidRPr="00C70AE0">
        <w:rPr>
          <w:rFonts w:ascii="Bookman Old Style" w:hAnsi="Bookman Old Style"/>
          <w:noProof/>
          <w:sz w:val="24"/>
          <w:szCs w:val="24"/>
          <w:lang w:val="id-ID"/>
        </w:rPr>
        <w:t xml:space="preserve"> </w:t>
      </w:r>
      <w:r w:rsidRPr="00C70AE0">
        <w:rPr>
          <w:rFonts w:ascii="Bookman Old Style" w:hAnsi="Bookman Old Style"/>
          <w:noProof/>
          <w:sz w:val="24"/>
          <w:szCs w:val="24"/>
          <w:lang w:val="id-ID"/>
        </w:rPr>
        <w:t xml:space="preserve">termasuk pengelolaan sumber daya alam dengan susunan </w:t>
      </w:r>
      <w:r w:rsidRPr="00C70AE0">
        <w:rPr>
          <w:rFonts w:ascii="Bookman Old Style" w:hAnsi="Bookman Old Style"/>
          <w:noProof/>
          <w:sz w:val="24"/>
          <w:szCs w:val="24"/>
          <w:lang w:val="id-ID"/>
        </w:rPr>
        <w:lastRenderedPageBreak/>
        <w:t xml:space="preserve">fungsi kawasan sebagai tempat permukiman perdesaan, pelayanan jasa pemerintahan, pelayanan sosial, dan kegiatan ekonomi. </w:t>
      </w:r>
    </w:p>
    <w:p w:rsidR="00721345" w:rsidRPr="00C70AE0" w:rsidRDefault="00721345" w:rsidP="006442ED">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721345" w:rsidRPr="00C70AE0" w:rsidRDefault="00721345" w:rsidP="00CD3EDE">
      <w:pPr>
        <w:pStyle w:val="body1"/>
        <w:ind w:left="1080"/>
        <w:rPr>
          <w:rFonts w:ascii="Bookman Old Style" w:hAnsi="Bookman Old Style"/>
          <w:sz w:val="24"/>
          <w:szCs w:val="24"/>
          <w:lang w:val="id-ID"/>
        </w:rPr>
      </w:pPr>
      <w:r w:rsidRPr="00C70AE0">
        <w:rPr>
          <w:rFonts w:ascii="Bookman Old Style" w:hAnsi="Bookman Old Style"/>
          <w:sz w:val="24"/>
          <w:szCs w:val="24"/>
          <w:lang w:val="id-ID"/>
        </w:rPr>
        <w:t>Huruf a</w:t>
      </w:r>
    </w:p>
    <w:p w:rsidR="00037043" w:rsidRPr="00C70AE0" w:rsidRDefault="00CD3EDE" w:rsidP="00037043">
      <w:pPr>
        <w:tabs>
          <w:tab w:val="num" w:pos="567"/>
        </w:tabs>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Pusat Pelayanan Lingkungan yang selanjutnya disebut PPL adalah pusat permukiman yang berfungsi untuk melayani kegiatan skala antar desa</w:t>
      </w:r>
      <w:r w:rsidR="00037043" w:rsidRPr="00C70AE0">
        <w:rPr>
          <w:rFonts w:ascii="Bookman Old Style" w:hAnsi="Bookman Old Style"/>
          <w:sz w:val="24"/>
          <w:szCs w:val="24"/>
          <w:lang w:val="id-ID"/>
        </w:rPr>
        <w:t>, dengan kriteria:</w:t>
      </w:r>
    </w:p>
    <w:p w:rsidR="00037043" w:rsidRPr="00C70AE0" w:rsidRDefault="00037043" w:rsidP="009959EC">
      <w:pPr>
        <w:numPr>
          <w:ilvl w:val="0"/>
          <w:numId w:val="50"/>
        </w:numPr>
        <w:autoSpaceDE w:val="0"/>
        <w:autoSpaceDN w:val="0"/>
        <w:adjustRightInd w:val="0"/>
        <w:ind w:left="1800"/>
        <w:jc w:val="both"/>
        <w:rPr>
          <w:rFonts w:ascii="Bookman Old Style" w:hAnsi="Bookman Old Style"/>
          <w:sz w:val="24"/>
          <w:szCs w:val="24"/>
          <w:lang w:val="id-ID"/>
        </w:rPr>
      </w:pPr>
      <w:r w:rsidRPr="00C70AE0">
        <w:rPr>
          <w:rFonts w:ascii="Bookman Old Style" w:hAnsi="Bookman Old Style"/>
          <w:sz w:val="24"/>
          <w:szCs w:val="24"/>
          <w:lang w:val="id-ID"/>
        </w:rPr>
        <w:t xml:space="preserve">memiliki jumlah penduduk paling sedikit 5.000 (lima ribu) jiwa sampai dengan 10.000 (sepuluh ribu) jiwa; </w:t>
      </w:r>
    </w:p>
    <w:p w:rsidR="00037043" w:rsidRPr="00C70AE0" w:rsidRDefault="00037043" w:rsidP="009959EC">
      <w:pPr>
        <w:numPr>
          <w:ilvl w:val="0"/>
          <w:numId w:val="50"/>
        </w:numPr>
        <w:autoSpaceDE w:val="0"/>
        <w:autoSpaceDN w:val="0"/>
        <w:adjustRightInd w:val="0"/>
        <w:ind w:left="1800"/>
        <w:jc w:val="both"/>
        <w:rPr>
          <w:rFonts w:ascii="Bookman Old Style" w:hAnsi="Bookman Old Style"/>
          <w:sz w:val="24"/>
          <w:szCs w:val="24"/>
          <w:lang w:val="id-ID"/>
        </w:rPr>
      </w:pPr>
      <w:r w:rsidRPr="00C70AE0">
        <w:rPr>
          <w:rFonts w:ascii="Bookman Old Style" w:hAnsi="Bookman Old Style"/>
          <w:sz w:val="24"/>
          <w:szCs w:val="24"/>
          <w:lang w:val="id-ID"/>
        </w:rPr>
        <w:t>memiliki fasilitas pelayanan untuk pelayanan beberapa desa seperti pasar, sekolah menengah pertama, sekolah menengah atas, puskesmas, lapangan umum atau fasilitas umum lainnya; dan</w:t>
      </w:r>
    </w:p>
    <w:p w:rsidR="00037043" w:rsidRPr="00C70AE0" w:rsidRDefault="00037043" w:rsidP="009959EC">
      <w:pPr>
        <w:numPr>
          <w:ilvl w:val="0"/>
          <w:numId w:val="50"/>
        </w:numPr>
        <w:autoSpaceDE w:val="0"/>
        <w:autoSpaceDN w:val="0"/>
        <w:adjustRightInd w:val="0"/>
        <w:ind w:left="1800"/>
        <w:jc w:val="both"/>
        <w:rPr>
          <w:rFonts w:ascii="Bookman Old Style" w:hAnsi="Bookman Old Style"/>
          <w:sz w:val="24"/>
          <w:szCs w:val="24"/>
          <w:lang w:val="id-ID"/>
        </w:rPr>
      </w:pPr>
      <w:r w:rsidRPr="00C70AE0">
        <w:rPr>
          <w:rFonts w:ascii="Bookman Old Style" w:hAnsi="Bookman Old Style"/>
          <w:sz w:val="24"/>
          <w:szCs w:val="24"/>
          <w:lang w:val="id-ID"/>
        </w:rPr>
        <w:t xml:space="preserve">memiliki simpul jaringan transportasi antar desa maupun antar kawasan perkotaan terdekat. </w:t>
      </w:r>
    </w:p>
    <w:p w:rsidR="00CD3EDE" w:rsidRPr="00C70AE0" w:rsidRDefault="00CD3EDE" w:rsidP="00CD3EDE">
      <w:pPr>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PPL dapat melayanai w</w:t>
      </w:r>
      <w:r w:rsidR="00037043" w:rsidRPr="00C70AE0">
        <w:rPr>
          <w:rFonts w:ascii="Bookman Old Style" w:hAnsi="Bookman Old Style"/>
          <w:sz w:val="24"/>
          <w:szCs w:val="24"/>
          <w:lang w:val="it-IT"/>
        </w:rPr>
        <w:t>i</w:t>
      </w:r>
      <w:r w:rsidRPr="00C70AE0">
        <w:rPr>
          <w:rFonts w:ascii="Bookman Old Style" w:hAnsi="Bookman Old Style"/>
          <w:sz w:val="24"/>
          <w:szCs w:val="24"/>
          <w:lang w:val="id-ID"/>
        </w:rPr>
        <w:t xml:space="preserve">layah desanya sendiri maupun melayani beberapa desa. PPL harus terintegrasi dengan Kawasan Perkotaan baik yang berfungsi PPK, KPL, PKW dan PKN. </w:t>
      </w:r>
    </w:p>
    <w:p w:rsidR="00CD3EDE" w:rsidRPr="00C70AE0" w:rsidRDefault="00CD3EDE" w:rsidP="00CD3EDE">
      <w:pPr>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 xml:space="preserve">PPL pada dasarnya setara dengan istilah pusat pelayanan kawasan perdesaan lainnya yang telah ada atau telah dikembangkan berdasarkan program-program lainnya seperti :   </w:t>
      </w:r>
    </w:p>
    <w:p w:rsidR="00CD3EDE" w:rsidRPr="00C70AE0" w:rsidRDefault="00CD3EDE" w:rsidP="00463D8F">
      <w:pPr>
        <w:pStyle w:val="body1"/>
        <w:numPr>
          <w:ilvl w:val="0"/>
          <w:numId w:val="16"/>
        </w:numPr>
        <w:spacing w:before="0"/>
        <w:ind w:left="1800"/>
        <w:rPr>
          <w:rFonts w:ascii="Bookman Old Style" w:hAnsi="Bookman Old Style"/>
          <w:sz w:val="24"/>
          <w:szCs w:val="24"/>
          <w:lang w:val="sv-SE"/>
        </w:rPr>
      </w:pPr>
      <w:r w:rsidRPr="00C70AE0">
        <w:rPr>
          <w:rFonts w:ascii="Bookman Old Style" w:hAnsi="Bookman Old Style"/>
          <w:sz w:val="24"/>
          <w:szCs w:val="24"/>
          <w:lang w:val="sv-SE"/>
        </w:rPr>
        <w:t>Kawasan Terpadu Pusat Pengembangan Desa (KTP2D)</w:t>
      </w:r>
    </w:p>
    <w:p w:rsidR="00CD3EDE" w:rsidRPr="00C70AE0" w:rsidRDefault="00CD3EDE" w:rsidP="00463D8F">
      <w:pPr>
        <w:pStyle w:val="body1"/>
        <w:numPr>
          <w:ilvl w:val="0"/>
          <w:numId w:val="16"/>
        </w:numPr>
        <w:spacing w:before="0"/>
        <w:ind w:left="1800"/>
        <w:rPr>
          <w:rFonts w:ascii="Bookman Old Style" w:hAnsi="Bookman Old Style"/>
          <w:sz w:val="24"/>
          <w:szCs w:val="24"/>
        </w:rPr>
      </w:pPr>
      <w:r w:rsidRPr="00C70AE0">
        <w:rPr>
          <w:rFonts w:ascii="Bookman Old Style" w:hAnsi="Bookman Old Style"/>
          <w:sz w:val="24"/>
          <w:szCs w:val="24"/>
        </w:rPr>
        <w:t>Desa Pusat Pertumbuhan (DPP)</w:t>
      </w:r>
    </w:p>
    <w:p w:rsidR="00CD3EDE" w:rsidRPr="00C70AE0" w:rsidRDefault="00CD3EDE" w:rsidP="00463D8F">
      <w:pPr>
        <w:pStyle w:val="body1"/>
        <w:numPr>
          <w:ilvl w:val="0"/>
          <w:numId w:val="16"/>
        </w:numPr>
        <w:spacing w:before="0"/>
        <w:ind w:left="1800"/>
        <w:rPr>
          <w:rFonts w:ascii="Bookman Old Style" w:hAnsi="Bookman Old Style"/>
          <w:sz w:val="24"/>
          <w:szCs w:val="24"/>
        </w:rPr>
      </w:pPr>
      <w:r w:rsidRPr="00C70AE0">
        <w:rPr>
          <w:rFonts w:ascii="Bookman Old Style" w:hAnsi="Bookman Old Style"/>
          <w:sz w:val="24"/>
          <w:szCs w:val="24"/>
        </w:rPr>
        <w:t>Pusat Pelayanan Terpadu Antar Desa (PPTAD)</w:t>
      </w:r>
    </w:p>
    <w:p w:rsidR="00CD3EDE" w:rsidRPr="00C70AE0" w:rsidRDefault="00CD3EDE" w:rsidP="00CD3EDE">
      <w:pPr>
        <w:pStyle w:val="body1"/>
        <w:ind w:left="1260"/>
        <w:rPr>
          <w:rFonts w:ascii="Bookman Old Style" w:hAnsi="Bookman Old Style"/>
          <w:sz w:val="24"/>
          <w:szCs w:val="24"/>
          <w:lang w:val="id-ID"/>
        </w:rPr>
      </w:pPr>
    </w:p>
    <w:p w:rsidR="00721345" w:rsidRPr="00C70AE0" w:rsidRDefault="00721345" w:rsidP="00CD3EDE">
      <w:pPr>
        <w:pStyle w:val="body1"/>
        <w:spacing w:before="0"/>
        <w:ind w:left="1080"/>
        <w:rPr>
          <w:rFonts w:ascii="Bookman Old Style" w:hAnsi="Bookman Old Style"/>
          <w:sz w:val="24"/>
          <w:szCs w:val="24"/>
          <w:lang w:val="id-ID"/>
        </w:rPr>
      </w:pPr>
      <w:r w:rsidRPr="00C70AE0">
        <w:rPr>
          <w:rFonts w:ascii="Bookman Old Style" w:hAnsi="Bookman Old Style"/>
          <w:sz w:val="24"/>
          <w:szCs w:val="24"/>
          <w:lang w:val="id-ID"/>
        </w:rPr>
        <w:t>Huruf b</w:t>
      </w:r>
    </w:p>
    <w:p w:rsidR="00721345" w:rsidRPr="00C70AE0" w:rsidRDefault="00721345" w:rsidP="00CD3EDE">
      <w:pPr>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Kawasan agropolitan merupakan kawasan yang terdiri atas satu atau lebih pusat kegiatan pada wilayah perdesaan sebagai sistem produksi pertanian dan pengelolaan sumber daya alam tertentu yang ditunjukkan oleh adanya keterkaitan fungsional dan hierarki keruangan satuan sistem permukiman dan sistem agrobisnis.</w:t>
      </w:r>
    </w:p>
    <w:p w:rsidR="00037043" w:rsidRPr="00C70AE0" w:rsidRDefault="00037043" w:rsidP="00037043">
      <w:pPr>
        <w:tabs>
          <w:tab w:val="num" w:pos="567"/>
        </w:tabs>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Kawasan agropolitan, ditetapkan dengan kriteria:</w:t>
      </w:r>
    </w:p>
    <w:p w:rsidR="00037043" w:rsidRPr="00C70AE0" w:rsidRDefault="00037043" w:rsidP="009959EC">
      <w:pPr>
        <w:numPr>
          <w:ilvl w:val="0"/>
          <w:numId w:val="49"/>
        </w:numPr>
        <w:autoSpaceDE w:val="0"/>
        <w:autoSpaceDN w:val="0"/>
        <w:adjustRightInd w:val="0"/>
        <w:ind w:left="1800"/>
        <w:jc w:val="both"/>
        <w:rPr>
          <w:rFonts w:ascii="Bookman Old Style" w:hAnsi="Bookman Old Style"/>
          <w:sz w:val="24"/>
          <w:szCs w:val="24"/>
          <w:lang w:val="id-ID" w:eastAsia="id-ID"/>
        </w:rPr>
      </w:pPr>
      <w:r w:rsidRPr="00C70AE0">
        <w:rPr>
          <w:rFonts w:ascii="Bookman Old Style" w:hAnsi="Bookman Old Style"/>
          <w:sz w:val="24"/>
          <w:szCs w:val="24"/>
          <w:lang w:eastAsia="id-ID"/>
        </w:rPr>
        <w:t xml:space="preserve">Telah ditetapkan sebagai Kawasan Agropolitan </w:t>
      </w:r>
    </w:p>
    <w:p w:rsidR="00037043" w:rsidRPr="00C70AE0" w:rsidRDefault="00037043" w:rsidP="009959EC">
      <w:pPr>
        <w:numPr>
          <w:ilvl w:val="0"/>
          <w:numId w:val="49"/>
        </w:numPr>
        <w:autoSpaceDE w:val="0"/>
        <w:autoSpaceDN w:val="0"/>
        <w:adjustRightInd w:val="0"/>
        <w:ind w:left="180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merupakan kawasan perdesaan yang memiliki pusat pelayanan sebagai kota pertanian untuk melayani desa-desa sentra produksi pertanian yang ada disekitarnya, dengan batasan yang tidak ditentukan oleh batasan administratif pemerintahan, tetapi lebih ditentukan dengan memperhatikan skala ekonomi kawasan berdasarkan komoditas pertanian unggulan tertentu yang dimilikinya;</w:t>
      </w:r>
    </w:p>
    <w:p w:rsidR="00037043" w:rsidRPr="00C70AE0" w:rsidRDefault="00037043" w:rsidP="009959EC">
      <w:pPr>
        <w:numPr>
          <w:ilvl w:val="0"/>
          <w:numId w:val="49"/>
        </w:numPr>
        <w:autoSpaceDE w:val="0"/>
        <w:autoSpaceDN w:val="0"/>
        <w:adjustRightInd w:val="0"/>
        <w:ind w:left="180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sebagian besar kegiatan masyarakat di dominasi kegiatan pertanian dan/atau agribisnis dalam suatu kesisteman yang utuh dan terintegrasi; dan</w:t>
      </w:r>
    </w:p>
    <w:p w:rsidR="00037043" w:rsidRPr="00C70AE0" w:rsidRDefault="00037043" w:rsidP="009959EC">
      <w:pPr>
        <w:numPr>
          <w:ilvl w:val="0"/>
          <w:numId w:val="49"/>
        </w:numPr>
        <w:autoSpaceDE w:val="0"/>
        <w:autoSpaceDN w:val="0"/>
        <w:adjustRightInd w:val="0"/>
        <w:ind w:left="180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memiliki prasarana dan infrastruktur yang memadai untuk mendukung pengembangan sistem dan usaha agribisnis khususnya pangan, seperti: jalan, sarana irigasi/pengairan, sumber air baku, pasar, terminal penumpang, terminal agribisnis, jaringan telekomunikasi, fasilitas perbankan, pusat informasi pengembangan agribisnis, sarana produksi </w:t>
      </w:r>
      <w:r w:rsidRPr="00C70AE0">
        <w:rPr>
          <w:rFonts w:ascii="Bookman Old Style" w:hAnsi="Bookman Old Style"/>
          <w:sz w:val="24"/>
          <w:szCs w:val="24"/>
          <w:lang w:val="id-ID" w:eastAsia="id-ID"/>
        </w:rPr>
        <w:lastRenderedPageBreak/>
        <w:t>pengolahan hasil pertanian, fasilitas umum dan fasilitas sosial lainnya.</w:t>
      </w:r>
    </w:p>
    <w:p w:rsidR="00721345" w:rsidRPr="00C70AE0" w:rsidRDefault="00721345" w:rsidP="00CD3EDE">
      <w:pPr>
        <w:spacing w:before="120" w:after="120"/>
        <w:ind w:left="1440" w:right="29"/>
        <w:jc w:val="both"/>
        <w:rPr>
          <w:rFonts w:ascii="Bookman Old Style" w:hAnsi="Bookman Old Style"/>
          <w:sz w:val="24"/>
          <w:szCs w:val="24"/>
        </w:rPr>
      </w:pPr>
      <w:r w:rsidRPr="00C70AE0">
        <w:rPr>
          <w:rFonts w:ascii="Bookman Old Style" w:hAnsi="Bookman Old Style"/>
          <w:sz w:val="24"/>
          <w:szCs w:val="24"/>
          <w:lang w:val="id-ID"/>
        </w:rPr>
        <w:t>Pengembangan kawasan agropolitan dimaksudkan untuk meningkatkan efisiensi pelayanan prasarana dan sarana penunjang kegiatan pertanian, baik yang dibutuhkan sebelum proses produksi, dalam proses produksi, maupun setelah proses produksi. Upaya tersebut dilakukan melalui pengaturan lokasi permukiman penduduk, lokasi kegiatan produksi, lokasi pusat pelayanan, dan peletakan jaringan prasarana.</w:t>
      </w:r>
    </w:p>
    <w:p w:rsidR="00385933" w:rsidRPr="00C70AE0" w:rsidRDefault="00385933" w:rsidP="00CD3EDE">
      <w:pPr>
        <w:spacing w:before="120" w:after="120"/>
        <w:ind w:left="1440" w:right="29"/>
        <w:jc w:val="both"/>
        <w:rPr>
          <w:rFonts w:ascii="Bookman Old Style" w:hAnsi="Bookman Old Style"/>
          <w:sz w:val="24"/>
          <w:szCs w:val="24"/>
        </w:rPr>
      </w:pPr>
    </w:p>
    <w:p w:rsidR="00385933" w:rsidRPr="00C70AE0" w:rsidRDefault="00385933" w:rsidP="00385933">
      <w:pPr>
        <w:pStyle w:val="body1"/>
        <w:spacing w:before="0"/>
        <w:ind w:left="1080"/>
        <w:rPr>
          <w:rFonts w:ascii="Bookman Old Style" w:hAnsi="Bookman Old Style"/>
          <w:sz w:val="24"/>
          <w:szCs w:val="24"/>
          <w:lang w:val="id-ID"/>
        </w:rPr>
      </w:pPr>
      <w:r w:rsidRPr="00C70AE0">
        <w:rPr>
          <w:rFonts w:ascii="Bookman Old Style" w:hAnsi="Bookman Old Style"/>
          <w:sz w:val="24"/>
          <w:szCs w:val="24"/>
          <w:lang w:val="id-ID"/>
        </w:rPr>
        <w:t xml:space="preserve">Huruf </w:t>
      </w:r>
      <w:r w:rsidRPr="00C70AE0">
        <w:rPr>
          <w:rFonts w:ascii="Bookman Old Style" w:hAnsi="Bookman Old Style"/>
          <w:sz w:val="24"/>
          <w:szCs w:val="24"/>
        </w:rPr>
        <w:t>c</w:t>
      </w:r>
    </w:p>
    <w:p w:rsidR="00385933" w:rsidRPr="00C70AE0" w:rsidRDefault="00385933" w:rsidP="00385933">
      <w:pPr>
        <w:spacing w:before="120" w:after="120"/>
        <w:ind w:left="1440" w:right="29"/>
        <w:jc w:val="both"/>
        <w:rPr>
          <w:rFonts w:ascii="Bookman Old Style" w:hAnsi="Bookman Old Style"/>
          <w:sz w:val="24"/>
          <w:szCs w:val="24"/>
        </w:rPr>
      </w:pPr>
      <w:r w:rsidRPr="00C70AE0">
        <w:rPr>
          <w:rFonts w:ascii="Bookman Old Style" w:hAnsi="Bookman Old Style"/>
          <w:sz w:val="24"/>
          <w:szCs w:val="24"/>
          <w:lang w:val="id-ID"/>
        </w:rPr>
        <w:t xml:space="preserve">Kawasan </w:t>
      </w:r>
      <w:r w:rsidRPr="00C70AE0">
        <w:rPr>
          <w:rFonts w:ascii="Bookman Old Style" w:hAnsi="Bookman Old Style"/>
          <w:sz w:val="24"/>
          <w:szCs w:val="24"/>
        </w:rPr>
        <w:t xml:space="preserve">minapolitan </w:t>
      </w:r>
      <w:r w:rsidRPr="00C70AE0">
        <w:rPr>
          <w:rFonts w:ascii="Bookman Old Style" w:hAnsi="Bookman Old Style"/>
          <w:sz w:val="24"/>
          <w:szCs w:val="24"/>
          <w:lang w:val="id-ID"/>
        </w:rPr>
        <w:t xml:space="preserve">merupakan kawasan yang terdiri atas satu atau lebih pusat kegiatan </w:t>
      </w:r>
      <w:r w:rsidRPr="00C70AE0">
        <w:rPr>
          <w:rFonts w:ascii="Bookman Old Style" w:hAnsi="Bookman Old Style"/>
          <w:sz w:val="24"/>
          <w:szCs w:val="24"/>
        </w:rPr>
        <w:t>yang memanfaatkan potensi perikanan dan perairan, dalam hal ini a</w:t>
      </w:r>
      <w:r w:rsidR="00FF0897" w:rsidRPr="00C70AE0">
        <w:rPr>
          <w:rFonts w:ascii="Bookman Old Style" w:hAnsi="Bookman Old Style"/>
          <w:sz w:val="24"/>
          <w:szCs w:val="24"/>
          <w:lang w:val="id-ID"/>
        </w:rPr>
        <w:t>d</w:t>
      </w:r>
      <w:r w:rsidRPr="00C70AE0">
        <w:rPr>
          <w:rFonts w:ascii="Bookman Old Style" w:hAnsi="Bookman Old Style"/>
          <w:sz w:val="24"/>
          <w:szCs w:val="24"/>
        </w:rPr>
        <w:t xml:space="preserve">alah perairan di Danau Batur, terdiri dari usaha bididaya perikanan beserta kegiatan penunjangnya seperti sebaran Keramba Jaring Apung (KJA) pasar ikan, industri pengolahan hasil perikanan, cold storage, pergudangan dan lainnya </w:t>
      </w:r>
    </w:p>
    <w:p w:rsidR="00385933" w:rsidRPr="00C70AE0" w:rsidRDefault="00385933" w:rsidP="00385933">
      <w:pPr>
        <w:tabs>
          <w:tab w:val="num" w:pos="567"/>
        </w:tabs>
        <w:spacing w:before="120" w:after="120"/>
        <w:ind w:left="1440" w:right="29"/>
        <w:jc w:val="both"/>
        <w:rPr>
          <w:rFonts w:ascii="Bookman Old Style" w:hAnsi="Bookman Old Style"/>
          <w:sz w:val="24"/>
          <w:szCs w:val="24"/>
          <w:lang w:val="id-ID"/>
        </w:rPr>
      </w:pPr>
      <w:r w:rsidRPr="00C70AE0">
        <w:rPr>
          <w:rFonts w:ascii="Bookman Old Style" w:hAnsi="Bookman Old Style"/>
          <w:sz w:val="24"/>
          <w:szCs w:val="24"/>
          <w:lang w:val="id-ID"/>
        </w:rPr>
        <w:t xml:space="preserve">Kawasan </w:t>
      </w:r>
      <w:r w:rsidRPr="00C70AE0">
        <w:rPr>
          <w:rFonts w:ascii="Bookman Old Style" w:hAnsi="Bookman Old Style"/>
          <w:sz w:val="24"/>
          <w:szCs w:val="24"/>
        </w:rPr>
        <w:t>minapolitan</w:t>
      </w:r>
      <w:r w:rsidRPr="00C70AE0">
        <w:rPr>
          <w:rFonts w:ascii="Bookman Old Style" w:hAnsi="Bookman Old Style"/>
          <w:sz w:val="24"/>
          <w:szCs w:val="24"/>
          <w:lang w:val="id-ID"/>
        </w:rPr>
        <w:t>, ditetapkan dengan kriteria:</w:t>
      </w:r>
    </w:p>
    <w:p w:rsidR="00385933" w:rsidRPr="00C70AE0" w:rsidRDefault="00385933" w:rsidP="009959EC">
      <w:pPr>
        <w:numPr>
          <w:ilvl w:val="0"/>
          <w:numId w:val="61"/>
        </w:numPr>
        <w:autoSpaceDE w:val="0"/>
        <w:autoSpaceDN w:val="0"/>
        <w:adjustRightInd w:val="0"/>
        <w:ind w:left="1843" w:hanging="425"/>
        <w:jc w:val="both"/>
        <w:rPr>
          <w:rFonts w:ascii="Bookman Old Style" w:hAnsi="Bookman Old Style"/>
          <w:sz w:val="24"/>
          <w:szCs w:val="24"/>
          <w:lang w:val="id-ID" w:eastAsia="id-ID"/>
        </w:rPr>
      </w:pPr>
      <w:r w:rsidRPr="00C70AE0">
        <w:rPr>
          <w:rFonts w:ascii="Bookman Old Style" w:hAnsi="Bookman Old Style"/>
          <w:sz w:val="24"/>
          <w:szCs w:val="24"/>
          <w:lang w:eastAsia="id-ID"/>
        </w:rPr>
        <w:t xml:space="preserve">Telah ditetapkan sebagai Kawasan Minapolitan </w:t>
      </w:r>
      <w:r w:rsidR="00495E4C" w:rsidRPr="00C70AE0">
        <w:rPr>
          <w:rFonts w:ascii="Bookman Old Style" w:hAnsi="Bookman Old Style"/>
          <w:sz w:val="24"/>
          <w:szCs w:val="24"/>
          <w:lang w:eastAsia="id-ID"/>
        </w:rPr>
        <w:t xml:space="preserve">(Danau Batur) </w:t>
      </w:r>
      <w:r w:rsidRPr="00C70AE0">
        <w:rPr>
          <w:rFonts w:ascii="Bookman Old Style" w:hAnsi="Bookman Old Style"/>
          <w:sz w:val="24"/>
          <w:szCs w:val="24"/>
          <w:lang w:eastAsia="id-ID"/>
        </w:rPr>
        <w:t xml:space="preserve">oleh Kementerian terkait </w:t>
      </w:r>
      <w:r w:rsidR="00495E4C" w:rsidRPr="00C70AE0">
        <w:rPr>
          <w:rFonts w:ascii="Bookman Old Style" w:hAnsi="Bookman Old Style"/>
          <w:sz w:val="24"/>
          <w:szCs w:val="24"/>
          <w:lang w:eastAsia="id-ID"/>
        </w:rPr>
        <w:t>yang memiliki luas 6,05</w:t>
      </w:r>
      <w:r w:rsidR="005355F3" w:rsidRPr="00C70AE0">
        <w:rPr>
          <w:rFonts w:ascii="Bookman Old Style" w:hAnsi="Bookman Old Style"/>
          <w:sz w:val="24"/>
          <w:szCs w:val="24"/>
          <w:lang w:eastAsia="id-ID"/>
        </w:rPr>
        <w:t xml:space="preserve"> (enam koma nol lima)</w:t>
      </w:r>
      <w:r w:rsidR="00495E4C" w:rsidRPr="00C70AE0">
        <w:rPr>
          <w:rFonts w:ascii="Bookman Old Style" w:hAnsi="Bookman Old Style"/>
          <w:sz w:val="24"/>
          <w:szCs w:val="24"/>
          <w:lang w:eastAsia="id-ID"/>
        </w:rPr>
        <w:t xml:space="preserve"> km2 dengan kedalaman 60-70</w:t>
      </w:r>
      <w:r w:rsidR="005355F3" w:rsidRPr="00C70AE0">
        <w:rPr>
          <w:rFonts w:ascii="Bookman Old Style" w:hAnsi="Bookman Old Style"/>
          <w:sz w:val="24"/>
          <w:szCs w:val="24"/>
          <w:lang w:eastAsia="id-ID"/>
        </w:rPr>
        <w:t xml:space="preserve"> (enam puluh sampai tujuh puluh)</w:t>
      </w:r>
      <w:r w:rsidR="00495E4C" w:rsidRPr="00C70AE0">
        <w:rPr>
          <w:rFonts w:ascii="Bookman Old Style" w:hAnsi="Bookman Old Style"/>
          <w:sz w:val="24"/>
          <w:szCs w:val="24"/>
          <w:lang w:eastAsia="id-ID"/>
        </w:rPr>
        <w:t xml:space="preserve"> m untuk pengembangan ikan nila dengan sasaran produksi </w:t>
      </w:r>
      <w:r w:rsidR="007D1EB2" w:rsidRPr="00C70AE0">
        <w:rPr>
          <w:rFonts w:ascii="Bookman Old Style" w:hAnsi="Bookman Old Style"/>
          <w:sz w:val="24"/>
          <w:szCs w:val="24"/>
          <w:lang w:eastAsia="id-ID"/>
        </w:rPr>
        <w:t>750</w:t>
      </w:r>
      <w:r w:rsidR="00495E4C" w:rsidRPr="00C70AE0">
        <w:rPr>
          <w:rFonts w:ascii="Bookman Old Style" w:hAnsi="Bookman Old Style"/>
          <w:sz w:val="24"/>
          <w:szCs w:val="24"/>
          <w:lang w:eastAsia="id-ID"/>
        </w:rPr>
        <w:t xml:space="preserve"> </w:t>
      </w:r>
      <w:r w:rsidR="005355F3" w:rsidRPr="00C70AE0">
        <w:rPr>
          <w:rFonts w:ascii="Bookman Old Style" w:hAnsi="Bookman Old Style"/>
          <w:sz w:val="24"/>
          <w:szCs w:val="24"/>
          <w:lang w:eastAsia="id-ID"/>
        </w:rPr>
        <w:t xml:space="preserve">(tujuh ratus lima puluh) </w:t>
      </w:r>
      <w:r w:rsidR="00495E4C" w:rsidRPr="00C70AE0">
        <w:rPr>
          <w:rFonts w:ascii="Bookman Old Style" w:hAnsi="Bookman Old Style"/>
          <w:sz w:val="24"/>
          <w:szCs w:val="24"/>
          <w:lang w:eastAsia="id-ID"/>
        </w:rPr>
        <w:t>ton/tahun</w:t>
      </w:r>
      <w:r w:rsidR="00FF0897" w:rsidRPr="00C70AE0">
        <w:rPr>
          <w:rFonts w:ascii="Bookman Old Style" w:hAnsi="Bookman Old Style"/>
          <w:sz w:val="24"/>
          <w:szCs w:val="24"/>
          <w:lang w:val="id-ID" w:eastAsia="id-ID"/>
        </w:rPr>
        <w:t>.</w:t>
      </w:r>
    </w:p>
    <w:p w:rsidR="00385933" w:rsidRPr="00C70AE0" w:rsidRDefault="00495E4C" w:rsidP="009959EC">
      <w:pPr>
        <w:numPr>
          <w:ilvl w:val="0"/>
          <w:numId w:val="61"/>
        </w:numPr>
        <w:autoSpaceDE w:val="0"/>
        <w:autoSpaceDN w:val="0"/>
        <w:adjustRightInd w:val="0"/>
        <w:ind w:left="1843" w:hanging="425"/>
        <w:jc w:val="both"/>
        <w:rPr>
          <w:rFonts w:ascii="Bookman Old Style" w:hAnsi="Bookman Old Style"/>
          <w:sz w:val="24"/>
          <w:szCs w:val="24"/>
          <w:lang w:val="id-ID"/>
        </w:rPr>
      </w:pPr>
      <w:r w:rsidRPr="00C70AE0">
        <w:rPr>
          <w:rFonts w:ascii="Bookman Old Style" w:hAnsi="Bookman Old Style"/>
          <w:sz w:val="24"/>
          <w:szCs w:val="24"/>
          <w:lang w:eastAsia="id-ID"/>
        </w:rPr>
        <w:t>M</w:t>
      </w:r>
      <w:r w:rsidR="00385933" w:rsidRPr="00C70AE0">
        <w:rPr>
          <w:rFonts w:ascii="Bookman Old Style" w:hAnsi="Bookman Old Style"/>
          <w:sz w:val="24"/>
          <w:szCs w:val="24"/>
          <w:lang w:val="id-ID" w:eastAsia="id-ID"/>
        </w:rPr>
        <w:t xml:space="preserve">erupakan kawasan yang memiliki pusat </w:t>
      </w:r>
      <w:r w:rsidR="00385933" w:rsidRPr="00C70AE0">
        <w:rPr>
          <w:rFonts w:ascii="Bookman Old Style" w:hAnsi="Bookman Old Style"/>
          <w:sz w:val="24"/>
          <w:szCs w:val="24"/>
          <w:lang w:eastAsia="id-ID"/>
        </w:rPr>
        <w:t>kegiatan dibidang terkait perikanan</w:t>
      </w:r>
      <w:r w:rsidR="00FF0897" w:rsidRPr="00C70AE0">
        <w:rPr>
          <w:rFonts w:ascii="Bookman Old Style" w:hAnsi="Bookman Old Style"/>
          <w:sz w:val="24"/>
          <w:szCs w:val="24"/>
          <w:lang w:val="id-ID" w:eastAsia="id-ID"/>
        </w:rPr>
        <w:t>.</w:t>
      </w:r>
      <w:r w:rsidR="00385933" w:rsidRPr="00C70AE0">
        <w:rPr>
          <w:rFonts w:ascii="Bookman Old Style" w:hAnsi="Bookman Old Style"/>
          <w:sz w:val="24"/>
          <w:szCs w:val="24"/>
          <w:lang w:eastAsia="id-ID"/>
        </w:rPr>
        <w:t xml:space="preserve"> </w:t>
      </w:r>
    </w:p>
    <w:p w:rsidR="00385933" w:rsidRPr="00C70AE0" w:rsidRDefault="00495E4C" w:rsidP="009959EC">
      <w:pPr>
        <w:numPr>
          <w:ilvl w:val="0"/>
          <w:numId w:val="61"/>
        </w:numPr>
        <w:autoSpaceDE w:val="0"/>
        <w:autoSpaceDN w:val="0"/>
        <w:adjustRightInd w:val="0"/>
        <w:ind w:left="1843" w:hanging="425"/>
        <w:jc w:val="both"/>
        <w:rPr>
          <w:rFonts w:ascii="Bookman Old Style" w:hAnsi="Bookman Old Style"/>
          <w:sz w:val="24"/>
          <w:szCs w:val="24"/>
          <w:lang w:val="id-ID"/>
        </w:rPr>
      </w:pPr>
      <w:r w:rsidRPr="00C70AE0">
        <w:rPr>
          <w:rFonts w:ascii="Bookman Old Style" w:hAnsi="Bookman Old Style"/>
          <w:sz w:val="24"/>
          <w:szCs w:val="24"/>
          <w:lang w:eastAsia="id-ID"/>
        </w:rPr>
        <w:t>K</w:t>
      </w:r>
      <w:r w:rsidR="00385933" w:rsidRPr="00C70AE0">
        <w:rPr>
          <w:rFonts w:ascii="Bookman Old Style" w:hAnsi="Bookman Old Style"/>
          <w:sz w:val="24"/>
          <w:szCs w:val="24"/>
          <w:lang w:eastAsia="id-ID"/>
        </w:rPr>
        <w:t xml:space="preserve">awasan </w:t>
      </w:r>
      <w:r w:rsidRPr="00C70AE0">
        <w:rPr>
          <w:rFonts w:ascii="Bookman Old Style" w:hAnsi="Bookman Old Style"/>
          <w:sz w:val="24"/>
          <w:szCs w:val="24"/>
          <w:lang w:eastAsia="id-ID"/>
        </w:rPr>
        <w:t>M</w:t>
      </w:r>
      <w:r w:rsidR="00385933" w:rsidRPr="00C70AE0">
        <w:rPr>
          <w:rFonts w:ascii="Bookman Old Style" w:hAnsi="Bookman Old Style"/>
          <w:sz w:val="24"/>
          <w:szCs w:val="24"/>
          <w:lang w:eastAsia="id-ID"/>
        </w:rPr>
        <w:t xml:space="preserve">inapolitan </w:t>
      </w:r>
      <w:r w:rsidRPr="00C70AE0">
        <w:rPr>
          <w:rFonts w:ascii="Bookman Old Style" w:hAnsi="Bookman Old Style"/>
          <w:sz w:val="24"/>
          <w:szCs w:val="24"/>
          <w:lang w:eastAsia="id-ID"/>
        </w:rPr>
        <w:t xml:space="preserve">Danau Batur </w:t>
      </w:r>
      <w:r w:rsidR="00385933" w:rsidRPr="00C70AE0">
        <w:rPr>
          <w:rFonts w:ascii="Bookman Old Style" w:hAnsi="Bookman Old Style"/>
          <w:sz w:val="24"/>
          <w:szCs w:val="24"/>
          <w:lang w:eastAsia="id-ID"/>
        </w:rPr>
        <w:t>berbasis se</w:t>
      </w:r>
      <w:r w:rsidR="00FF0897" w:rsidRPr="00C70AE0">
        <w:rPr>
          <w:rFonts w:ascii="Bookman Old Style" w:hAnsi="Bookman Old Style"/>
          <w:sz w:val="24"/>
          <w:szCs w:val="24"/>
          <w:lang w:val="id-ID" w:eastAsia="id-ID"/>
        </w:rPr>
        <w:t>k</w:t>
      </w:r>
      <w:r w:rsidR="00385933" w:rsidRPr="00C70AE0">
        <w:rPr>
          <w:rFonts w:ascii="Bookman Old Style" w:hAnsi="Bookman Old Style"/>
          <w:sz w:val="24"/>
          <w:szCs w:val="24"/>
          <w:lang w:eastAsia="id-ID"/>
        </w:rPr>
        <w:t>tor perikanan (</w:t>
      </w:r>
      <w:r w:rsidRPr="00C70AE0">
        <w:rPr>
          <w:rFonts w:ascii="Bookman Old Style" w:hAnsi="Bookman Old Style"/>
          <w:sz w:val="24"/>
          <w:szCs w:val="24"/>
          <w:lang w:eastAsia="id-ID"/>
        </w:rPr>
        <w:t>K</w:t>
      </w:r>
      <w:r w:rsidR="00385933" w:rsidRPr="00C70AE0">
        <w:rPr>
          <w:rFonts w:ascii="Bookman Old Style" w:hAnsi="Bookman Old Style"/>
          <w:sz w:val="24"/>
          <w:szCs w:val="24"/>
          <w:lang w:eastAsia="id-ID"/>
        </w:rPr>
        <w:t>eramba Jaring Apung) dipadukan dengan se</w:t>
      </w:r>
      <w:r w:rsidR="00FF0897" w:rsidRPr="00C70AE0">
        <w:rPr>
          <w:rFonts w:ascii="Bookman Old Style" w:hAnsi="Bookman Old Style"/>
          <w:sz w:val="24"/>
          <w:szCs w:val="24"/>
          <w:lang w:val="id-ID" w:eastAsia="id-ID"/>
        </w:rPr>
        <w:t>k</w:t>
      </w:r>
      <w:r w:rsidR="00385933" w:rsidRPr="00C70AE0">
        <w:rPr>
          <w:rFonts w:ascii="Bookman Old Style" w:hAnsi="Bookman Old Style"/>
          <w:sz w:val="24"/>
          <w:szCs w:val="24"/>
          <w:lang w:eastAsia="id-ID"/>
        </w:rPr>
        <w:t>tor perkebunan, pertanian dan usaha jasa pariwisata yang berkembang di sekitarnya</w:t>
      </w:r>
      <w:r w:rsidR="00FF0897" w:rsidRPr="00C70AE0">
        <w:rPr>
          <w:rFonts w:ascii="Bookman Old Style" w:hAnsi="Bookman Old Style"/>
          <w:sz w:val="24"/>
          <w:szCs w:val="24"/>
          <w:lang w:val="id-ID" w:eastAsia="id-ID"/>
        </w:rPr>
        <w:t>.</w:t>
      </w:r>
      <w:r w:rsidR="00385933" w:rsidRPr="00C70AE0">
        <w:rPr>
          <w:rFonts w:ascii="Bookman Old Style" w:hAnsi="Bookman Old Style"/>
          <w:sz w:val="24"/>
          <w:szCs w:val="24"/>
          <w:lang w:eastAsia="id-ID"/>
        </w:rPr>
        <w:t xml:space="preserve"> </w:t>
      </w:r>
    </w:p>
    <w:p w:rsidR="00385933" w:rsidRPr="00C70AE0" w:rsidRDefault="00385933" w:rsidP="009959EC">
      <w:pPr>
        <w:numPr>
          <w:ilvl w:val="0"/>
          <w:numId w:val="61"/>
        </w:numPr>
        <w:autoSpaceDE w:val="0"/>
        <w:autoSpaceDN w:val="0"/>
        <w:adjustRightInd w:val="0"/>
        <w:ind w:left="1843" w:hanging="425"/>
        <w:jc w:val="both"/>
        <w:rPr>
          <w:rFonts w:ascii="Bookman Old Style" w:hAnsi="Bookman Old Style"/>
          <w:sz w:val="24"/>
          <w:szCs w:val="24"/>
          <w:lang w:val="id-ID"/>
        </w:rPr>
      </w:pPr>
      <w:r w:rsidRPr="00C70AE0">
        <w:rPr>
          <w:rFonts w:ascii="Bookman Old Style" w:hAnsi="Bookman Old Style"/>
          <w:sz w:val="24"/>
          <w:szCs w:val="24"/>
        </w:rPr>
        <w:t>mempertahankan luasan lahan perikanan darat yang telah ditetapkan sebagai Kawasan Minapolitan</w:t>
      </w:r>
      <w:r w:rsidR="00FF0897" w:rsidRPr="00C70AE0">
        <w:rPr>
          <w:rFonts w:ascii="Bookman Old Style" w:hAnsi="Bookman Old Style"/>
          <w:sz w:val="24"/>
          <w:szCs w:val="24"/>
          <w:lang w:val="id-ID"/>
        </w:rPr>
        <w:t>.</w:t>
      </w:r>
    </w:p>
    <w:p w:rsidR="00385933" w:rsidRPr="00C70AE0" w:rsidRDefault="00385933" w:rsidP="009959EC">
      <w:pPr>
        <w:numPr>
          <w:ilvl w:val="0"/>
          <w:numId w:val="61"/>
        </w:numPr>
        <w:autoSpaceDE w:val="0"/>
        <w:autoSpaceDN w:val="0"/>
        <w:adjustRightInd w:val="0"/>
        <w:ind w:left="1843" w:hanging="425"/>
        <w:jc w:val="both"/>
        <w:rPr>
          <w:rFonts w:ascii="Bookman Old Style" w:hAnsi="Bookman Old Style"/>
          <w:sz w:val="24"/>
          <w:szCs w:val="24"/>
          <w:lang w:val="id-ID"/>
        </w:rPr>
      </w:pPr>
      <w:r w:rsidRPr="00C70AE0">
        <w:rPr>
          <w:rFonts w:ascii="Bookman Old Style" w:hAnsi="Bookman Old Style"/>
          <w:sz w:val="24"/>
          <w:szCs w:val="24"/>
        </w:rPr>
        <w:t>mengembangkan kawasan m</w:t>
      </w:r>
      <w:r w:rsidR="00495E4C" w:rsidRPr="00C70AE0">
        <w:rPr>
          <w:rFonts w:ascii="Bookman Old Style" w:hAnsi="Bookman Old Style"/>
          <w:sz w:val="24"/>
          <w:szCs w:val="24"/>
        </w:rPr>
        <w:t>i</w:t>
      </w:r>
      <w:r w:rsidRPr="00C70AE0">
        <w:rPr>
          <w:rFonts w:ascii="Bookman Old Style" w:hAnsi="Bookman Old Style"/>
          <w:sz w:val="24"/>
          <w:szCs w:val="24"/>
        </w:rPr>
        <w:t>napolitan yang meliputi su</w:t>
      </w:r>
      <w:r w:rsidR="00495E4C" w:rsidRPr="00C70AE0">
        <w:rPr>
          <w:rFonts w:ascii="Bookman Old Style" w:hAnsi="Bookman Old Style"/>
          <w:sz w:val="24"/>
          <w:szCs w:val="24"/>
        </w:rPr>
        <w:t>b</w:t>
      </w:r>
      <w:r w:rsidRPr="00C70AE0">
        <w:rPr>
          <w:rFonts w:ascii="Bookman Old Style" w:hAnsi="Bookman Old Style"/>
          <w:sz w:val="24"/>
          <w:szCs w:val="24"/>
        </w:rPr>
        <w:t>sistem hulu, su</w:t>
      </w:r>
      <w:r w:rsidR="00495E4C" w:rsidRPr="00C70AE0">
        <w:rPr>
          <w:rFonts w:ascii="Bookman Old Style" w:hAnsi="Bookman Old Style"/>
          <w:sz w:val="24"/>
          <w:szCs w:val="24"/>
        </w:rPr>
        <w:t>b</w:t>
      </w:r>
      <w:r w:rsidRPr="00C70AE0">
        <w:rPr>
          <w:rFonts w:ascii="Bookman Old Style" w:hAnsi="Bookman Old Style"/>
          <w:sz w:val="24"/>
          <w:szCs w:val="24"/>
        </w:rPr>
        <w:t>sistem usaha perikanan, subsistem hilir dan subsistem penunjang</w:t>
      </w:r>
      <w:r w:rsidR="00FF0897" w:rsidRPr="00C70AE0">
        <w:rPr>
          <w:rFonts w:ascii="Bookman Old Style" w:hAnsi="Bookman Old Style"/>
          <w:sz w:val="24"/>
          <w:szCs w:val="24"/>
          <w:lang w:val="id-ID"/>
        </w:rPr>
        <w:t>.</w:t>
      </w:r>
      <w:r w:rsidRPr="00C70AE0">
        <w:rPr>
          <w:rFonts w:ascii="Bookman Old Style" w:hAnsi="Bookman Old Style"/>
          <w:sz w:val="24"/>
          <w:szCs w:val="24"/>
        </w:rPr>
        <w:t xml:space="preserve"> </w:t>
      </w:r>
    </w:p>
    <w:p w:rsidR="00495E4C" w:rsidRPr="00C70AE0" w:rsidRDefault="00495E4C" w:rsidP="009959EC">
      <w:pPr>
        <w:numPr>
          <w:ilvl w:val="0"/>
          <w:numId w:val="61"/>
        </w:numPr>
        <w:autoSpaceDE w:val="0"/>
        <w:autoSpaceDN w:val="0"/>
        <w:adjustRightInd w:val="0"/>
        <w:ind w:left="1843" w:hanging="425"/>
        <w:jc w:val="both"/>
        <w:rPr>
          <w:rFonts w:ascii="Bookman Old Style" w:hAnsi="Bookman Old Style"/>
          <w:sz w:val="24"/>
          <w:szCs w:val="24"/>
          <w:lang w:val="id-ID"/>
        </w:rPr>
      </w:pPr>
      <w:r w:rsidRPr="00C70AE0">
        <w:rPr>
          <w:rFonts w:ascii="Bookman Old Style" w:hAnsi="Bookman Old Style"/>
          <w:sz w:val="24"/>
          <w:szCs w:val="24"/>
        </w:rPr>
        <w:t>memiliki peluang untuk pengembangan sentra-sentra produksi dan usaha berbasis perikanan yang dilengkapi dengan sarana dan prasarana yang memadai sebagai pendukung keanekaragaman aktivitas ekonomi</w:t>
      </w:r>
      <w:r w:rsidR="00FF0897" w:rsidRPr="00C70AE0">
        <w:rPr>
          <w:rFonts w:ascii="Bookman Old Style" w:hAnsi="Bookman Old Style"/>
          <w:sz w:val="24"/>
          <w:szCs w:val="24"/>
          <w:lang w:val="id-ID"/>
        </w:rPr>
        <w:t>.</w:t>
      </w:r>
    </w:p>
    <w:p w:rsidR="00385933" w:rsidRPr="00C70AE0" w:rsidRDefault="00385933" w:rsidP="00CD3EDE">
      <w:pPr>
        <w:spacing w:before="120" w:after="120"/>
        <w:ind w:left="1440" w:right="29"/>
        <w:jc w:val="both"/>
        <w:rPr>
          <w:rFonts w:ascii="Bookman Old Style" w:hAnsi="Bookman Old Style"/>
          <w:sz w:val="24"/>
          <w:szCs w:val="24"/>
        </w:rPr>
      </w:pPr>
    </w:p>
    <w:p w:rsidR="00721345" w:rsidRPr="00C70AE0" w:rsidRDefault="00721345" w:rsidP="00640D3A">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(2)</w:t>
      </w:r>
      <w:r w:rsidR="00E4739B" w:rsidRPr="00C70AE0">
        <w:rPr>
          <w:rFonts w:ascii="Bookman Old Style" w:hAnsi="Bookman Old Style"/>
          <w:sz w:val="24"/>
          <w:szCs w:val="24"/>
          <w:lang w:val="es-ES"/>
        </w:rPr>
        <w:t>, ayat (3)</w:t>
      </w:r>
      <w:r w:rsidR="00E4739B" w:rsidRPr="00C70AE0">
        <w:rPr>
          <w:rFonts w:ascii="Bookman Old Style" w:hAnsi="Bookman Old Style"/>
          <w:sz w:val="24"/>
          <w:szCs w:val="24"/>
          <w:lang w:val="id-ID"/>
        </w:rPr>
        <w:t>,</w:t>
      </w:r>
      <w:r w:rsidR="00495E4C" w:rsidRPr="00C70AE0">
        <w:rPr>
          <w:rFonts w:ascii="Bookman Old Style" w:hAnsi="Bookman Old Style"/>
          <w:sz w:val="24"/>
          <w:szCs w:val="24"/>
        </w:rPr>
        <w:t xml:space="preserve"> </w:t>
      </w:r>
      <w:r w:rsidR="00534549" w:rsidRPr="00C70AE0">
        <w:rPr>
          <w:rFonts w:ascii="Bookman Old Style" w:hAnsi="Bookman Old Style"/>
          <w:sz w:val="24"/>
          <w:szCs w:val="24"/>
          <w:lang w:val="id-ID"/>
        </w:rPr>
        <w:t xml:space="preserve">ayat (4) </w:t>
      </w:r>
      <w:r w:rsidR="00495E4C" w:rsidRPr="00C70AE0">
        <w:rPr>
          <w:rFonts w:ascii="Bookman Old Style" w:hAnsi="Bookman Old Style"/>
          <w:sz w:val="24"/>
          <w:szCs w:val="24"/>
        </w:rPr>
        <w:t xml:space="preserve">dan </w:t>
      </w:r>
      <w:r w:rsidR="00284EDF" w:rsidRPr="00C70AE0">
        <w:rPr>
          <w:rFonts w:ascii="Bookman Old Style" w:hAnsi="Bookman Old Style"/>
          <w:sz w:val="24"/>
          <w:szCs w:val="24"/>
          <w:lang w:val="es-ES"/>
        </w:rPr>
        <w:t>ayat (</w:t>
      </w:r>
      <w:r w:rsidR="00534549" w:rsidRPr="00C70AE0">
        <w:rPr>
          <w:rFonts w:ascii="Bookman Old Style" w:hAnsi="Bookman Old Style"/>
          <w:sz w:val="24"/>
          <w:szCs w:val="24"/>
          <w:lang w:val="id-ID"/>
        </w:rPr>
        <w:t>5</w:t>
      </w:r>
      <w:r w:rsidR="00284EDF" w:rsidRPr="00C70AE0">
        <w:rPr>
          <w:rFonts w:ascii="Bookman Old Style" w:hAnsi="Bookman Old Style"/>
          <w:sz w:val="24"/>
          <w:szCs w:val="24"/>
          <w:lang w:val="es-ES"/>
        </w:rPr>
        <w:t>)</w:t>
      </w:r>
    </w:p>
    <w:p w:rsidR="00721345" w:rsidRPr="00C70AE0" w:rsidRDefault="00721345" w:rsidP="00640D3A">
      <w:pPr>
        <w:pStyle w:val="body1"/>
        <w:ind w:left="1080"/>
        <w:rPr>
          <w:rFonts w:ascii="Bookman Old Style" w:hAnsi="Bookman Old Style"/>
          <w:sz w:val="24"/>
          <w:szCs w:val="24"/>
          <w:lang w:val="id-ID"/>
        </w:rPr>
      </w:pPr>
      <w:r w:rsidRPr="00C70AE0">
        <w:rPr>
          <w:rFonts w:ascii="Bookman Old Style" w:hAnsi="Bookman Old Style"/>
          <w:sz w:val="24"/>
          <w:szCs w:val="24"/>
          <w:lang w:val="id-ID"/>
        </w:rPr>
        <w:t>Cukup jelas</w:t>
      </w:r>
    </w:p>
    <w:p w:rsidR="00640D3A" w:rsidRPr="00C70AE0" w:rsidRDefault="00640D3A" w:rsidP="00721345">
      <w:pPr>
        <w:pStyle w:val="body1"/>
        <w:spacing w:before="0"/>
        <w:ind w:left="1440"/>
        <w:rPr>
          <w:rFonts w:ascii="Bookman Old Style" w:hAnsi="Bookman Old Style"/>
          <w:sz w:val="24"/>
          <w:szCs w:val="24"/>
          <w:lang w:val="es-ES"/>
        </w:rPr>
      </w:pPr>
    </w:p>
    <w:p w:rsidR="00721345" w:rsidRPr="00C70AE0" w:rsidRDefault="00721345" w:rsidP="00721345">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5728DD" w:rsidRPr="00C70AE0">
        <w:rPr>
          <w:rFonts w:ascii="Bookman Old Style" w:hAnsi="Bookman Old Style"/>
          <w:spacing w:val="4"/>
          <w:sz w:val="24"/>
          <w:szCs w:val="24"/>
          <w:lang w:val="es-ES"/>
        </w:rPr>
        <w:t>1</w:t>
      </w:r>
      <w:r w:rsidR="00495E4C" w:rsidRPr="00C70AE0">
        <w:rPr>
          <w:rFonts w:ascii="Bookman Old Style" w:hAnsi="Bookman Old Style"/>
          <w:spacing w:val="4"/>
          <w:sz w:val="24"/>
          <w:szCs w:val="24"/>
          <w:lang w:val="es-ES"/>
        </w:rPr>
        <w:t>8</w:t>
      </w:r>
      <w:r w:rsidRPr="00C70AE0">
        <w:rPr>
          <w:rFonts w:ascii="Bookman Old Style" w:hAnsi="Bookman Old Style"/>
          <w:spacing w:val="4"/>
          <w:sz w:val="24"/>
          <w:szCs w:val="24"/>
          <w:lang w:val="es-ES"/>
        </w:rPr>
        <w:t xml:space="preserve"> </w:t>
      </w:r>
    </w:p>
    <w:p w:rsidR="00640D3A" w:rsidRPr="00C70AE0" w:rsidRDefault="00640D3A" w:rsidP="009A2FF0">
      <w:pPr>
        <w:pStyle w:val="body1"/>
        <w:tabs>
          <w:tab w:val="left" w:pos="720"/>
        </w:tabs>
        <w:ind w:left="720"/>
        <w:rPr>
          <w:rFonts w:ascii="Bookman Old Style" w:hAnsi="Bookman Old Style"/>
          <w:sz w:val="24"/>
          <w:szCs w:val="24"/>
          <w:lang w:val="es-ES"/>
        </w:rPr>
      </w:pPr>
      <w:r w:rsidRPr="00C70AE0">
        <w:rPr>
          <w:rFonts w:ascii="Bookman Old Style" w:hAnsi="Bookman Old Style"/>
          <w:sz w:val="24"/>
          <w:szCs w:val="24"/>
          <w:lang w:val="id-ID"/>
        </w:rPr>
        <w:t xml:space="preserve">Ayat (1) </w:t>
      </w:r>
      <w:r w:rsidR="00284EDF" w:rsidRPr="00C70AE0">
        <w:rPr>
          <w:rFonts w:ascii="Bookman Old Style" w:hAnsi="Bookman Old Style"/>
          <w:sz w:val="24"/>
          <w:szCs w:val="24"/>
          <w:lang w:val="es-ES"/>
        </w:rPr>
        <w:t xml:space="preserve"> </w:t>
      </w:r>
    </w:p>
    <w:p w:rsidR="00640D3A" w:rsidRPr="00C70AE0" w:rsidRDefault="00640D3A" w:rsidP="00640D3A">
      <w:pPr>
        <w:pStyle w:val="body1"/>
        <w:ind w:left="1080"/>
        <w:rPr>
          <w:rFonts w:ascii="Bookman Old Style" w:hAnsi="Bookman Old Style"/>
          <w:sz w:val="24"/>
          <w:szCs w:val="24"/>
          <w:lang w:val="id-ID"/>
        </w:rPr>
      </w:pPr>
      <w:r w:rsidRPr="00C70AE0">
        <w:rPr>
          <w:rFonts w:ascii="Bookman Old Style" w:hAnsi="Bookman Old Style"/>
          <w:sz w:val="24"/>
          <w:szCs w:val="24"/>
          <w:lang w:val="id-ID"/>
        </w:rPr>
        <w:t>Huruf a</w:t>
      </w:r>
    </w:p>
    <w:p w:rsidR="00F2215B" w:rsidRPr="00C70AE0" w:rsidRDefault="00F2215B" w:rsidP="00F2215B">
      <w:pPr>
        <w:pStyle w:val="body1"/>
        <w:ind w:left="1440"/>
        <w:rPr>
          <w:rFonts w:ascii="Bookman Old Style" w:hAnsi="Bookman Old Style"/>
          <w:sz w:val="24"/>
          <w:szCs w:val="24"/>
          <w:lang w:val="id-ID"/>
        </w:rPr>
      </w:pPr>
      <w:r w:rsidRPr="00C70AE0">
        <w:rPr>
          <w:rFonts w:ascii="Bookman Old Style" w:hAnsi="Bookman Old Style"/>
          <w:sz w:val="24"/>
          <w:szCs w:val="24"/>
          <w:lang w:val="id-ID"/>
        </w:rPr>
        <w:t xml:space="preserve">Pengembangan sistem jaringan transportasi wilayah dimaksudkan untuk menciptakan keterkaitan antarpusat </w:t>
      </w:r>
      <w:r w:rsidRPr="00C70AE0">
        <w:rPr>
          <w:rFonts w:ascii="Bookman Old Style" w:hAnsi="Bookman Old Style"/>
          <w:sz w:val="24"/>
          <w:szCs w:val="24"/>
          <w:lang w:val="id-ID"/>
        </w:rPr>
        <w:lastRenderedPageBreak/>
        <w:t>provinsi dan kabupaten serta mewujudkan keselarasan dan keterpaduannya dengan sektor kegiatan ekonomi masyarakat.</w:t>
      </w:r>
    </w:p>
    <w:p w:rsidR="00F2215B" w:rsidRPr="00C70AE0" w:rsidRDefault="00F2215B" w:rsidP="00F2215B">
      <w:pPr>
        <w:pStyle w:val="body1"/>
        <w:ind w:left="1440"/>
        <w:rPr>
          <w:rFonts w:ascii="Bookman Old Style" w:hAnsi="Bookman Old Style"/>
          <w:sz w:val="24"/>
          <w:szCs w:val="24"/>
          <w:lang w:val="id-ID"/>
        </w:rPr>
      </w:pPr>
      <w:r w:rsidRPr="00C70AE0">
        <w:rPr>
          <w:rFonts w:ascii="Bookman Old Style" w:hAnsi="Bookman Old Style"/>
          <w:sz w:val="24"/>
          <w:szCs w:val="24"/>
          <w:lang w:val="id-ID"/>
        </w:rPr>
        <w:t xml:space="preserve">Pengembangan sistem jaringan transportasi mencakup transportasi darat, yang  menghubungkan antar wilayah kabupaten, antar kecamatan, antar desa, entar dusun-dusun terpencil, penyeberangan serta kawasan perkotaan dengan kawasan produksi, sehingga terbentuk kesatuan untuk menunjang kegiatan sosial, ekonomi, budaya  serta pertahanan dan keamanan </w:t>
      </w:r>
    </w:p>
    <w:p w:rsidR="00640D3A" w:rsidRPr="00C70AE0" w:rsidRDefault="00640D3A" w:rsidP="00640D3A">
      <w:pPr>
        <w:pStyle w:val="body1"/>
        <w:ind w:left="1440"/>
        <w:rPr>
          <w:rFonts w:ascii="Bookman Old Style" w:hAnsi="Bookman Old Style"/>
          <w:sz w:val="24"/>
          <w:szCs w:val="24"/>
          <w:lang w:val="id-ID"/>
        </w:rPr>
      </w:pPr>
      <w:r w:rsidRPr="00C70AE0">
        <w:rPr>
          <w:rFonts w:ascii="Bookman Old Style" w:hAnsi="Bookman Old Style"/>
          <w:sz w:val="24"/>
          <w:szCs w:val="24"/>
          <w:lang w:val="id-ID"/>
        </w:rPr>
        <w:t xml:space="preserve">Yang dimaksud dengan ‘sistem jaringan </w:t>
      </w:r>
      <w:r w:rsidR="00352214" w:rsidRPr="00C70AE0">
        <w:rPr>
          <w:rFonts w:ascii="Bookman Old Style" w:hAnsi="Bookman Old Style"/>
          <w:sz w:val="24"/>
          <w:szCs w:val="24"/>
          <w:lang w:val="id-ID"/>
        </w:rPr>
        <w:t>jalan</w:t>
      </w:r>
      <w:r w:rsidRPr="00C70AE0">
        <w:rPr>
          <w:rFonts w:ascii="Bookman Old Style" w:hAnsi="Bookman Old Style"/>
          <w:sz w:val="24"/>
          <w:szCs w:val="24"/>
          <w:lang w:val="id-ID"/>
        </w:rPr>
        <w:t xml:space="preserve">’ dalam ketentuan ini adalah sistem yang memperlihatkan keterkaitan kebutuhan dan pelayanan transportasi antarwilayah dan antarkawasan perkotaan dalam ruang wilayah kabupaten serta keterkaitannya dengan jaringan transportasi </w:t>
      </w:r>
      <w:r w:rsidR="00284EDF" w:rsidRPr="00C70AE0">
        <w:rPr>
          <w:rFonts w:ascii="Bookman Old Style" w:hAnsi="Bookman Old Style"/>
          <w:sz w:val="24"/>
          <w:szCs w:val="24"/>
          <w:lang w:val="id-ID"/>
        </w:rPr>
        <w:t>wilayah provinsi dan nasional</w:t>
      </w:r>
      <w:r w:rsidRPr="00C70AE0">
        <w:rPr>
          <w:rFonts w:ascii="Bookman Old Style" w:hAnsi="Bookman Old Style"/>
          <w:sz w:val="24"/>
          <w:szCs w:val="24"/>
          <w:lang w:val="id-ID"/>
        </w:rPr>
        <w:t>.</w:t>
      </w:r>
    </w:p>
    <w:p w:rsidR="00952D67" w:rsidRPr="00C70AE0" w:rsidRDefault="00952D67" w:rsidP="00640D3A">
      <w:pPr>
        <w:pStyle w:val="body1"/>
        <w:ind w:left="1440"/>
        <w:rPr>
          <w:rFonts w:ascii="Bookman Old Style" w:hAnsi="Bookman Old Style"/>
          <w:sz w:val="24"/>
          <w:szCs w:val="24"/>
          <w:lang w:val="id-ID"/>
        </w:rPr>
      </w:pPr>
    </w:p>
    <w:p w:rsidR="00640D3A" w:rsidRPr="00C70AE0" w:rsidRDefault="00640D3A" w:rsidP="00721345">
      <w:pPr>
        <w:pStyle w:val="body1"/>
        <w:spacing w:before="0"/>
        <w:ind w:left="720"/>
        <w:rPr>
          <w:rFonts w:ascii="Bookman Old Style" w:hAnsi="Bookman Old Style"/>
          <w:sz w:val="24"/>
          <w:szCs w:val="24"/>
          <w:lang w:val="id-ID"/>
        </w:rPr>
      </w:pPr>
    </w:p>
    <w:p w:rsidR="00640D3A" w:rsidRPr="00C70AE0" w:rsidRDefault="00640D3A" w:rsidP="00640D3A">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2</w:t>
      </w:r>
      <w:r w:rsidRPr="00C70AE0">
        <w:rPr>
          <w:rFonts w:ascii="Bookman Old Style" w:hAnsi="Bookman Old Style"/>
          <w:sz w:val="24"/>
          <w:szCs w:val="24"/>
          <w:lang w:val="id-ID"/>
        </w:rPr>
        <w:t>)</w:t>
      </w:r>
    </w:p>
    <w:p w:rsidR="00721345" w:rsidRPr="00C70AE0" w:rsidRDefault="00721345" w:rsidP="00640D3A">
      <w:pPr>
        <w:pStyle w:val="body1"/>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721345" w:rsidRPr="00C70AE0" w:rsidRDefault="00721345" w:rsidP="00721345">
      <w:pPr>
        <w:pStyle w:val="body1"/>
        <w:tabs>
          <w:tab w:val="left" w:pos="540"/>
        </w:tabs>
        <w:spacing w:before="0"/>
        <w:ind w:left="540"/>
        <w:rPr>
          <w:rFonts w:ascii="Bookman Old Style" w:hAnsi="Bookman Old Style"/>
          <w:sz w:val="24"/>
          <w:szCs w:val="24"/>
          <w:lang w:val="es-ES"/>
        </w:rPr>
      </w:pPr>
    </w:p>
    <w:p w:rsidR="00F2215B" w:rsidRPr="00C70AE0" w:rsidRDefault="00721345" w:rsidP="00721345">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352214" w:rsidRPr="00C70AE0">
        <w:rPr>
          <w:rFonts w:ascii="Bookman Old Style" w:hAnsi="Bookman Old Style"/>
          <w:spacing w:val="4"/>
          <w:sz w:val="24"/>
          <w:szCs w:val="24"/>
          <w:lang w:val="es-ES"/>
        </w:rPr>
        <w:t>1</w:t>
      </w:r>
      <w:r w:rsidR="00F2215B" w:rsidRPr="00C70AE0">
        <w:rPr>
          <w:rFonts w:ascii="Bookman Old Style" w:hAnsi="Bookman Old Style"/>
          <w:spacing w:val="4"/>
          <w:sz w:val="24"/>
          <w:szCs w:val="24"/>
          <w:lang w:val="es-ES"/>
        </w:rPr>
        <w:t>9</w:t>
      </w:r>
    </w:p>
    <w:p w:rsidR="00F2215B" w:rsidRPr="00C70AE0" w:rsidRDefault="00F2215B" w:rsidP="00F2215B">
      <w:pPr>
        <w:pStyle w:val="body1"/>
        <w:tabs>
          <w:tab w:val="left" w:pos="720"/>
        </w:tabs>
        <w:ind w:left="720"/>
        <w:rPr>
          <w:rFonts w:ascii="Bookman Old Style" w:hAnsi="Bookman Old Style" w:cs="Tahoma"/>
          <w:sz w:val="24"/>
          <w:szCs w:val="24"/>
          <w:lang w:val="id-ID"/>
        </w:rPr>
      </w:pPr>
      <w:r w:rsidRPr="00C70AE0">
        <w:rPr>
          <w:rFonts w:ascii="Bookman Old Style" w:hAnsi="Bookman Old Style" w:cs="Tahoma"/>
          <w:sz w:val="24"/>
          <w:szCs w:val="24"/>
          <w:lang w:val="id-ID"/>
        </w:rPr>
        <w:t>Ayat (</w:t>
      </w:r>
      <w:r w:rsidRPr="00C70AE0">
        <w:rPr>
          <w:rFonts w:ascii="Bookman Old Style" w:hAnsi="Bookman Old Style" w:cs="Tahoma"/>
          <w:sz w:val="24"/>
          <w:szCs w:val="24"/>
        </w:rPr>
        <w:t>1</w:t>
      </w:r>
      <w:r w:rsidRPr="00C70AE0">
        <w:rPr>
          <w:rFonts w:ascii="Bookman Old Style" w:hAnsi="Bookman Old Style" w:cs="Tahoma"/>
          <w:sz w:val="24"/>
          <w:szCs w:val="24"/>
          <w:lang w:val="id-ID"/>
        </w:rPr>
        <w:t xml:space="preserve">) </w:t>
      </w:r>
    </w:p>
    <w:p w:rsidR="00F2215B" w:rsidRPr="00C70AE0" w:rsidRDefault="00F2215B" w:rsidP="00F2215B">
      <w:pPr>
        <w:pStyle w:val="body1"/>
        <w:ind w:left="1080"/>
        <w:rPr>
          <w:rFonts w:ascii="Bookman Old Style" w:hAnsi="Bookman Old Style" w:cs="Tahoma"/>
          <w:sz w:val="24"/>
          <w:szCs w:val="24"/>
        </w:rPr>
      </w:pPr>
      <w:r w:rsidRPr="00C70AE0">
        <w:rPr>
          <w:rFonts w:ascii="Bookman Old Style" w:hAnsi="Bookman Old Style" w:cs="Tahoma"/>
          <w:sz w:val="24"/>
          <w:szCs w:val="24"/>
        </w:rPr>
        <w:t>Menurut UU No. 38 Tahun 2004 tentang Jalan pada Pasal 6, pengelompokan jalan sesuai dengan peruntukannya terdiri atas jalan umum dan jalan khusus. Jalan umum dikelompokkan menurut sistem, fungsi, status, dan kelas.</w:t>
      </w:r>
    </w:p>
    <w:p w:rsidR="00F2215B" w:rsidRPr="00C70AE0" w:rsidRDefault="00F2215B" w:rsidP="00F2215B">
      <w:pPr>
        <w:pStyle w:val="body1"/>
        <w:ind w:left="1080"/>
        <w:rPr>
          <w:rFonts w:ascii="Bookman Old Style" w:hAnsi="Bookman Old Style" w:cs="Tahoma"/>
          <w:sz w:val="24"/>
          <w:szCs w:val="24"/>
        </w:rPr>
      </w:pPr>
      <w:r w:rsidRPr="00C70AE0">
        <w:rPr>
          <w:rFonts w:ascii="Bookman Old Style" w:hAnsi="Bookman Old Style" w:cs="Tahoma"/>
          <w:sz w:val="24"/>
          <w:szCs w:val="24"/>
        </w:rPr>
        <w:t>Pada Pasal 7 Sistem jaringan jalan terdiri atas sistem jaringan jalan primer dan sistem jaringan jalan sekunder. Sistem jaringan jalan primer merupakan sistem jaringan jalan dengan peranan pelayanan distribusi barang dan jasa untuk pengembangan semua wilayah di tingkat nasional, dengan menghubungkan semua simpul jasa distribusi yang berwujud pusat-pusat kegiatan. Sistem jaringan jalan sekunder merupakan sistem jaringan jalan dengan peranan pelayanan distribusi barang dan jasa untuk masyarakat di dalam kawasan perkotaan.</w:t>
      </w:r>
    </w:p>
    <w:p w:rsidR="00F2215B" w:rsidRPr="00C70AE0" w:rsidRDefault="00F2215B" w:rsidP="00F2215B">
      <w:pPr>
        <w:pStyle w:val="body1"/>
        <w:ind w:left="1080"/>
        <w:rPr>
          <w:rFonts w:ascii="Bookman Old Style" w:hAnsi="Bookman Old Style" w:cs="Tahoma"/>
          <w:sz w:val="24"/>
          <w:szCs w:val="24"/>
        </w:rPr>
      </w:pPr>
      <w:r w:rsidRPr="00C70AE0">
        <w:rPr>
          <w:rFonts w:ascii="Bookman Old Style" w:hAnsi="Bookman Old Style" w:cs="Tahoma"/>
          <w:sz w:val="24"/>
          <w:szCs w:val="24"/>
        </w:rPr>
        <w:t>Pada Pasal 8, Jalan umum menurut fungsinya dikelompokkan ke dalam jalan arteri, jalan kolektor, jalan lokal, dan jalan lingkungan. Jalan arteri merupakan jalan umum yang berfungsi melayani angkutan utama dengan ciri perjalanan jarak jauh, kecepatan rata-rata tinggi, dan jumlah jalan masuk dibatasi secara berdaya guna. Jalan kolektor merupakan jalan umum yang berfungsi melayani angkutan pengumpul atau pembagi dengan ciri perjalanan jarak sedang, kecepatan rata-rata sedang, dan jumlah jalan masuk dibatasi. Jalan lokal merupakan jalan umum yang berfungsi melayani angkutan setempat dengan ciri perjalanan jarak dekat, kecepatan rata-rata rendah, dan jumlah jalan masuk tidak dibatasi. Jalan lingkungan merupakan jalan umum yang berfungsi melayani angkutan lingkungan dengan ciri perjalanan jarak dekat, dan kecepatan rata-rata rendah.</w:t>
      </w:r>
    </w:p>
    <w:p w:rsidR="00F2215B" w:rsidRPr="00C70AE0" w:rsidRDefault="00F2215B" w:rsidP="00F2215B">
      <w:pPr>
        <w:pStyle w:val="body1"/>
        <w:ind w:left="1080"/>
        <w:rPr>
          <w:rFonts w:ascii="Bookman Old Style" w:hAnsi="Bookman Old Style" w:cs="Tahoma"/>
          <w:sz w:val="24"/>
          <w:szCs w:val="24"/>
        </w:rPr>
      </w:pPr>
      <w:r w:rsidRPr="00C70AE0">
        <w:rPr>
          <w:rFonts w:ascii="Bookman Old Style" w:hAnsi="Bookman Old Style" w:cs="Tahoma"/>
          <w:sz w:val="24"/>
          <w:szCs w:val="24"/>
        </w:rPr>
        <w:t xml:space="preserve">Pada Pasal 9 Jalan umum menurut statusnya dikelompokkan ke dalam jalan nasional, jalan provinsi, jalan kabupaten, jalan kota, dan jalan desa. Jalan nasional merupakan jalan arteri dan jalan </w:t>
      </w:r>
      <w:r w:rsidRPr="00C70AE0">
        <w:rPr>
          <w:rFonts w:ascii="Bookman Old Style" w:hAnsi="Bookman Old Style" w:cs="Tahoma"/>
          <w:sz w:val="24"/>
          <w:szCs w:val="24"/>
        </w:rPr>
        <w:lastRenderedPageBreak/>
        <w:t>kolektor dalam sistem jaringan jalan primer yang menghubungkan antaribukota provinsi, dan jalan strategis nasional, serta jalan tol. Jalan provinsi merupakan jalan kolektor dalam sistem jaringan jalan primer yang menghubungkan ibukota provinsi dengan ibukota kabupaten/kota, atau antaribukota kabupaten/kota, dan jalan strategis provinsi. Jalan kabupaten merupakan jalan lokal dalam sistem jaringan jalan primer yang menghubungkan ibukota kabupaten dengan ibukota kecamatan, antaribukota kecamatan, ibukota kabupaten dengan pusat kegiatan lokal, antarpusat kegiatan lokal, serta jalan umum dalam sistem jaringan jalan sekunder dalam wilayah kabupaten, dan jalan strategis kabupaten. Jalan kota adalah jalan umum dalam sistem jaringan jalan sekunder yang menghubungkan antarpusat pelayanan dalam kota, menghubungkan pusat pelayanan dengan persil, menghubungkan antarpersil, serta menghubungkan antarpusat permukiman yang berada di dalam kota. Jalan desa merupakan jalan umum yang menghubungkan kawasan dan/atau antarpermukiman di dalam desa, serta jalan lingkungan.</w:t>
      </w:r>
    </w:p>
    <w:p w:rsidR="00F2215B" w:rsidRPr="00C70AE0" w:rsidRDefault="00F2215B" w:rsidP="00F2215B">
      <w:pPr>
        <w:pStyle w:val="body1"/>
        <w:ind w:left="1080"/>
        <w:rPr>
          <w:rFonts w:ascii="Bookman Old Style" w:hAnsi="Bookman Old Style" w:cs="Tahoma"/>
          <w:sz w:val="24"/>
          <w:szCs w:val="24"/>
          <w:lang w:val="id-ID"/>
        </w:rPr>
      </w:pPr>
      <w:r w:rsidRPr="00C70AE0">
        <w:rPr>
          <w:rFonts w:ascii="Bookman Old Style" w:hAnsi="Bookman Old Style" w:cs="Tahoma"/>
          <w:sz w:val="24"/>
          <w:szCs w:val="24"/>
        </w:rPr>
        <w:t xml:space="preserve">Jalan Nasional yang berupa jalan arteri primer dan jalan kolektor primer ditetapkan melalui Peraturan Menteri. Sedangkan Jalan Provinsi ditetapkan melalui Peraturan Gubernur. </w:t>
      </w:r>
    </w:p>
    <w:p w:rsidR="00952D67" w:rsidRPr="00C70AE0" w:rsidRDefault="00952D67" w:rsidP="00F2215B">
      <w:pPr>
        <w:pStyle w:val="body1"/>
        <w:ind w:left="1080"/>
        <w:rPr>
          <w:rFonts w:ascii="Bookman Old Style" w:hAnsi="Bookman Old Style" w:cs="Tahoma"/>
          <w:sz w:val="24"/>
          <w:szCs w:val="24"/>
          <w:lang w:val="id-ID"/>
        </w:rPr>
      </w:pPr>
    </w:p>
    <w:p w:rsidR="00F2215B" w:rsidRPr="00C70AE0" w:rsidRDefault="00F2215B" w:rsidP="00F2215B">
      <w:pPr>
        <w:pStyle w:val="body1"/>
        <w:tabs>
          <w:tab w:val="left" w:pos="720"/>
        </w:tabs>
        <w:spacing w:before="0"/>
        <w:ind w:left="720"/>
        <w:rPr>
          <w:rFonts w:ascii="Bookman Old Style" w:hAnsi="Bookman Old Style" w:cs="Tahoma"/>
          <w:sz w:val="24"/>
          <w:szCs w:val="24"/>
        </w:rPr>
      </w:pPr>
    </w:p>
    <w:p w:rsidR="00F2215B" w:rsidRPr="00C70AE0" w:rsidRDefault="00F2215B" w:rsidP="00F2215B">
      <w:pPr>
        <w:pStyle w:val="body1"/>
        <w:tabs>
          <w:tab w:val="left" w:pos="720"/>
        </w:tabs>
        <w:spacing w:before="0"/>
        <w:ind w:left="720"/>
        <w:rPr>
          <w:rFonts w:ascii="Bookman Old Style" w:hAnsi="Bookman Old Style" w:cs="Tahoma"/>
          <w:sz w:val="24"/>
          <w:szCs w:val="24"/>
          <w:lang w:val="id-ID"/>
        </w:rPr>
      </w:pPr>
      <w:r w:rsidRPr="00C70AE0">
        <w:rPr>
          <w:rFonts w:ascii="Bookman Old Style" w:hAnsi="Bookman Old Style" w:cs="Tahoma"/>
          <w:sz w:val="24"/>
          <w:szCs w:val="24"/>
          <w:lang w:val="id-ID"/>
        </w:rPr>
        <w:t>Ayat (</w:t>
      </w:r>
      <w:r w:rsidRPr="00C70AE0">
        <w:rPr>
          <w:rFonts w:ascii="Bookman Old Style" w:hAnsi="Bookman Old Style" w:cs="Tahoma"/>
          <w:sz w:val="24"/>
          <w:szCs w:val="24"/>
        </w:rPr>
        <w:t>2</w:t>
      </w:r>
      <w:r w:rsidRPr="00C70AE0">
        <w:rPr>
          <w:rFonts w:ascii="Bookman Old Style" w:hAnsi="Bookman Old Style" w:cs="Tahoma"/>
          <w:sz w:val="24"/>
          <w:szCs w:val="24"/>
          <w:lang w:val="id-ID"/>
        </w:rPr>
        <w:t xml:space="preserve">) </w:t>
      </w:r>
    </w:p>
    <w:p w:rsidR="00F2215B" w:rsidRPr="00C70AE0" w:rsidRDefault="00F2215B" w:rsidP="00F2215B">
      <w:pPr>
        <w:pStyle w:val="body1"/>
        <w:spacing w:after="120"/>
        <w:ind w:left="1080"/>
        <w:rPr>
          <w:rFonts w:ascii="Bookman Old Style" w:hAnsi="Bookman Old Style" w:cs="Tahoma"/>
          <w:sz w:val="24"/>
          <w:szCs w:val="24"/>
        </w:rPr>
      </w:pPr>
      <w:r w:rsidRPr="00C70AE0">
        <w:rPr>
          <w:rFonts w:ascii="Bookman Old Style" w:hAnsi="Bookman Old Style" w:cs="Tahoma"/>
          <w:sz w:val="24"/>
          <w:szCs w:val="24"/>
        </w:rPr>
        <w:t>Yang dimaksud dengan jalan kolektor primer menurut Pasal 10 ayat (1) PP. 34 Tahun 2006 tentang Jalan adalah jalan umum yang menghubungkan secara berdaya guna antara pusat kegiatan nasional dengan pusat kegiatan lokal, antarpusat kegiatan wilayah, atau antara pusat kegiatan wilayah dengan pusat kegiatan lokal</w:t>
      </w: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rPr>
      </w:pPr>
      <w:r w:rsidRPr="00C70AE0">
        <w:rPr>
          <w:rFonts w:ascii="Bookman Old Style" w:hAnsi="Bookman Old Style" w:cs="Arial"/>
          <w:sz w:val="24"/>
          <w:szCs w:val="24"/>
        </w:rPr>
        <w:t xml:space="preserve">Jalan kolektor primer 1 (K-1) adalah jalan kolektor primer yang menghubungkan antar ibukota provinsi atau yang menghubungkan Pusat Kegiatan Nasional (PKN) dengan Pusat Kegiatan Wilayah (PKW). </w:t>
      </w: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rPr>
      </w:pP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lang w:val="id-ID"/>
        </w:rPr>
      </w:pPr>
      <w:r w:rsidRPr="00C70AE0">
        <w:rPr>
          <w:rFonts w:ascii="Bookman Old Style" w:hAnsi="Bookman Old Style" w:cs="Tahoma"/>
          <w:sz w:val="24"/>
          <w:szCs w:val="24"/>
          <w:lang w:val="id-ID"/>
        </w:rPr>
        <w:t>Jalan kolektor primer</w:t>
      </w:r>
      <w:r w:rsidRPr="00C70AE0">
        <w:rPr>
          <w:rFonts w:ascii="Bookman Old Style" w:hAnsi="Bookman Old Style" w:cs="Tahoma"/>
          <w:sz w:val="24"/>
          <w:szCs w:val="24"/>
        </w:rPr>
        <w:t xml:space="preserve"> 2</w:t>
      </w:r>
      <w:r w:rsidRPr="00C70AE0">
        <w:rPr>
          <w:rFonts w:ascii="Bookman Old Style" w:hAnsi="Bookman Old Style" w:cs="Tahoma"/>
          <w:sz w:val="24"/>
          <w:szCs w:val="24"/>
          <w:lang w:val="id-ID"/>
        </w:rPr>
        <w:t xml:space="preserve"> (K-2) adalah jalan kolektor primer yang menghubungkan ibukota provinsi dengan ibukota Kabupaten/Kota, atau yang menghubungkan Pusat Kegiatan Nasional (PKN) dengan Pusat Kegiatan Lokal (PKL), dan antar Pusat Kegiatan Wilayah (PKW); </w:t>
      </w: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rPr>
      </w:pP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lang w:val="id-ID"/>
        </w:rPr>
      </w:pPr>
      <w:r w:rsidRPr="00C70AE0">
        <w:rPr>
          <w:rFonts w:ascii="Bookman Old Style" w:hAnsi="Bookman Old Style" w:cs="Tahoma"/>
          <w:sz w:val="24"/>
          <w:szCs w:val="24"/>
          <w:lang w:val="id-ID"/>
        </w:rPr>
        <w:t>Jalan kolektor primer 3 (K-3)  adalah jalan kolektor primer yang menghubungkan antar ibukota Kabupaten/Kota, atau yang menghubungkan Pusat Kegiatan Nasional (PKN) dengan Pusat Pelayanan Kawasan (PPK), Pusat Kegiatan Wilayah (PKW) dengan Pusat Kegiatan Lokal (PKL)</w:t>
      </w:r>
    </w:p>
    <w:p w:rsidR="00F2215B" w:rsidRPr="00C70AE0" w:rsidRDefault="00F2215B" w:rsidP="00F2215B">
      <w:pPr>
        <w:pStyle w:val="ListParagraph"/>
        <w:spacing w:before="120" w:after="120"/>
        <w:ind w:left="1080"/>
        <w:contextualSpacing/>
        <w:jc w:val="both"/>
        <w:rPr>
          <w:rFonts w:ascii="Bookman Old Style" w:hAnsi="Bookman Old Style" w:cs="Tahoma"/>
          <w:sz w:val="24"/>
          <w:szCs w:val="24"/>
        </w:rPr>
      </w:pPr>
      <w:r w:rsidRPr="00C70AE0">
        <w:rPr>
          <w:rFonts w:ascii="Bookman Old Style" w:hAnsi="Bookman Old Style" w:cs="Tahoma"/>
          <w:sz w:val="24"/>
          <w:szCs w:val="24"/>
          <w:lang w:val="id-ID"/>
        </w:rPr>
        <w:t xml:space="preserve"> Jalan kolektor primer </w:t>
      </w:r>
      <w:r w:rsidRPr="00C70AE0">
        <w:rPr>
          <w:rFonts w:ascii="Bookman Old Style" w:hAnsi="Bookman Old Style" w:cs="Tahoma"/>
          <w:sz w:val="24"/>
          <w:szCs w:val="24"/>
        </w:rPr>
        <w:t>4</w:t>
      </w:r>
      <w:r w:rsidRPr="00C70AE0">
        <w:rPr>
          <w:rFonts w:ascii="Bookman Old Style" w:hAnsi="Bookman Old Style" w:cs="Tahoma"/>
          <w:sz w:val="24"/>
          <w:szCs w:val="24"/>
          <w:lang w:val="id-ID"/>
        </w:rPr>
        <w:t xml:space="preserve"> (K-</w:t>
      </w:r>
      <w:r w:rsidRPr="00C70AE0">
        <w:rPr>
          <w:rFonts w:ascii="Bookman Old Style" w:hAnsi="Bookman Old Style" w:cs="Tahoma"/>
          <w:sz w:val="24"/>
          <w:szCs w:val="24"/>
        </w:rPr>
        <w:t>4</w:t>
      </w:r>
      <w:r w:rsidRPr="00C70AE0">
        <w:rPr>
          <w:rFonts w:ascii="Bookman Old Style" w:hAnsi="Bookman Old Style" w:cs="Tahoma"/>
          <w:sz w:val="24"/>
          <w:szCs w:val="24"/>
          <w:lang w:val="id-ID"/>
        </w:rPr>
        <w:t xml:space="preserve">)  adalah jalan kolektor primer </w:t>
      </w:r>
      <w:r w:rsidRPr="00C70AE0">
        <w:rPr>
          <w:rFonts w:ascii="Bookman Old Style" w:hAnsi="Bookman Old Style" w:cs="Tahoma"/>
          <w:sz w:val="24"/>
          <w:szCs w:val="24"/>
        </w:rPr>
        <w:t>yang tidak termasuk jalan nasional dan jalan provinsi yang menghubungkan ibukota kabupaten dengan ibukota kecamatan, ibukota kabupaten dengan pusat desa, antaribukota kecamatan</w:t>
      </w:r>
    </w:p>
    <w:p w:rsidR="00F2215B" w:rsidRPr="00C70AE0" w:rsidRDefault="00F2215B" w:rsidP="00F2215B">
      <w:pPr>
        <w:pStyle w:val="body1"/>
        <w:tabs>
          <w:tab w:val="left" w:pos="720"/>
        </w:tabs>
        <w:spacing w:before="0"/>
        <w:ind w:left="720"/>
        <w:rPr>
          <w:rFonts w:ascii="Bookman Old Style" w:hAnsi="Bookman Old Style" w:cs="Tahoma"/>
          <w:sz w:val="24"/>
          <w:szCs w:val="24"/>
        </w:rPr>
      </w:pPr>
    </w:p>
    <w:p w:rsidR="00F2215B" w:rsidRPr="00C70AE0" w:rsidRDefault="00F2215B" w:rsidP="00F2215B">
      <w:pPr>
        <w:pStyle w:val="body1"/>
        <w:tabs>
          <w:tab w:val="left" w:pos="720"/>
        </w:tabs>
        <w:spacing w:before="0"/>
        <w:ind w:left="720"/>
        <w:rPr>
          <w:rFonts w:ascii="Bookman Old Style" w:hAnsi="Bookman Old Style" w:cs="Tahoma"/>
          <w:sz w:val="24"/>
          <w:szCs w:val="24"/>
          <w:lang w:val="id-ID"/>
        </w:rPr>
      </w:pPr>
      <w:r w:rsidRPr="00C70AE0">
        <w:rPr>
          <w:rFonts w:ascii="Bookman Old Style" w:hAnsi="Bookman Old Style" w:cs="Tahoma"/>
          <w:sz w:val="24"/>
          <w:szCs w:val="24"/>
          <w:lang w:val="id-ID"/>
        </w:rPr>
        <w:t>Ayat (</w:t>
      </w:r>
      <w:r w:rsidRPr="00C70AE0">
        <w:rPr>
          <w:rFonts w:ascii="Bookman Old Style" w:hAnsi="Bookman Old Style" w:cs="Tahoma"/>
          <w:sz w:val="24"/>
          <w:szCs w:val="24"/>
        </w:rPr>
        <w:t>3)</w:t>
      </w:r>
      <w:r w:rsidRPr="00C70AE0">
        <w:rPr>
          <w:rFonts w:ascii="Bookman Old Style" w:hAnsi="Bookman Old Style" w:cs="Tahoma"/>
          <w:sz w:val="24"/>
          <w:szCs w:val="24"/>
          <w:lang w:val="id-ID"/>
        </w:rPr>
        <w:t xml:space="preserve"> </w:t>
      </w:r>
    </w:p>
    <w:p w:rsidR="00F2215B" w:rsidRPr="00C70AE0" w:rsidRDefault="00F2215B" w:rsidP="00F2215B">
      <w:pPr>
        <w:pStyle w:val="body1"/>
        <w:spacing w:before="0"/>
        <w:ind w:left="1080"/>
        <w:rPr>
          <w:rFonts w:ascii="Bookman Old Style" w:hAnsi="Bookman Old Style" w:cs="Tahoma"/>
          <w:sz w:val="24"/>
          <w:szCs w:val="24"/>
        </w:rPr>
      </w:pPr>
    </w:p>
    <w:p w:rsidR="00F2215B" w:rsidRPr="00C70AE0" w:rsidRDefault="00F2215B" w:rsidP="00F2215B">
      <w:pPr>
        <w:pStyle w:val="body1"/>
        <w:spacing w:before="0"/>
        <w:ind w:left="1080"/>
        <w:rPr>
          <w:rFonts w:ascii="Bookman Old Style" w:hAnsi="Bookman Old Style" w:cs="Tahoma"/>
          <w:sz w:val="24"/>
          <w:szCs w:val="24"/>
        </w:rPr>
      </w:pPr>
      <w:r w:rsidRPr="00C70AE0">
        <w:rPr>
          <w:rFonts w:ascii="Bookman Old Style" w:hAnsi="Bookman Old Style" w:cs="Tahoma"/>
          <w:sz w:val="24"/>
          <w:szCs w:val="24"/>
        </w:rPr>
        <w:t>Jalan lokal primer yang menghubungkan secara berdaya guna ibukota kecamatan dengan desa, dan antardesa, serta pusat-pusat banjar dalam desa;</w:t>
      </w:r>
    </w:p>
    <w:p w:rsidR="00F2215B" w:rsidRPr="00C70AE0" w:rsidRDefault="00F2215B" w:rsidP="00F2215B">
      <w:pPr>
        <w:pStyle w:val="body1"/>
        <w:spacing w:before="0"/>
        <w:ind w:left="1080"/>
        <w:rPr>
          <w:rFonts w:ascii="Bookman Old Style" w:hAnsi="Bookman Old Style" w:cs="Tahoma"/>
          <w:sz w:val="24"/>
          <w:szCs w:val="24"/>
        </w:rPr>
      </w:pPr>
    </w:p>
    <w:p w:rsidR="00F2215B" w:rsidRPr="00C70AE0" w:rsidRDefault="00F2215B" w:rsidP="00F2215B">
      <w:pPr>
        <w:pStyle w:val="body1"/>
        <w:tabs>
          <w:tab w:val="left" w:pos="720"/>
        </w:tabs>
        <w:spacing w:before="0"/>
        <w:ind w:left="720"/>
        <w:rPr>
          <w:rFonts w:ascii="Bookman Old Style" w:hAnsi="Bookman Old Style" w:cs="Tahoma"/>
          <w:sz w:val="24"/>
          <w:szCs w:val="24"/>
          <w:lang w:val="id-ID"/>
        </w:rPr>
      </w:pPr>
      <w:r w:rsidRPr="00C70AE0">
        <w:rPr>
          <w:rFonts w:ascii="Bookman Old Style" w:hAnsi="Bookman Old Style" w:cs="Tahoma"/>
          <w:sz w:val="24"/>
          <w:szCs w:val="24"/>
          <w:lang w:val="id-ID"/>
        </w:rPr>
        <w:t>Ayat (</w:t>
      </w:r>
      <w:r w:rsidRPr="00C70AE0">
        <w:rPr>
          <w:rFonts w:ascii="Bookman Old Style" w:hAnsi="Bookman Old Style" w:cs="Tahoma"/>
          <w:sz w:val="24"/>
          <w:szCs w:val="24"/>
        </w:rPr>
        <w:t xml:space="preserve">4) </w:t>
      </w:r>
      <w:r w:rsidRPr="00C70AE0">
        <w:rPr>
          <w:rFonts w:ascii="Bookman Old Style" w:hAnsi="Bookman Old Style" w:cs="Tahoma"/>
          <w:sz w:val="24"/>
          <w:szCs w:val="24"/>
          <w:lang w:val="id-ID"/>
        </w:rPr>
        <w:t xml:space="preserve"> </w:t>
      </w:r>
    </w:p>
    <w:p w:rsidR="00F2215B" w:rsidRPr="00C70AE0" w:rsidRDefault="00F2215B" w:rsidP="00F2215B">
      <w:pPr>
        <w:pStyle w:val="body1"/>
        <w:spacing w:before="0"/>
        <w:ind w:left="1080"/>
        <w:rPr>
          <w:rFonts w:ascii="Bookman Old Style" w:hAnsi="Bookman Old Style" w:cs="Tahoma"/>
          <w:sz w:val="24"/>
          <w:szCs w:val="24"/>
        </w:rPr>
      </w:pPr>
    </w:p>
    <w:p w:rsidR="00F2215B" w:rsidRPr="00C70AE0" w:rsidRDefault="00F2215B" w:rsidP="00F2215B">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rPr>
        <w:t xml:space="preserve">Jalan sistem sekunder yang merupakan jaringan jalan kabupaten yang berada di kawasan perkotaan </w:t>
      </w:r>
    </w:p>
    <w:p w:rsidR="00952D67" w:rsidRPr="00C70AE0" w:rsidRDefault="00952D67" w:rsidP="00F2215B">
      <w:pPr>
        <w:pStyle w:val="body1"/>
        <w:spacing w:before="0"/>
        <w:ind w:left="1080"/>
        <w:rPr>
          <w:rFonts w:ascii="Bookman Old Style" w:hAnsi="Bookman Old Style" w:cs="Tahoma"/>
          <w:sz w:val="24"/>
          <w:szCs w:val="24"/>
          <w:lang w:val="id-ID"/>
        </w:rPr>
      </w:pPr>
    </w:p>
    <w:p w:rsidR="00F2215B" w:rsidRPr="00C70AE0" w:rsidRDefault="00F2215B" w:rsidP="00F2215B">
      <w:pPr>
        <w:pStyle w:val="body1"/>
        <w:tabs>
          <w:tab w:val="left" w:pos="720"/>
        </w:tabs>
        <w:spacing w:before="0"/>
        <w:ind w:left="720"/>
        <w:rPr>
          <w:rFonts w:ascii="Bookman Old Style" w:hAnsi="Bookman Old Style" w:cs="Tahoma"/>
          <w:sz w:val="24"/>
          <w:szCs w:val="24"/>
        </w:rPr>
      </w:pPr>
    </w:p>
    <w:p w:rsidR="00F2215B" w:rsidRPr="00C70AE0" w:rsidRDefault="00F2215B" w:rsidP="00F2215B">
      <w:pPr>
        <w:pStyle w:val="body1"/>
        <w:tabs>
          <w:tab w:val="left" w:pos="720"/>
        </w:tabs>
        <w:spacing w:before="0"/>
        <w:ind w:left="720"/>
        <w:rPr>
          <w:rFonts w:ascii="Bookman Old Style" w:hAnsi="Bookman Old Style" w:cs="Tahoma"/>
          <w:sz w:val="24"/>
          <w:szCs w:val="24"/>
          <w:lang w:val="id-ID"/>
        </w:rPr>
      </w:pPr>
      <w:r w:rsidRPr="00C70AE0">
        <w:rPr>
          <w:rFonts w:ascii="Bookman Old Style" w:hAnsi="Bookman Old Style" w:cs="Tahoma"/>
          <w:sz w:val="24"/>
          <w:szCs w:val="24"/>
          <w:lang w:val="id-ID"/>
        </w:rPr>
        <w:t>Ayat (</w:t>
      </w:r>
      <w:r w:rsidRPr="00C70AE0">
        <w:rPr>
          <w:rFonts w:ascii="Bookman Old Style" w:hAnsi="Bookman Old Style" w:cs="Tahoma"/>
          <w:sz w:val="24"/>
          <w:szCs w:val="24"/>
        </w:rPr>
        <w:t>5</w:t>
      </w:r>
      <w:r w:rsidR="000A1128" w:rsidRPr="00C70AE0">
        <w:rPr>
          <w:rFonts w:ascii="Bookman Old Style" w:hAnsi="Bookman Old Style" w:cs="Tahoma"/>
          <w:sz w:val="24"/>
          <w:szCs w:val="24"/>
          <w:lang w:val="id-ID"/>
        </w:rPr>
        <w:t>)</w:t>
      </w:r>
      <w:r w:rsidRPr="00C70AE0">
        <w:rPr>
          <w:rFonts w:ascii="Bookman Old Style" w:hAnsi="Bookman Old Style" w:cs="Tahoma"/>
          <w:sz w:val="24"/>
          <w:szCs w:val="24"/>
        </w:rPr>
        <w:t xml:space="preserve"> dan ayat (6) </w:t>
      </w:r>
      <w:r w:rsidRPr="00C70AE0">
        <w:rPr>
          <w:rFonts w:ascii="Bookman Old Style" w:hAnsi="Bookman Old Style" w:cs="Tahoma"/>
          <w:sz w:val="24"/>
          <w:szCs w:val="24"/>
          <w:lang w:val="id-ID"/>
        </w:rPr>
        <w:t xml:space="preserve"> </w:t>
      </w:r>
    </w:p>
    <w:p w:rsidR="00965746" w:rsidRPr="00C70AE0" w:rsidRDefault="009954A6" w:rsidP="00965746">
      <w:pPr>
        <w:pStyle w:val="body1"/>
        <w:ind w:left="1080"/>
        <w:rPr>
          <w:rFonts w:ascii="Bookman Old Style" w:hAnsi="Bookman Old Style"/>
          <w:sz w:val="24"/>
          <w:szCs w:val="24"/>
          <w:lang w:val="id-ID"/>
        </w:rPr>
      </w:pPr>
      <w:r w:rsidRPr="00C70AE0">
        <w:rPr>
          <w:rFonts w:ascii="Bookman Old Style" w:hAnsi="Bookman Old Style"/>
          <w:sz w:val="24"/>
          <w:szCs w:val="24"/>
          <w:lang w:val="id-ID"/>
        </w:rPr>
        <w:t>C</w:t>
      </w:r>
      <w:r w:rsidR="00F2215B" w:rsidRPr="00C70AE0">
        <w:rPr>
          <w:rFonts w:ascii="Bookman Old Style" w:hAnsi="Bookman Old Style"/>
          <w:sz w:val="24"/>
          <w:szCs w:val="24"/>
        </w:rPr>
        <w:t>u</w:t>
      </w:r>
      <w:r w:rsidRPr="00C70AE0">
        <w:rPr>
          <w:rFonts w:ascii="Bookman Old Style" w:hAnsi="Bookman Old Style"/>
          <w:sz w:val="24"/>
          <w:szCs w:val="24"/>
          <w:lang w:val="id-ID"/>
        </w:rPr>
        <w:t>kup jelas</w:t>
      </w:r>
    </w:p>
    <w:p w:rsidR="00F2215B" w:rsidRPr="00C70AE0" w:rsidRDefault="00F2215B" w:rsidP="00721345">
      <w:pPr>
        <w:autoSpaceDE w:val="0"/>
        <w:autoSpaceDN w:val="0"/>
        <w:adjustRightInd w:val="0"/>
        <w:spacing w:before="120"/>
        <w:ind w:left="360"/>
        <w:jc w:val="both"/>
        <w:rPr>
          <w:rFonts w:ascii="Bookman Old Style" w:hAnsi="Bookman Old Style"/>
          <w:spacing w:val="4"/>
          <w:sz w:val="24"/>
          <w:szCs w:val="24"/>
        </w:rPr>
      </w:pPr>
    </w:p>
    <w:p w:rsidR="00721345" w:rsidRPr="00C70AE0" w:rsidRDefault="00721345" w:rsidP="00721345">
      <w:pPr>
        <w:autoSpaceDE w:val="0"/>
        <w:autoSpaceDN w:val="0"/>
        <w:adjustRightInd w:val="0"/>
        <w:spacing w:before="120"/>
        <w:ind w:left="36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Pasal </w:t>
      </w:r>
      <w:r w:rsidR="0071023A" w:rsidRPr="00C70AE0">
        <w:rPr>
          <w:rFonts w:ascii="Bookman Old Style" w:hAnsi="Bookman Old Style"/>
          <w:spacing w:val="4"/>
          <w:sz w:val="24"/>
          <w:szCs w:val="24"/>
          <w:lang w:val="id-ID"/>
        </w:rPr>
        <w:t>20</w:t>
      </w:r>
      <w:r w:rsidRPr="00C70AE0">
        <w:rPr>
          <w:rFonts w:ascii="Bookman Old Style" w:hAnsi="Bookman Old Style"/>
          <w:spacing w:val="4"/>
          <w:sz w:val="24"/>
          <w:szCs w:val="24"/>
          <w:lang w:val="id-ID"/>
        </w:rPr>
        <w:t xml:space="preserve"> </w:t>
      </w:r>
    </w:p>
    <w:p w:rsidR="009405C5" w:rsidRPr="00C70AE0" w:rsidRDefault="009405C5" w:rsidP="009A2FF0">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3C7871" w:rsidRPr="00C70AE0" w:rsidRDefault="00F2215B" w:rsidP="009405C5">
      <w:pPr>
        <w:pStyle w:val="body1"/>
        <w:ind w:left="1080"/>
        <w:rPr>
          <w:rFonts w:ascii="Bookman Old Style" w:hAnsi="Bookman Old Style"/>
          <w:sz w:val="24"/>
          <w:szCs w:val="24"/>
          <w:lang w:val="id-ID"/>
        </w:rPr>
      </w:pPr>
      <w:r w:rsidRPr="00C70AE0">
        <w:rPr>
          <w:rFonts w:ascii="Bookman Old Style" w:hAnsi="Bookman Old Style"/>
          <w:sz w:val="24"/>
          <w:szCs w:val="24"/>
        </w:rPr>
        <w:t xml:space="preserve">Terminal dan jaringan angkutan umum </w:t>
      </w:r>
      <w:r w:rsidR="003C7871" w:rsidRPr="00C70AE0">
        <w:rPr>
          <w:rFonts w:ascii="Bookman Old Style" w:hAnsi="Bookman Old Style"/>
          <w:sz w:val="24"/>
          <w:szCs w:val="24"/>
          <w:lang w:val="id-ID"/>
        </w:rPr>
        <w:t xml:space="preserve">merupakan bagian dari sistem transportasi darat untuk menyediakan </w:t>
      </w:r>
      <w:r w:rsidRPr="00C70AE0">
        <w:rPr>
          <w:rFonts w:ascii="Bookman Old Style" w:hAnsi="Bookman Old Style"/>
          <w:sz w:val="24"/>
          <w:szCs w:val="24"/>
        </w:rPr>
        <w:t xml:space="preserve">prasarana dan </w:t>
      </w:r>
      <w:r w:rsidR="003C7871" w:rsidRPr="00C70AE0">
        <w:rPr>
          <w:rFonts w:ascii="Bookman Old Style" w:hAnsi="Bookman Old Style"/>
          <w:sz w:val="24"/>
          <w:szCs w:val="24"/>
          <w:lang w:val="id-ID"/>
        </w:rPr>
        <w:t xml:space="preserve">pelayanan transportasi kepada masyarakat yang relatif lebih murah, mengurangi kemacetan lalu lintas, mengurangi polusi dan efek rumah kaca, dan efisiensi pelayanan lainnya melalui Peningkatan kuantitas dan kualitas pelayanan angkutan umum. Jaringan pelayanan angkutan umum di Kabupaten </w:t>
      </w:r>
      <w:r w:rsidR="00E308D0" w:rsidRPr="00C70AE0">
        <w:rPr>
          <w:rFonts w:ascii="Bookman Old Style" w:hAnsi="Bookman Old Style"/>
          <w:sz w:val="24"/>
          <w:szCs w:val="24"/>
          <w:lang w:val="id-ID"/>
        </w:rPr>
        <w:t xml:space="preserve">Bangli </w:t>
      </w:r>
      <w:r w:rsidR="003C7871" w:rsidRPr="00C70AE0">
        <w:rPr>
          <w:rFonts w:ascii="Bookman Old Style" w:hAnsi="Bookman Old Style"/>
          <w:sz w:val="24"/>
          <w:szCs w:val="24"/>
          <w:lang w:val="id-ID"/>
        </w:rPr>
        <w:t>merupakan bagian dari system jaringan pelayanan angkuta</w:t>
      </w:r>
      <w:r w:rsidR="00011A15" w:rsidRPr="00C70AE0">
        <w:rPr>
          <w:rFonts w:ascii="Bookman Old Style" w:hAnsi="Bookman Old Style"/>
          <w:sz w:val="24"/>
          <w:szCs w:val="24"/>
          <w:lang w:val="id-ID"/>
        </w:rPr>
        <w:t>n</w:t>
      </w:r>
      <w:r w:rsidR="003C7871" w:rsidRPr="00C70AE0">
        <w:rPr>
          <w:rFonts w:ascii="Bookman Old Style" w:hAnsi="Bookman Old Style"/>
          <w:sz w:val="24"/>
          <w:szCs w:val="24"/>
          <w:lang w:val="id-ID"/>
        </w:rPr>
        <w:t xml:space="preserve"> umum Provinsi Bali dan di dalam wilayah Kabupaten </w:t>
      </w:r>
      <w:r w:rsidR="00C56CB0" w:rsidRPr="00C70AE0">
        <w:rPr>
          <w:rFonts w:ascii="Bookman Old Style" w:hAnsi="Bookman Old Style"/>
          <w:sz w:val="24"/>
          <w:szCs w:val="24"/>
          <w:lang w:val="id-ID"/>
        </w:rPr>
        <w:t>Bangli</w:t>
      </w:r>
      <w:r w:rsidR="003C7871" w:rsidRPr="00C70AE0">
        <w:rPr>
          <w:rFonts w:ascii="Bookman Old Style" w:hAnsi="Bookman Old Style"/>
          <w:sz w:val="24"/>
          <w:szCs w:val="24"/>
          <w:lang w:val="id-ID"/>
        </w:rPr>
        <w:t xml:space="preserve"> sendiri. </w:t>
      </w:r>
    </w:p>
    <w:p w:rsidR="00952D67" w:rsidRPr="00C70AE0" w:rsidRDefault="00952D67" w:rsidP="009405C5">
      <w:pPr>
        <w:pStyle w:val="body1"/>
        <w:ind w:left="1080"/>
        <w:rPr>
          <w:rFonts w:ascii="Bookman Old Style" w:hAnsi="Bookman Old Style"/>
          <w:sz w:val="24"/>
          <w:szCs w:val="24"/>
          <w:lang w:val="id-ID"/>
        </w:rPr>
      </w:pPr>
    </w:p>
    <w:p w:rsidR="009405C5" w:rsidRPr="00C70AE0" w:rsidRDefault="009405C5"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(2)</w:t>
      </w:r>
    </w:p>
    <w:p w:rsidR="00F2215B" w:rsidRPr="00C70AE0" w:rsidRDefault="009405C5" w:rsidP="009405C5">
      <w:pPr>
        <w:pStyle w:val="body1"/>
        <w:ind w:left="1080"/>
        <w:rPr>
          <w:rFonts w:ascii="Bookman Old Style" w:hAnsi="Bookman Old Style"/>
          <w:sz w:val="24"/>
          <w:szCs w:val="24"/>
        </w:rPr>
      </w:pPr>
      <w:r w:rsidRPr="00C70AE0">
        <w:rPr>
          <w:rFonts w:ascii="Bookman Old Style" w:hAnsi="Bookman Old Style"/>
          <w:sz w:val="24"/>
          <w:szCs w:val="24"/>
          <w:lang w:val="id-ID"/>
        </w:rPr>
        <w:t xml:space="preserve">Terminal A (Terminal Penumpang Tipe A), berfungsi melayani kendaraan umum untuk angkutan antarkota antar propinsi, angkutan kota dan angkutan pedesaan. </w:t>
      </w:r>
    </w:p>
    <w:p w:rsidR="00F2215B" w:rsidRPr="00C70AE0" w:rsidRDefault="009405C5" w:rsidP="009405C5">
      <w:pPr>
        <w:pStyle w:val="body1"/>
        <w:ind w:left="1080"/>
        <w:rPr>
          <w:rFonts w:ascii="Bookman Old Style" w:hAnsi="Bookman Old Style"/>
          <w:sz w:val="24"/>
          <w:szCs w:val="24"/>
        </w:rPr>
      </w:pPr>
      <w:r w:rsidRPr="00C70AE0">
        <w:rPr>
          <w:rFonts w:ascii="Bookman Old Style" w:hAnsi="Bookman Old Style"/>
          <w:sz w:val="24"/>
          <w:szCs w:val="24"/>
          <w:lang w:val="id-ID"/>
        </w:rPr>
        <w:t xml:space="preserve">Terminal B (Terminal Penumpang Tipe B), berfungsi melayani kendaraan umum untuk angkutan antarkota dalam propinsi, angkutan kota dan/atau angkutan pedesaan. </w:t>
      </w:r>
    </w:p>
    <w:p w:rsidR="009405C5" w:rsidRPr="00C70AE0" w:rsidRDefault="009405C5" w:rsidP="009405C5">
      <w:pPr>
        <w:pStyle w:val="body1"/>
        <w:ind w:left="1080"/>
        <w:rPr>
          <w:rFonts w:ascii="Bookman Old Style" w:hAnsi="Bookman Old Style"/>
          <w:sz w:val="24"/>
          <w:szCs w:val="24"/>
          <w:lang w:val="id-ID"/>
        </w:rPr>
      </w:pPr>
      <w:r w:rsidRPr="00C70AE0">
        <w:rPr>
          <w:rFonts w:ascii="Bookman Old Style" w:hAnsi="Bookman Old Style"/>
          <w:sz w:val="24"/>
          <w:szCs w:val="24"/>
          <w:lang w:val="id-ID"/>
        </w:rPr>
        <w:t>Terminal C (Terminal Penumpang Tipe C), berfungsi melayani kendaraan umum untuk angkutan perdesaan. Terminal A dan B merupakan kewenangan Pemerintah Propinsi, sedangkan terminal C merupakan kewenangan Pemerintah Kabupaten/Kota.</w:t>
      </w:r>
    </w:p>
    <w:p w:rsidR="009405C5" w:rsidRPr="00C70AE0" w:rsidRDefault="009405C5" w:rsidP="009405C5">
      <w:pPr>
        <w:autoSpaceDE w:val="0"/>
        <w:autoSpaceDN w:val="0"/>
        <w:adjustRightInd w:val="0"/>
        <w:spacing w:before="120"/>
        <w:ind w:left="360"/>
        <w:jc w:val="both"/>
        <w:rPr>
          <w:rFonts w:ascii="Bookman Old Style" w:hAnsi="Bookman Old Style"/>
          <w:spacing w:val="4"/>
          <w:sz w:val="24"/>
          <w:szCs w:val="24"/>
          <w:lang w:val="id-ID"/>
        </w:rPr>
      </w:pPr>
      <w:r w:rsidRPr="00C70AE0">
        <w:rPr>
          <w:rFonts w:ascii="Bookman Old Style" w:hAnsi="Bookman Old Style"/>
          <w:sz w:val="24"/>
          <w:szCs w:val="24"/>
          <w:lang w:val="id-ID"/>
        </w:rPr>
        <w:tab/>
      </w:r>
    </w:p>
    <w:p w:rsidR="009405C5" w:rsidRPr="00C70AE0" w:rsidRDefault="009405C5" w:rsidP="009405C5">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t>Ayat (</w:t>
      </w:r>
      <w:r w:rsidRPr="00C70AE0">
        <w:rPr>
          <w:rFonts w:ascii="Bookman Old Style" w:hAnsi="Bookman Old Style"/>
          <w:sz w:val="24"/>
          <w:szCs w:val="24"/>
          <w:lang w:val="es-ES"/>
        </w:rPr>
        <w:t>3</w:t>
      </w:r>
      <w:r w:rsidRPr="00C70AE0">
        <w:rPr>
          <w:rFonts w:ascii="Bookman Old Style" w:hAnsi="Bookman Old Style"/>
          <w:sz w:val="24"/>
          <w:szCs w:val="24"/>
          <w:lang w:val="id-ID"/>
        </w:rPr>
        <w:t xml:space="preserve">) </w:t>
      </w:r>
    </w:p>
    <w:p w:rsidR="009405C5" w:rsidRPr="00C70AE0" w:rsidRDefault="009405C5" w:rsidP="009405C5">
      <w:pPr>
        <w:pStyle w:val="body1"/>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9405C5" w:rsidRPr="00C70AE0" w:rsidRDefault="009405C5" w:rsidP="009405C5">
      <w:pPr>
        <w:autoSpaceDE w:val="0"/>
        <w:autoSpaceDN w:val="0"/>
        <w:adjustRightInd w:val="0"/>
        <w:spacing w:before="120"/>
        <w:ind w:left="360"/>
        <w:jc w:val="both"/>
        <w:rPr>
          <w:rFonts w:ascii="Bookman Old Style" w:hAnsi="Bookman Old Style"/>
          <w:spacing w:val="4"/>
          <w:sz w:val="24"/>
          <w:szCs w:val="24"/>
          <w:lang w:val="es-ES"/>
        </w:rPr>
      </w:pPr>
    </w:p>
    <w:p w:rsidR="00721345" w:rsidRPr="00C70AE0" w:rsidRDefault="00721345" w:rsidP="00721345">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E308D0" w:rsidRPr="00C70AE0">
        <w:rPr>
          <w:rFonts w:ascii="Bookman Old Style" w:hAnsi="Bookman Old Style"/>
          <w:spacing w:val="4"/>
          <w:sz w:val="24"/>
          <w:szCs w:val="24"/>
          <w:lang w:val="es-ES"/>
        </w:rPr>
        <w:t>2</w:t>
      </w:r>
      <w:r w:rsidR="0071023A" w:rsidRPr="00C70AE0">
        <w:rPr>
          <w:rFonts w:ascii="Bookman Old Style" w:hAnsi="Bookman Old Style"/>
          <w:spacing w:val="4"/>
          <w:sz w:val="24"/>
          <w:szCs w:val="24"/>
          <w:lang w:val="id-ID"/>
        </w:rPr>
        <w:t>1</w:t>
      </w:r>
      <w:r w:rsidRPr="00C70AE0">
        <w:rPr>
          <w:rFonts w:ascii="Bookman Old Style" w:hAnsi="Bookman Old Style"/>
          <w:spacing w:val="4"/>
          <w:sz w:val="24"/>
          <w:szCs w:val="24"/>
          <w:lang w:val="es-ES"/>
        </w:rPr>
        <w:t xml:space="preserve"> </w:t>
      </w:r>
    </w:p>
    <w:p w:rsidR="00721345" w:rsidRPr="00C70AE0" w:rsidRDefault="00721345" w:rsidP="00077FE6">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721345" w:rsidRPr="00C70AE0" w:rsidRDefault="00721345" w:rsidP="00721345">
      <w:pPr>
        <w:pStyle w:val="body1"/>
        <w:tabs>
          <w:tab w:val="left" w:pos="540"/>
          <w:tab w:val="left" w:pos="630"/>
        </w:tabs>
        <w:spacing w:before="0"/>
        <w:ind w:left="540"/>
        <w:rPr>
          <w:rFonts w:ascii="Bookman Old Style" w:hAnsi="Bookman Old Style"/>
          <w:sz w:val="24"/>
          <w:szCs w:val="24"/>
          <w:lang w:val="es-ES"/>
        </w:rPr>
      </w:pPr>
    </w:p>
    <w:p w:rsidR="00E308D0" w:rsidRPr="00C70AE0" w:rsidRDefault="00E308D0" w:rsidP="00E308D0">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Pasal 2</w:t>
      </w:r>
      <w:r w:rsidR="0071023A" w:rsidRPr="00C70AE0">
        <w:rPr>
          <w:rFonts w:ascii="Bookman Old Style" w:hAnsi="Bookman Old Style"/>
          <w:spacing w:val="4"/>
          <w:sz w:val="24"/>
          <w:szCs w:val="24"/>
          <w:lang w:val="id-ID"/>
        </w:rPr>
        <w:t>2</w:t>
      </w:r>
    </w:p>
    <w:p w:rsidR="004C4CDB" w:rsidRPr="00C70AE0" w:rsidRDefault="00F2215B" w:rsidP="00E308D0">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Sistem sarana penunjang </w:t>
      </w:r>
      <w:r w:rsidR="004C4CDB" w:rsidRPr="00C70AE0">
        <w:rPr>
          <w:rFonts w:ascii="Bookman Old Style" w:hAnsi="Bookman Old Style"/>
          <w:sz w:val="24"/>
          <w:szCs w:val="24"/>
          <w:lang w:val="es-ES"/>
        </w:rPr>
        <w:t xml:space="preserve">transportasi lainnya </w:t>
      </w:r>
      <w:r w:rsidR="00E308D0" w:rsidRPr="00C70AE0">
        <w:rPr>
          <w:rFonts w:ascii="Bookman Old Style" w:hAnsi="Bookman Old Style"/>
          <w:sz w:val="24"/>
          <w:szCs w:val="24"/>
          <w:lang w:val="es-ES"/>
        </w:rPr>
        <w:t xml:space="preserve">di wilayah Kabupaten Bangli, </w:t>
      </w:r>
      <w:r w:rsidR="004C4CDB" w:rsidRPr="00C70AE0">
        <w:rPr>
          <w:rFonts w:ascii="Bookman Old Style" w:hAnsi="Bookman Old Style"/>
          <w:sz w:val="24"/>
          <w:szCs w:val="24"/>
          <w:lang w:val="es-ES"/>
        </w:rPr>
        <w:t>m</w:t>
      </w:r>
      <w:r w:rsidR="00E308D0" w:rsidRPr="00C70AE0">
        <w:rPr>
          <w:rFonts w:ascii="Bookman Old Style" w:hAnsi="Bookman Old Style"/>
          <w:sz w:val="24"/>
          <w:szCs w:val="24"/>
          <w:lang w:val="es-ES"/>
        </w:rPr>
        <w:t>e</w:t>
      </w:r>
      <w:r w:rsidR="004C4CDB" w:rsidRPr="00C70AE0">
        <w:rPr>
          <w:rFonts w:ascii="Bookman Old Style" w:hAnsi="Bookman Old Style"/>
          <w:sz w:val="24"/>
          <w:szCs w:val="24"/>
          <w:lang w:val="es-ES"/>
        </w:rPr>
        <w:t>rupakan bagian dari sistem jaringan transportasi darat yang ada</w:t>
      </w:r>
      <w:r w:rsidR="00E308D0" w:rsidRPr="00C70AE0">
        <w:rPr>
          <w:rFonts w:ascii="Bookman Old Style" w:hAnsi="Bookman Old Style"/>
          <w:sz w:val="24"/>
          <w:szCs w:val="24"/>
          <w:lang w:val="es-ES"/>
        </w:rPr>
        <w:t xml:space="preserve">, </w:t>
      </w:r>
      <w:r w:rsidR="004C4CDB" w:rsidRPr="00C70AE0">
        <w:rPr>
          <w:rFonts w:ascii="Bookman Old Style" w:hAnsi="Bookman Old Style"/>
          <w:sz w:val="24"/>
          <w:szCs w:val="24"/>
          <w:lang w:val="es-ES"/>
        </w:rPr>
        <w:t>terdiri dari :</w:t>
      </w:r>
    </w:p>
    <w:p w:rsidR="000F689B" w:rsidRPr="00C70AE0" w:rsidRDefault="000F689B" w:rsidP="000F689B">
      <w:pPr>
        <w:pStyle w:val="body1"/>
        <w:ind w:left="720"/>
        <w:rPr>
          <w:rFonts w:ascii="Bookman Old Style" w:hAnsi="Bookman Old Style"/>
          <w:sz w:val="24"/>
          <w:szCs w:val="24"/>
        </w:rPr>
      </w:pPr>
      <w:r w:rsidRPr="00C70AE0">
        <w:rPr>
          <w:rFonts w:ascii="Bookman Old Style" w:hAnsi="Bookman Old Style"/>
          <w:sz w:val="24"/>
          <w:szCs w:val="24"/>
        </w:rPr>
        <w:t>Ayat (1) Huruf a</w:t>
      </w:r>
    </w:p>
    <w:p w:rsidR="004C4CDB" w:rsidRPr="00C70AE0" w:rsidRDefault="004C4CDB" w:rsidP="000F689B">
      <w:pPr>
        <w:pStyle w:val="body1"/>
        <w:spacing w:after="120"/>
        <w:ind w:left="720"/>
        <w:rPr>
          <w:rFonts w:ascii="Bookman Old Style" w:hAnsi="Bookman Old Style"/>
          <w:sz w:val="24"/>
          <w:szCs w:val="24"/>
          <w:lang w:val="sv-SE"/>
        </w:rPr>
      </w:pPr>
      <w:r w:rsidRPr="00C70AE0">
        <w:rPr>
          <w:rFonts w:ascii="Bookman Old Style" w:hAnsi="Bookman Old Style"/>
          <w:sz w:val="24"/>
          <w:szCs w:val="24"/>
          <w:lang w:val="sv-SE"/>
        </w:rPr>
        <w:lastRenderedPageBreak/>
        <w:t xml:space="preserve">Pengembangan jaringan lintas angkutan barang terdiri dari Terminal Barang dan jalur lintasan angkutan barang. Berdasarkan Kepmen Perhubungan No.31/1995 tentang Terminal Transportasi Jalan,  terminal barang berfungsi melayani bongkar dan atau muat barang serta perpindahan intra dan atau moda transportasi.  </w:t>
      </w:r>
    </w:p>
    <w:p w:rsidR="00E308D0" w:rsidRPr="00C70AE0" w:rsidRDefault="004C4CDB" w:rsidP="000F689B">
      <w:pPr>
        <w:pStyle w:val="body1"/>
        <w:spacing w:after="120"/>
        <w:ind w:left="720"/>
        <w:rPr>
          <w:rFonts w:ascii="Bookman Old Style" w:hAnsi="Bookman Old Style"/>
          <w:sz w:val="24"/>
          <w:szCs w:val="24"/>
          <w:lang w:val="sv-SE"/>
        </w:rPr>
      </w:pPr>
      <w:r w:rsidRPr="00C70AE0">
        <w:rPr>
          <w:rFonts w:ascii="Bookman Old Style" w:hAnsi="Bookman Old Style"/>
          <w:sz w:val="24"/>
          <w:szCs w:val="24"/>
          <w:lang w:val="sv-SE"/>
        </w:rPr>
        <w:t xml:space="preserve">Terminal barang di Kabupaten </w:t>
      </w:r>
      <w:r w:rsidR="00C56CB0" w:rsidRPr="00C70AE0">
        <w:rPr>
          <w:rFonts w:ascii="Bookman Old Style" w:hAnsi="Bookman Old Style"/>
          <w:sz w:val="24"/>
          <w:szCs w:val="24"/>
          <w:lang w:val="sv-SE"/>
        </w:rPr>
        <w:t>Bangli</w:t>
      </w:r>
      <w:r w:rsidRPr="00C70AE0">
        <w:rPr>
          <w:rFonts w:ascii="Bookman Old Style" w:hAnsi="Bookman Old Style"/>
          <w:sz w:val="24"/>
          <w:szCs w:val="24"/>
          <w:lang w:val="sv-SE"/>
        </w:rPr>
        <w:t xml:space="preserve"> </w:t>
      </w:r>
      <w:r w:rsidR="00E308D0" w:rsidRPr="00C70AE0">
        <w:rPr>
          <w:rFonts w:ascii="Bookman Old Style" w:hAnsi="Bookman Old Style"/>
          <w:sz w:val="24"/>
          <w:szCs w:val="24"/>
          <w:lang w:val="sv-SE"/>
        </w:rPr>
        <w:t>diarahkan di Kawasan Perkotaan Kayuamba yang dikembangkan berdampingan dengan kawasan perdagangan dan jasa wilayah dan berada di jalur jalan provinsi.</w:t>
      </w:r>
    </w:p>
    <w:p w:rsidR="004C4CDB" w:rsidRPr="00C70AE0" w:rsidRDefault="004C4CDB" w:rsidP="000F689B">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sv-SE"/>
        </w:rPr>
        <w:t>Jalur lintasan terminal barang adalah pada jalan-ja</w:t>
      </w:r>
      <w:r w:rsidR="000F689B" w:rsidRPr="00C70AE0">
        <w:rPr>
          <w:rFonts w:ascii="Bookman Old Style" w:hAnsi="Bookman Old Style"/>
          <w:sz w:val="24"/>
          <w:szCs w:val="24"/>
          <w:lang w:val="sv-SE"/>
        </w:rPr>
        <w:t>l</w:t>
      </w:r>
      <w:r w:rsidRPr="00C70AE0">
        <w:rPr>
          <w:rFonts w:ascii="Bookman Old Style" w:hAnsi="Bookman Old Style"/>
          <w:sz w:val="24"/>
          <w:szCs w:val="24"/>
          <w:lang w:val="sv-SE"/>
        </w:rPr>
        <w:t xml:space="preserve">an </w:t>
      </w:r>
      <w:r w:rsidR="00E308D0" w:rsidRPr="00C70AE0">
        <w:rPr>
          <w:rFonts w:ascii="Bookman Old Style" w:hAnsi="Bookman Old Style"/>
          <w:sz w:val="24"/>
          <w:szCs w:val="24"/>
          <w:lang w:val="sv-SE"/>
        </w:rPr>
        <w:t xml:space="preserve">provinsi yang menunju jalan nasional selanjutnya </w:t>
      </w:r>
      <w:r w:rsidRPr="00C70AE0">
        <w:rPr>
          <w:rFonts w:ascii="Bookman Old Style" w:hAnsi="Bookman Old Style"/>
          <w:sz w:val="24"/>
          <w:szCs w:val="24"/>
          <w:lang w:val="sv-SE"/>
        </w:rPr>
        <w:t xml:space="preserve">menuju ke Pelabuhan Laut </w:t>
      </w:r>
      <w:r w:rsidR="00E308D0" w:rsidRPr="00C70AE0">
        <w:rPr>
          <w:rFonts w:ascii="Bookman Old Style" w:hAnsi="Bookman Old Style"/>
          <w:sz w:val="24"/>
          <w:szCs w:val="24"/>
          <w:lang w:val="sv-SE"/>
        </w:rPr>
        <w:t>atau</w:t>
      </w:r>
      <w:r w:rsidRPr="00C70AE0">
        <w:rPr>
          <w:rFonts w:ascii="Bookman Old Style" w:hAnsi="Bookman Old Style"/>
          <w:sz w:val="24"/>
          <w:szCs w:val="24"/>
          <w:lang w:val="sv-SE"/>
        </w:rPr>
        <w:t xml:space="preserve"> Bandara Ngurah</w:t>
      </w:r>
      <w:r w:rsidR="000F689B" w:rsidRPr="00C70AE0">
        <w:rPr>
          <w:rFonts w:ascii="Bookman Old Style" w:hAnsi="Bookman Old Style"/>
          <w:sz w:val="24"/>
          <w:szCs w:val="24"/>
          <w:lang w:val="sv-SE"/>
        </w:rPr>
        <w:t xml:space="preserve"> Rai</w:t>
      </w:r>
      <w:r w:rsidRPr="00C70AE0">
        <w:rPr>
          <w:rFonts w:ascii="Bookman Old Style" w:hAnsi="Bookman Old Style"/>
          <w:sz w:val="24"/>
          <w:szCs w:val="24"/>
          <w:lang w:val="sv-SE"/>
        </w:rPr>
        <w:t xml:space="preserve"> </w:t>
      </w:r>
    </w:p>
    <w:p w:rsidR="00952D67" w:rsidRPr="00C70AE0" w:rsidRDefault="00952D67" w:rsidP="000F689B">
      <w:pPr>
        <w:pStyle w:val="body1"/>
        <w:spacing w:after="120"/>
        <w:ind w:left="720"/>
        <w:rPr>
          <w:rFonts w:ascii="Bookman Old Style" w:hAnsi="Bookman Old Style"/>
          <w:sz w:val="24"/>
          <w:szCs w:val="24"/>
          <w:lang w:val="id-ID"/>
        </w:rPr>
      </w:pPr>
    </w:p>
    <w:p w:rsidR="00E308D0" w:rsidRPr="00C70AE0" w:rsidRDefault="000F689B" w:rsidP="002F4015">
      <w:pPr>
        <w:pStyle w:val="body1"/>
        <w:spacing w:after="120"/>
        <w:ind w:left="709"/>
        <w:rPr>
          <w:rFonts w:ascii="Bookman Old Style" w:hAnsi="Bookman Old Style"/>
          <w:sz w:val="24"/>
          <w:szCs w:val="24"/>
        </w:rPr>
      </w:pPr>
      <w:r w:rsidRPr="00C70AE0">
        <w:rPr>
          <w:rFonts w:ascii="Bookman Old Style" w:hAnsi="Bookman Old Style"/>
          <w:sz w:val="24"/>
          <w:szCs w:val="24"/>
        </w:rPr>
        <w:t xml:space="preserve">Ayat (1) </w:t>
      </w:r>
      <w:r w:rsidR="002F4015" w:rsidRPr="00C70AE0">
        <w:rPr>
          <w:rFonts w:ascii="Bookman Old Style" w:hAnsi="Bookman Old Style"/>
          <w:sz w:val="24"/>
          <w:szCs w:val="24"/>
          <w:lang w:val="id-ID"/>
        </w:rPr>
        <w:t>Huruf b</w:t>
      </w:r>
      <w:r w:rsidRPr="00C70AE0">
        <w:rPr>
          <w:rFonts w:ascii="Bookman Old Style" w:hAnsi="Bookman Old Style"/>
          <w:sz w:val="24"/>
          <w:szCs w:val="24"/>
        </w:rPr>
        <w:t xml:space="preserve"> dan huruf c</w:t>
      </w:r>
      <w:r w:rsidR="002F4015" w:rsidRPr="00C70AE0">
        <w:rPr>
          <w:rFonts w:ascii="Bookman Old Style" w:hAnsi="Bookman Old Style"/>
          <w:sz w:val="24"/>
          <w:szCs w:val="24"/>
          <w:lang w:val="id-ID"/>
        </w:rPr>
        <w:t>.</w:t>
      </w:r>
      <w:r w:rsidR="00E308D0" w:rsidRPr="00C70AE0">
        <w:rPr>
          <w:rFonts w:ascii="Bookman Old Style" w:hAnsi="Bookman Old Style"/>
          <w:sz w:val="24"/>
          <w:szCs w:val="24"/>
        </w:rPr>
        <w:t xml:space="preserve"> </w:t>
      </w:r>
    </w:p>
    <w:p w:rsidR="002F4015" w:rsidRPr="00C70AE0" w:rsidRDefault="002F4015" w:rsidP="002F4015">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Cukup jelas</w:t>
      </w:r>
    </w:p>
    <w:p w:rsidR="00952D67" w:rsidRPr="00C70AE0" w:rsidRDefault="00952D67" w:rsidP="002F4015">
      <w:pPr>
        <w:pStyle w:val="body1"/>
        <w:spacing w:after="120"/>
        <w:ind w:left="1080"/>
        <w:rPr>
          <w:rFonts w:ascii="Bookman Old Style" w:hAnsi="Bookman Old Style"/>
          <w:sz w:val="24"/>
          <w:szCs w:val="24"/>
          <w:lang w:val="id-ID"/>
        </w:rPr>
      </w:pPr>
    </w:p>
    <w:p w:rsidR="00E308D0" w:rsidRPr="00C70AE0" w:rsidRDefault="000F689B" w:rsidP="002F4015">
      <w:pPr>
        <w:pStyle w:val="body1"/>
        <w:spacing w:after="120"/>
        <w:ind w:left="709"/>
        <w:rPr>
          <w:rFonts w:ascii="Bookman Old Style" w:hAnsi="Bookman Old Style"/>
          <w:sz w:val="24"/>
          <w:szCs w:val="24"/>
        </w:rPr>
      </w:pPr>
      <w:r w:rsidRPr="00C70AE0">
        <w:rPr>
          <w:rFonts w:ascii="Bookman Old Style" w:hAnsi="Bookman Old Style"/>
          <w:sz w:val="24"/>
          <w:szCs w:val="24"/>
        </w:rPr>
        <w:t>Ayat (2), ayat (3), dan ayat (4)</w:t>
      </w:r>
    </w:p>
    <w:p w:rsidR="00E308D0" w:rsidRPr="00C70AE0" w:rsidRDefault="002F4015" w:rsidP="002F4015">
      <w:pPr>
        <w:pStyle w:val="body1"/>
        <w:spacing w:after="120"/>
        <w:ind w:left="1080"/>
        <w:rPr>
          <w:rFonts w:ascii="Bookman Old Style" w:hAnsi="Bookman Old Style"/>
          <w:sz w:val="24"/>
          <w:szCs w:val="24"/>
        </w:rPr>
      </w:pPr>
      <w:r w:rsidRPr="00C70AE0">
        <w:rPr>
          <w:rFonts w:ascii="Bookman Old Style" w:hAnsi="Bookman Old Style"/>
          <w:sz w:val="24"/>
          <w:szCs w:val="24"/>
          <w:lang w:val="id-ID"/>
        </w:rPr>
        <w:t>Cukup jelas</w:t>
      </w:r>
      <w:r w:rsidR="00E308D0" w:rsidRPr="00C70AE0">
        <w:rPr>
          <w:rFonts w:ascii="Bookman Old Style" w:hAnsi="Bookman Old Style"/>
          <w:sz w:val="24"/>
          <w:szCs w:val="24"/>
        </w:rPr>
        <w:t xml:space="preserve"> </w:t>
      </w:r>
    </w:p>
    <w:p w:rsidR="00721345" w:rsidRPr="00C70AE0" w:rsidRDefault="00721345" w:rsidP="00721345">
      <w:pPr>
        <w:pStyle w:val="body1"/>
        <w:tabs>
          <w:tab w:val="left" w:pos="540"/>
          <w:tab w:val="left" w:pos="630"/>
        </w:tabs>
        <w:spacing w:before="0"/>
        <w:ind w:left="540"/>
        <w:rPr>
          <w:rFonts w:ascii="Bookman Old Style" w:hAnsi="Bookman Old Style"/>
          <w:sz w:val="24"/>
          <w:szCs w:val="24"/>
        </w:rPr>
      </w:pPr>
    </w:p>
    <w:p w:rsidR="009405C5" w:rsidRPr="00C70AE0" w:rsidRDefault="009405C5" w:rsidP="009405C5">
      <w:pPr>
        <w:autoSpaceDE w:val="0"/>
        <w:autoSpaceDN w:val="0"/>
        <w:adjustRightInd w:val="0"/>
        <w:spacing w:before="120"/>
        <w:ind w:left="360"/>
        <w:jc w:val="both"/>
        <w:rPr>
          <w:rFonts w:ascii="Bookman Old Style" w:hAnsi="Bookman Old Style"/>
          <w:spacing w:val="4"/>
          <w:sz w:val="24"/>
          <w:szCs w:val="24"/>
        </w:rPr>
      </w:pPr>
      <w:r w:rsidRPr="00C70AE0">
        <w:rPr>
          <w:rFonts w:ascii="Bookman Old Style" w:hAnsi="Bookman Old Style"/>
          <w:spacing w:val="4"/>
          <w:sz w:val="24"/>
          <w:szCs w:val="24"/>
        </w:rPr>
        <w:t>Pasal</w:t>
      </w:r>
      <w:r w:rsidR="00E308D0" w:rsidRPr="00C70AE0">
        <w:rPr>
          <w:rFonts w:ascii="Bookman Old Style" w:hAnsi="Bookman Old Style"/>
          <w:spacing w:val="4"/>
          <w:sz w:val="24"/>
          <w:szCs w:val="24"/>
        </w:rPr>
        <w:t xml:space="preserve"> 2</w:t>
      </w:r>
      <w:r w:rsidR="002F4015" w:rsidRPr="00C70AE0">
        <w:rPr>
          <w:rFonts w:ascii="Bookman Old Style" w:hAnsi="Bookman Old Style"/>
          <w:spacing w:val="4"/>
          <w:sz w:val="24"/>
          <w:szCs w:val="24"/>
          <w:lang w:val="id-ID"/>
        </w:rPr>
        <w:t>3</w:t>
      </w:r>
    </w:p>
    <w:p w:rsidR="0071023A" w:rsidRPr="00C70AE0" w:rsidRDefault="00AF12C3"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rPr>
        <w:t>1</w:t>
      </w:r>
      <w:r w:rsidRPr="00C70AE0">
        <w:rPr>
          <w:rFonts w:ascii="Bookman Old Style" w:hAnsi="Bookman Old Style"/>
          <w:sz w:val="24"/>
          <w:szCs w:val="24"/>
          <w:lang w:val="id-ID"/>
        </w:rPr>
        <w:t>)</w:t>
      </w:r>
    </w:p>
    <w:p w:rsidR="0071023A" w:rsidRPr="00C70AE0" w:rsidRDefault="0071023A"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 xml:space="preserve">    Cukup jelas</w:t>
      </w:r>
    </w:p>
    <w:p w:rsidR="00952D67" w:rsidRPr="00C70AE0" w:rsidRDefault="00952D67" w:rsidP="00077FE6">
      <w:pPr>
        <w:pStyle w:val="body1"/>
        <w:tabs>
          <w:tab w:val="left" w:pos="720"/>
        </w:tabs>
        <w:ind w:left="720"/>
        <w:rPr>
          <w:rFonts w:ascii="Bookman Old Style" w:hAnsi="Bookman Old Style"/>
          <w:sz w:val="24"/>
          <w:szCs w:val="24"/>
          <w:lang w:val="id-ID"/>
        </w:rPr>
      </w:pPr>
    </w:p>
    <w:p w:rsidR="00AF12C3" w:rsidRPr="00C70AE0" w:rsidRDefault="0071023A"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(2)</w:t>
      </w:r>
      <w:r w:rsidR="00AF12C3" w:rsidRPr="00C70AE0">
        <w:rPr>
          <w:rFonts w:ascii="Bookman Old Style" w:hAnsi="Bookman Old Style"/>
          <w:sz w:val="24"/>
          <w:szCs w:val="24"/>
          <w:lang w:val="id-ID"/>
        </w:rPr>
        <w:t xml:space="preserve"> </w:t>
      </w:r>
    </w:p>
    <w:p w:rsidR="00AF12C3" w:rsidRPr="00C70AE0" w:rsidRDefault="00AF12C3"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Yang dimaksud dengan ‘pembangkit tenaga listrik’ adalah fasilitas untuk kegiatan memproduksi tenaga listrik</w:t>
      </w:r>
      <w:r w:rsidR="00E308D0" w:rsidRPr="00C70AE0">
        <w:rPr>
          <w:rFonts w:ascii="Bookman Old Style" w:hAnsi="Bookman Old Style"/>
          <w:sz w:val="24"/>
          <w:szCs w:val="24"/>
          <w:lang w:val="id-ID"/>
        </w:rPr>
        <w:t>, yang tidak diarahkan di lokasikan di Kabupaten Bangli</w:t>
      </w:r>
      <w:r w:rsidRPr="00C70AE0">
        <w:rPr>
          <w:rFonts w:ascii="Bookman Old Style" w:hAnsi="Bookman Old Style"/>
          <w:sz w:val="24"/>
          <w:szCs w:val="24"/>
          <w:lang w:val="id-ID"/>
        </w:rPr>
        <w:t>.</w:t>
      </w:r>
    </w:p>
    <w:p w:rsidR="00AF12C3" w:rsidRPr="00C70AE0" w:rsidRDefault="00AF12C3"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Pengembangan pembangkit tenaga listrik dilakukan dengan memanfaatkan sumber energi tak terbarukan, sumber energi terbarukan, dan sumber energi baru.</w:t>
      </w:r>
    </w:p>
    <w:p w:rsidR="00AF12C3" w:rsidRPr="00C70AE0" w:rsidRDefault="00AF12C3"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Pembangkit tenaga listrik, antara lain, meliputi Pembangkit Listrik Tenaga Air (PLTA), Pembangkit Listrik Tenaga Uap (PLTU), Pembangkit Listrik Tenaga Gas (PLTG), Pembangkit Listrik Tenaga Diesel (PLTD), Pembangkit Listrik Tenaga Surya (PLTS), dan Pembangkit Listrik Tenaga Bayu (PLTB).</w:t>
      </w:r>
    </w:p>
    <w:p w:rsidR="00952D67" w:rsidRPr="00C70AE0" w:rsidRDefault="00952D67" w:rsidP="0015766F">
      <w:pPr>
        <w:pStyle w:val="body1"/>
        <w:ind w:left="1080"/>
        <w:rPr>
          <w:rFonts w:ascii="Bookman Old Style" w:hAnsi="Bookman Old Style"/>
          <w:sz w:val="24"/>
          <w:szCs w:val="24"/>
          <w:lang w:val="id-ID"/>
        </w:rPr>
      </w:pPr>
    </w:p>
    <w:p w:rsidR="0071023A" w:rsidRPr="00C70AE0" w:rsidRDefault="0071023A" w:rsidP="0071023A">
      <w:pPr>
        <w:pStyle w:val="body1"/>
        <w:ind w:left="709"/>
        <w:rPr>
          <w:rFonts w:ascii="Bookman Old Style" w:hAnsi="Bookman Old Style"/>
          <w:sz w:val="24"/>
          <w:szCs w:val="24"/>
          <w:lang w:val="id-ID"/>
        </w:rPr>
      </w:pPr>
      <w:r w:rsidRPr="00C70AE0">
        <w:rPr>
          <w:rFonts w:ascii="Bookman Old Style" w:hAnsi="Bookman Old Style"/>
          <w:sz w:val="24"/>
          <w:szCs w:val="24"/>
          <w:lang w:val="id-ID"/>
        </w:rPr>
        <w:t>Ayat (3)</w:t>
      </w:r>
    </w:p>
    <w:p w:rsidR="00AF12C3" w:rsidRPr="00C70AE0" w:rsidRDefault="00AF12C3"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Yang dimaksud jaringan transmisi tenaga listrik adalah system jaringan untuk menyalurkan tenaga listrik untuk kepentingan umum disebut juga dengan jaringan transmisi nasional yang di wilayah Provinsi Bali atau wilayah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terdiri dari jaringan transmisi ekstra tinggi, tegangan tinggi dan tegangan menengah.</w:t>
      </w:r>
    </w:p>
    <w:p w:rsidR="00AF12C3" w:rsidRPr="00C70AE0" w:rsidRDefault="00AF12C3" w:rsidP="006B483E">
      <w:pPr>
        <w:pStyle w:val="body1"/>
        <w:spacing w:before="0"/>
        <w:ind w:left="1080"/>
        <w:rPr>
          <w:rFonts w:ascii="Bookman Old Style" w:hAnsi="Bookman Old Style"/>
          <w:sz w:val="24"/>
          <w:szCs w:val="24"/>
          <w:lang w:val="id-ID"/>
        </w:rPr>
      </w:pPr>
      <w:r w:rsidRPr="00C70AE0">
        <w:rPr>
          <w:rFonts w:ascii="Bookman Old Style" w:hAnsi="Bookman Old Style"/>
          <w:sz w:val="24"/>
          <w:szCs w:val="24"/>
          <w:lang w:val="id-ID"/>
        </w:rPr>
        <w:t xml:space="preserve">Yang dimaksud jaringan distribusi tenaga listrik adalah </w:t>
      </w:r>
      <w:r w:rsidR="0015766F" w:rsidRPr="00C70AE0">
        <w:rPr>
          <w:rFonts w:ascii="Bookman Old Style" w:hAnsi="Bookman Old Style"/>
          <w:sz w:val="24"/>
          <w:szCs w:val="24"/>
          <w:lang w:val="id-ID"/>
        </w:rPr>
        <w:t xml:space="preserve">adalah penyaluran tenaga listrik dari sistem transmisi atau dari </w:t>
      </w:r>
      <w:r w:rsidR="0015766F" w:rsidRPr="00C70AE0">
        <w:rPr>
          <w:rFonts w:ascii="Bookman Old Style" w:hAnsi="Bookman Old Style"/>
          <w:sz w:val="24"/>
          <w:szCs w:val="24"/>
          <w:lang w:val="id-ID"/>
        </w:rPr>
        <w:lastRenderedPageBreak/>
        <w:t>pembangkitan ke konsumen, yang terdiri dari Gardu Induk, Gardu Penyulang, dan transmisi tegangan menengah</w:t>
      </w:r>
      <w:r w:rsidRPr="00C70AE0">
        <w:rPr>
          <w:rFonts w:ascii="Bookman Old Style" w:hAnsi="Bookman Old Style"/>
          <w:sz w:val="24"/>
          <w:szCs w:val="24"/>
          <w:lang w:val="id-ID"/>
        </w:rPr>
        <w:t>.</w:t>
      </w:r>
    </w:p>
    <w:p w:rsidR="005A18E1" w:rsidRPr="00C70AE0" w:rsidRDefault="005A18E1" w:rsidP="006B483E">
      <w:pPr>
        <w:ind w:left="1080"/>
        <w:jc w:val="both"/>
        <w:rPr>
          <w:rFonts w:ascii="Bookman Old Style" w:hAnsi="Bookman Old Style"/>
          <w:sz w:val="24"/>
          <w:szCs w:val="24"/>
        </w:rPr>
      </w:pPr>
    </w:p>
    <w:p w:rsidR="005A18E1" w:rsidRPr="00C70AE0" w:rsidRDefault="005A18E1" w:rsidP="006B483E">
      <w:pPr>
        <w:pStyle w:val="body1"/>
        <w:spacing w:before="0"/>
        <w:ind w:left="1080"/>
        <w:rPr>
          <w:rFonts w:ascii="Bookman Old Style" w:hAnsi="Bookman Old Style"/>
          <w:sz w:val="24"/>
          <w:szCs w:val="24"/>
          <w:lang w:val="id-ID"/>
        </w:rPr>
      </w:pPr>
      <w:r w:rsidRPr="00C70AE0">
        <w:rPr>
          <w:rFonts w:ascii="Bookman Old Style" w:hAnsi="Bookman Old Style"/>
          <w:sz w:val="24"/>
          <w:szCs w:val="24"/>
          <w:lang w:val="id-ID"/>
        </w:rPr>
        <w:t>Sistem jaringan energi sebagaimana dimaksud pada ayat (1), diarahkan untuk:</w:t>
      </w:r>
    </w:p>
    <w:p w:rsidR="005A18E1" w:rsidRPr="00C70AE0" w:rsidRDefault="005A18E1" w:rsidP="009959EC">
      <w:pPr>
        <w:numPr>
          <w:ilvl w:val="0"/>
          <w:numId w:val="59"/>
        </w:numPr>
        <w:tabs>
          <w:tab w:val="clear" w:pos="4500"/>
          <w:tab w:val="num" w:pos="1440"/>
        </w:tabs>
        <w:ind w:left="1440"/>
        <w:jc w:val="both"/>
        <w:rPr>
          <w:rFonts w:ascii="Bookman Old Style" w:hAnsi="Bookman Old Style"/>
          <w:sz w:val="24"/>
          <w:szCs w:val="24"/>
        </w:rPr>
      </w:pPr>
      <w:r w:rsidRPr="00C70AE0">
        <w:rPr>
          <w:rFonts w:ascii="Bookman Old Style" w:hAnsi="Bookman Old Style"/>
          <w:sz w:val="24"/>
          <w:szCs w:val="24"/>
        </w:rPr>
        <w:t xml:space="preserve">memenuhi penyediaan tenaga listrik yang mampu mendukung kebutuhan dasar masyarakat dan kegiatan perekonomian; </w:t>
      </w:r>
    </w:p>
    <w:p w:rsidR="005A18E1" w:rsidRPr="00C70AE0" w:rsidRDefault="005A18E1" w:rsidP="009959EC">
      <w:pPr>
        <w:numPr>
          <w:ilvl w:val="0"/>
          <w:numId w:val="59"/>
        </w:numPr>
        <w:tabs>
          <w:tab w:val="clear" w:pos="4500"/>
          <w:tab w:val="num" w:pos="1440"/>
        </w:tabs>
        <w:ind w:left="1440"/>
        <w:jc w:val="both"/>
        <w:rPr>
          <w:rFonts w:ascii="Bookman Old Style" w:hAnsi="Bookman Old Style"/>
          <w:sz w:val="24"/>
          <w:szCs w:val="24"/>
        </w:rPr>
      </w:pPr>
      <w:r w:rsidRPr="00C70AE0">
        <w:rPr>
          <w:rFonts w:ascii="Bookman Old Style" w:hAnsi="Bookman Old Style"/>
          <w:sz w:val="24"/>
          <w:szCs w:val="24"/>
        </w:rPr>
        <w:t>meningkatkan pelayanan secara merata ke seluruh wilayah dengan melakukan perluasan jaringan distribusi dan penambahan kapasitas pembangkit tenaga listrik; dan</w:t>
      </w:r>
    </w:p>
    <w:p w:rsidR="005A18E1" w:rsidRPr="00C70AE0" w:rsidRDefault="005A18E1" w:rsidP="009959EC">
      <w:pPr>
        <w:numPr>
          <w:ilvl w:val="0"/>
          <w:numId w:val="59"/>
        </w:numPr>
        <w:tabs>
          <w:tab w:val="clear" w:pos="4500"/>
          <w:tab w:val="num" w:pos="1440"/>
        </w:tabs>
        <w:ind w:left="1440"/>
        <w:jc w:val="both"/>
        <w:rPr>
          <w:rFonts w:ascii="Bookman Old Style" w:hAnsi="Bookman Old Style"/>
          <w:sz w:val="24"/>
          <w:szCs w:val="24"/>
        </w:rPr>
      </w:pPr>
      <w:r w:rsidRPr="00C70AE0">
        <w:rPr>
          <w:rFonts w:ascii="Bookman Old Style" w:hAnsi="Bookman Old Style"/>
          <w:sz w:val="24"/>
          <w:szCs w:val="24"/>
        </w:rPr>
        <w:t>pengembangan pembangkit tenaga listrik alternatif dari sumber energi terbarukan, untuk menghemat penggunaan energi yang tidak terbarukan dan mengurangi pencemaran lingkungan.</w:t>
      </w:r>
    </w:p>
    <w:p w:rsidR="0071023A" w:rsidRPr="00C70AE0" w:rsidRDefault="0071023A" w:rsidP="0071023A">
      <w:pPr>
        <w:ind w:left="709"/>
        <w:jc w:val="both"/>
        <w:rPr>
          <w:rFonts w:ascii="Bookman Old Style" w:hAnsi="Bookman Old Style"/>
          <w:sz w:val="24"/>
          <w:szCs w:val="24"/>
          <w:lang w:val="id-ID"/>
        </w:rPr>
      </w:pPr>
    </w:p>
    <w:p w:rsidR="0071023A" w:rsidRPr="00C70AE0" w:rsidRDefault="0071023A" w:rsidP="006B483E">
      <w:pPr>
        <w:spacing w:line="360" w:lineRule="auto"/>
        <w:ind w:left="709"/>
        <w:jc w:val="both"/>
        <w:rPr>
          <w:rFonts w:ascii="Bookman Old Style" w:hAnsi="Bookman Old Style"/>
          <w:sz w:val="24"/>
          <w:szCs w:val="24"/>
        </w:rPr>
      </w:pPr>
      <w:r w:rsidRPr="00C70AE0">
        <w:rPr>
          <w:rFonts w:ascii="Bookman Old Style" w:hAnsi="Bookman Old Style"/>
          <w:sz w:val="24"/>
          <w:szCs w:val="24"/>
          <w:lang w:val="id-ID"/>
        </w:rPr>
        <w:t>Ayat (4), dan Ayat (5)</w:t>
      </w:r>
    </w:p>
    <w:p w:rsidR="006B483E" w:rsidRPr="00C70AE0" w:rsidRDefault="006B483E" w:rsidP="006B483E">
      <w:pPr>
        <w:spacing w:line="360" w:lineRule="auto"/>
        <w:ind w:left="1080"/>
        <w:jc w:val="both"/>
        <w:rPr>
          <w:rFonts w:ascii="Bookman Old Style" w:hAnsi="Bookman Old Style"/>
          <w:sz w:val="24"/>
          <w:szCs w:val="24"/>
        </w:rPr>
      </w:pPr>
      <w:r w:rsidRPr="00C70AE0">
        <w:rPr>
          <w:rFonts w:ascii="Bookman Old Style" w:hAnsi="Bookman Old Style"/>
          <w:sz w:val="24"/>
          <w:szCs w:val="24"/>
        </w:rPr>
        <w:t>Cukup jelas</w:t>
      </w:r>
    </w:p>
    <w:p w:rsidR="0015766F" w:rsidRPr="00C70AE0" w:rsidRDefault="0015766F" w:rsidP="0015766F">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5728DD" w:rsidRPr="00C70AE0">
        <w:rPr>
          <w:rFonts w:ascii="Bookman Old Style" w:hAnsi="Bookman Old Style"/>
          <w:spacing w:val="4"/>
          <w:sz w:val="24"/>
          <w:szCs w:val="24"/>
          <w:lang w:val="es-ES"/>
        </w:rPr>
        <w:t>2</w:t>
      </w:r>
      <w:r w:rsidR="002F4015" w:rsidRPr="00C70AE0">
        <w:rPr>
          <w:rFonts w:ascii="Bookman Old Style" w:hAnsi="Bookman Old Style"/>
          <w:spacing w:val="4"/>
          <w:sz w:val="24"/>
          <w:szCs w:val="24"/>
          <w:lang w:val="id-ID"/>
        </w:rPr>
        <w:t>4</w:t>
      </w:r>
      <w:r w:rsidRPr="00C70AE0">
        <w:rPr>
          <w:rFonts w:ascii="Bookman Old Style" w:hAnsi="Bookman Old Style"/>
          <w:spacing w:val="4"/>
          <w:sz w:val="24"/>
          <w:szCs w:val="24"/>
          <w:lang w:val="es-ES"/>
        </w:rPr>
        <w:t xml:space="preserve"> </w:t>
      </w:r>
    </w:p>
    <w:p w:rsidR="0015766F" w:rsidRPr="00C70AE0" w:rsidRDefault="0015766F"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w:t>
      </w:r>
      <w:r w:rsidR="00DF1B6D" w:rsidRPr="00C70AE0">
        <w:rPr>
          <w:rFonts w:ascii="Bookman Old Style" w:hAnsi="Bookman Old Style"/>
          <w:sz w:val="24"/>
          <w:szCs w:val="24"/>
          <w:lang w:val="es-ES"/>
        </w:rPr>
        <w:t>, Ayat (2) dan Ayat (3)</w:t>
      </w:r>
      <w:r w:rsidRPr="00C70AE0">
        <w:rPr>
          <w:rFonts w:ascii="Bookman Old Style" w:hAnsi="Bookman Old Style"/>
          <w:sz w:val="24"/>
          <w:szCs w:val="24"/>
          <w:lang w:val="id-ID"/>
        </w:rPr>
        <w:t xml:space="preserve"> </w:t>
      </w:r>
    </w:p>
    <w:p w:rsidR="0015766F" w:rsidRPr="00C70AE0" w:rsidRDefault="0015766F"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Cukup jelas </w:t>
      </w:r>
    </w:p>
    <w:p w:rsidR="00952D67" w:rsidRPr="00C70AE0" w:rsidRDefault="00952D67" w:rsidP="0015766F">
      <w:pPr>
        <w:pStyle w:val="body1"/>
        <w:ind w:left="1080"/>
        <w:rPr>
          <w:rFonts w:ascii="Bookman Old Style" w:hAnsi="Bookman Old Style"/>
          <w:sz w:val="24"/>
          <w:szCs w:val="24"/>
          <w:lang w:val="id-ID"/>
        </w:rPr>
      </w:pPr>
    </w:p>
    <w:p w:rsidR="0015766F" w:rsidRPr="00C70AE0" w:rsidRDefault="0015766F" w:rsidP="00077FE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00DF1B6D" w:rsidRPr="00C70AE0">
        <w:rPr>
          <w:rFonts w:ascii="Bookman Old Style" w:hAnsi="Bookman Old Style"/>
          <w:sz w:val="24"/>
          <w:szCs w:val="24"/>
          <w:lang w:val="id-ID"/>
        </w:rPr>
        <w:t>4</w:t>
      </w:r>
      <w:r w:rsidRPr="00C70AE0">
        <w:rPr>
          <w:rFonts w:ascii="Bookman Old Style" w:hAnsi="Bookman Old Style"/>
          <w:sz w:val="24"/>
          <w:szCs w:val="24"/>
          <w:lang w:val="id-ID"/>
        </w:rPr>
        <w:t xml:space="preserve">) </w:t>
      </w:r>
    </w:p>
    <w:p w:rsidR="0015766F" w:rsidRPr="00C70AE0" w:rsidRDefault="0015766F" w:rsidP="0015766F">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Sebaran pengembangan menara telekomunikasi terpadu </w:t>
      </w:r>
      <w:r w:rsidR="007378BE" w:rsidRPr="00C70AE0">
        <w:rPr>
          <w:rFonts w:ascii="Bookman Old Style" w:hAnsi="Bookman Old Style"/>
          <w:sz w:val="24"/>
          <w:szCs w:val="24"/>
          <w:lang w:val="id-ID"/>
        </w:rPr>
        <w:t xml:space="preserve">berdasarkan Peraturan </w:t>
      </w:r>
      <w:r w:rsidR="00301B9B" w:rsidRPr="00C70AE0">
        <w:rPr>
          <w:rFonts w:ascii="Bookman Old Style" w:hAnsi="Bookman Old Style"/>
          <w:sz w:val="24"/>
          <w:szCs w:val="24"/>
        </w:rPr>
        <w:t>G</w:t>
      </w:r>
      <w:r w:rsidR="007378BE" w:rsidRPr="00C70AE0">
        <w:rPr>
          <w:rFonts w:ascii="Bookman Old Style" w:hAnsi="Bookman Old Style"/>
          <w:sz w:val="24"/>
          <w:szCs w:val="24"/>
          <w:lang w:val="id-ID"/>
        </w:rPr>
        <w:t xml:space="preserve">ubernur No. 55 Tahun 2007 </w:t>
      </w:r>
      <w:r w:rsidRPr="00C70AE0">
        <w:rPr>
          <w:rFonts w:ascii="Bookman Old Style" w:hAnsi="Bookman Old Style"/>
          <w:sz w:val="24"/>
          <w:szCs w:val="24"/>
          <w:lang w:val="id-ID"/>
        </w:rPr>
        <w:t xml:space="preserve">terdiri atas </w:t>
      </w:r>
      <w:r w:rsidR="00DF1B6D" w:rsidRPr="00C70AE0">
        <w:rPr>
          <w:rFonts w:ascii="Bookman Old Style" w:hAnsi="Bookman Old Style"/>
          <w:sz w:val="24"/>
          <w:szCs w:val="24"/>
          <w:lang w:val="id-ID"/>
        </w:rPr>
        <w:t>12</w:t>
      </w:r>
      <w:r w:rsidR="00F85084" w:rsidRPr="00C70AE0">
        <w:rPr>
          <w:rFonts w:ascii="Bookman Old Style" w:hAnsi="Bookman Old Style"/>
          <w:sz w:val="24"/>
          <w:szCs w:val="24"/>
          <w:lang w:val="id-ID"/>
        </w:rPr>
        <w:t xml:space="preserve"> buah menara terpadu, meliputi :</w:t>
      </w:r>
    </w:p>
    <w:p w:rsidR="00DF1B6D"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lang w:val="fi-FI"/>
        </w:rPr>
      </w:pPr>
      <w:r w:rsidRPr="00C70AE0">
        <w:rPr>
          <w:rFonts w:ascii="Bookman Old Style" w:hAnsi="Bookman Old Style"/>
          <w:sz w:val="24"/>
          <w:szCs w:val="24"/>
          <w:lang w:val="fi-FI"/>
        </w:rPr>
        <w:t>Bukit Penulisan Kintamani Bangli  --Kode BL1</w:t>
      </w:r>
    </w:p>
    <w:p w:rsidR="00DF1B6D"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lang w:val="da-DK"/>
        </w:rPr>
      </w:pPr>
      <w:r w:rsidRPr="00C70AE0">
        <w:rPr>
          <w:rFonts w:ascii="Bookman Old Style" w:hAnsi="Bookman Old Style"/>
          <w:sz w:val="24"/>
          <w:szCs w:val="24"/>
          <w:lang w:val="da-DK"/>
        </w:rPr>
        <w:t>Jl. Ngurah Rai Bangli Kantor Telkom - Kode BL5</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Penginyakan Kintamani Bangli - </w:t>
      </w:r>
      <w:r w:rsidRPr="00C70AE0">
        <w:rPr>
          <w:rFonts w:ascii="Bookman Old Style" w:hAnsi="Bookman Old Style"/>
          <w:sz w:val="24"/>
          <w:szCs w:val="24"/>
        </w:rPr>
        <w:t>Kode BL9</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it-IT"/>
        </w:rPr>
        <w:t>Bukit Penulisan Kintamani Bangli, di Tower TVRI</w:t>
      </w:r>
      <w:r w:rsidRPr="00C70AE0">
        <w:rPr>
          <w:rFonts w:ascii="Bookman Old Style" w:hAnsi="Bookman Old Style"/>
          <w:sz w:val="24"/>
          <w:szCs w:val="24"/>
          <w:lang w:val="es-ES"/>
        </w:rPr>
        <w:t xml:space="preserve"> - </w:t>
      </w:r>
      <w:r w:rsidRPr="00C70AE0">
        <w:rPr>
          <w:rFonts w:ascii="Bookman Old Style" w:hAnsi="Bookman Old Style"/>
          <w:sz w:val="24"/>
          <w:szCs w:val="24"/>
        </w:rPr>
        <w:t>Kode BLB 10</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Desa Katung Bangli - </w:t>
      </w:r>
      <w:r w:rsidRPr="00C70AE0">
        <w:rPr>
          <w:rFonts w:ascii="Bookman Old Style" w:hAnsi="Bookman Old Style"/>
          <w:sz w:val="24"/>
          <w:szCs w:val="24"/>
        </w:rPr>
        <w:t>Kode BLB 11</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lang w:val="da-DK"/>
        </w:rPr>
      </w:pPr>
      <w:r w:rsidRPr="00C70AE0">
        <w:rPr>
          <w:rFonts w:ascii="Bookman Old Style" w:hAnsi="Bookman Old Style"/>
          <w:sz w:val="24"/>
          <w:szCs w:val="24"/>
          <w:lang w:val="da-DK"/>
        </w:rPr>
        <w:t>Tembuku (rekomendasi rencana) - Kode BLB 12</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Penelokan Bangli (Rekomendasi Tower Bersama) - </w:t>
      </w:r>
      <w:r w:rsidRPr="00C70AE0">
        <w:rPr>
          <w:rFonts w:ascii="Bookman Old Style" w:hAnsi="Bookman Old Style"/>
          <w:sz w:val="24"/>
          <w:szCs w:val="24"/>
        </w:rPr>
        <w:t>Kode BLB 14</w:t>
      </w:r>
      <w:r w:rsidRPr="00C70AE0">
        <w:rPr>
          <w:rFonts w:ascii="Bookman Old Style" w:hAnsi="Bookman Old Style"/>
          <w:sz w:val="24"/>
          <w:szCs w:val="24"/>
          <w:lang w:val="es-ES"/>
        </w:rPr>
        <w:t xml:space="preserve"> </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Kayuamba, Susut Bangli - </w:t>
      </w:r>
      <w:r w:rsidRPr="00C70AE0">
        <w:rPr>
          <w:rFonts w:ascii="Bookman Old Style" w:hAnsi="Bookman Old Style"/>
          <w:sz w:val="24"/>
          <w:szCs w:val="24"/>
        </w:rPr>
        <w:t>Kode BLB15</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Utara Taman Bali Bangli, Jalan Merdeka  (new) - </w:t>
      </w:r>
      <w:r w:rsidRPr="00C70AE0">
        <w:rPr>
          <w:rFonts w:ascii="Bookman Old Style" w:hAnsi="Bookman Old Style"/>
          <w:sz w:val="24"/>
          <w:szCs w:val="24"/>
        </w:rPr>
        <w:t>Kode BLB 1</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lang w:val="sv-SE"/>
        </w:rPr>
      </w:pPr>
      <w:r w:rsidRPr="00C70AE0">
        <w:rPr>
          <w:rFonts w:ascii="Bookman Old Style" w:hAnsi="Bookman Old Style"/>
          <w:sz w:val="24"/>
          <w:szCs w:val="24"/>
          <w:lang w:val="sv-SE"/>
        </w:rPr>
        <w:t xml:space="preserve"> Cempaga, Bangli Utara jalan diatas Bukit ± 500 m - Kode BLB 4</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lang w:val="es-ES"/>
        </w:rPr>
        <w:t xml:space="preserve">Kantor Telkom STO Kintamani - </w:t>
      </w:r>
      <w:r w:rsidRPr="00C70AE0">
        <w:rPr>
          <w:rFonts w:ascii="Bookman Old Style" w:hAnsi="Bookman Old Style"/>
          <w:sz w:val="24"/>
          <w:szCs w:val="24"/>
        </w:rPr>
        <w:t>Kode BLB7</w:t>
      </w:r>
    </w:p>
    <w:p w:rsidR="007378BE" w:rsidRPr="00C70AE0" w:rsidRDefault="007378BE" w:rsidP="009959EC">
      <w:pPr>
        <w:pStyle w:val="body1"/>
        <w:numPr>
          <w:ilvl w:val="0"/>
          <w:numId w:val="46"/>
        </w:numPr>
        <w:tabs>
          <w:tab w:val="left" w:pos="1530"/>
        </w:tabs>
        <w:spacing w:before="0"/>
        <w:ind w:left="1530" w:hanging="450"/>
        <w:rPr>
          <w:rFonts w:ascii="Bookman Old Style" w:hAnsi="Bookman Old Style"/>
          <w:sz w:val="24"/>
          <w:szCs w:val="24"/>
        </w:rPr>
      </w:pPr>
      <w:r w:rsidRPr="00C70AE0">
        <w:rPr>
          <w:rFonts w:ascii="Bookman Old Style" w:hAnsi="Bookman Old Style"/>
          <w:sz w:val="24"/>
          <w:szCs w:val="24"/>
        </w:rPr>
        <w:t>Kayubihi, Kec. Bangli - Kode BLBaru 1</w:t>
      </w:r>
    </w:p>
    <w:p w:rsidR="00952D67" w:rsidRPr="00C70AE0" w:rsidRDefault="00952D67" w:rsidP="009959EC">
      <w:pPr>
        <w:pStyle w:val="body1"/>
        <w:numPr>
          <w:ilvl w:val="0"/>
          <w:numId w:val="46"/>
        </w:numPr>
        <w:tabs>
          <w:tab w:val="left" w:pos="1530"/>
        </w:tabs>
        <w:spacing w:before="0"/>
        <w:ind w:left="1530" w:hanging="450"/>
        <w:rPr>
          <w:rFonts w:ascii="Bookman Old Style" w:hAnsi="Bookman Old Style"/>
          <w:sz w:val="24"/>
          <w:szCs w:val="24"/>
        </w:rPr>
      </w:pPr>
    </w:p>
    <w:p w:rsidR="006D3A7B" w:rsidRPr="00C70AE0" w:rsidRDefault="006D3A7B" w:rsidP="006D3A7B">
      <w:pPr>
        <w:pStyle w:val="body1"/>
        <w:tabs>
          <w:tab w:val="left" w:pos="720"/>
        </w:tabs>
        <w:rPr>
          <w:rFonts w:ascii="Bookman Old Style" w:hAnsi="Bookman Old Style"/>
          <w:sz w:val="24"/>
          <w:szCs w:val="24"/>
          <w:lang w:val="id-ID"/>
        </w:rPr>
      </w:pPr>
      <w:r w:rsidRPr="00C70AE0">
        <w:rPr>
          <w:rFonts w:ascii="Bookman Old Style" w:hAnsi="Bookman Old Style"/>
          <w:sz w:val="24"/>
          <w:szCs w:val="24"/>
        </w:rPr>
        <w:tab/>
      </w:r>
      <w:r w:rsidRPr="00C70AE0">
        <w:rPr>
          <w:rFonts w:ascii="Bookman Old Style" w:hAnsi="Bookman Old Style"/>
          <w:sz w:val="24"/>
          <w:szCs w:val="24"/>
          <w:lang w:val="id-ID"/>
        </w:rPr>
        <w:t>Ayat (</w:t>
      </w:r>
      <w:r w:rsidRPr="00C70AE0">
        <w:rPr>
          <w:rFonts w:ascii="Bookman Old Style" w:hAnsi="Bookman Old Style"/>
          <w:sz w:val="24"/>
          <w:szCs w:val="24"/>
          <w:lang w:val="es-ES"/>
        </w:rPr>
        <w:t>5</w:t>
      </w:r>
      <w:r w:rsidRPr="00C70AE0">
        <w:rPr>
          <w:rFonts w:ascii="Bookman Old Style" w:hAnsi="Bookman Old Style"/>
          <w:sz w:val="24"/>
          <w:szCs w:val="24"/>
          <w:lang w:val="id-ID"/>
        </w:rPr>
        <w:t>)</w:t>
      </w:r>
      <w:r w:rsidRPr="00C70AE0">
        <w:rPr>
          <w:rFonts w:ascii="Bookman Old Style" w:hAnsi="Bookman Old Style"/>
          <w:sz w:val="24"/>
          <w:szCs w:val="24"/>
          <w:lang w:val="es-ES"/>
        </w:rPr>
        <w:t xml:space="preserve"> dan ayat (6)</w:t>
      </w:r>
      <w:r w:rsidRPr="00C70AE0">
        <w:rPr>
          <w:rFonts w:ascii="Bookman Old Style" w:hAnsi="Bookman Old Style"/>
          <w:sz w:val="24"/>
          <w:szCs w:val="24"/>
          <w:lang w:val="id-ID"/>
        </w:rPr>
        <w:t xml:space="preserve"> </w:t>
      </w:r>
    </w:p>
    <w:p w:rsidR="006D3A7B" w:rsidRPr="00C70AE0" w:rsidRDefault="006D3A7B" w:rsidP="006D3A7B">
      <w:pPr>
        <w:pStyle w:val="body1"/>
        <w:ind w:left="720" w:firstLine="36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F2215B" w:rsidRPr="00C70AE0" w:rsidRDefault="00F2215B" w:rsidP="0015766F">
      <w:pPr>
        <w:autoSpaceDE w:val="0"/>
        <w:autoSpaceDN w:val="0"/>
        <w:adjustRightInd w:val="0"/>
        <w:spacing w:before="120"/>
        <w:ind w:left="360"/>
        <w:jc w:val="both"/>
        <w:rPr>
          <w:rFonts w:ascii="Bookman Old Style" w:hAnsi="Bookman Old Style"/>
          <w:spacing w:val="4"/>
          <w:sz w:val="24"/>
          <w:szCs w:val="24"/>
          <w:lang w:val="es-ES"/>
        </w:rPr>
      </w:pPr>
    </w:p>
    <w:p w:rsidR="0015766F" w:rsidRPr="00C70AE0" w:rsidRDefault="0015766F" w:rsidP="0015766F">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5728DD" w:rsidRPr="00C70AE0">
        <w:rPr>
          <w:rFonts w:ascii="Bookman Old Style" w:hAnsi="Bookman Old Style"/>
          <w:spacing w:val="4"/>
          <w:sz w:val="24"/>
          <w:szCs w:val="24"/>
          <w:lang w:val="es-ES"/>
        </w:rPr>
        <w:t>2</w:t>
      </w:r>
      <w:r w:rsidR="002F4015" w:rsidRPr="00C70AE0">
        <w:rPr>
          <w:rFonts w:ascii="Bookman Old Style" w:hAnsi="Bookman Old Style"/>
          <w:spacing w:val="4"/>
          <w:sz w:val="24"/>
          <w:szCs w:val="24"/>
          <w:lang w:val="id-ID"/>
        </w:rPr>
        <w:t>5</w:t>
      </w:r>
      <w:r w:rsidRPr="00C70AE0">
        <w:rPr>
          <w:rFonts w:ascii="Bookman Old Style" w:hAnsi="Bookman Old Style"/>
          <w:spacing w:val="4"/>
          <w:sz w:val="24"/>
          <w:szCs w:val="24"/>
          <w:lang w:val="es-ES"/>
        </w:rPr>
        <w:t xml:space="preserve"> </w:t>
      </w:r>
    </w:p>
    <w:p w:rsidR="0015766F" w:rsidRPr="00C70AE0" w:rsidRDefault="0015766F" w:rsidP="009A2FF0">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 xml:space="preserve">) </w:t>
      </w:r>
    </w:p>
    <w:p w:rsidR="00251FF9" w:rsidRPr="00C70AE0" w:rsidRDefault="00251FF9" w:rsidP="00251FF9">
      <w:pPr>
        <w:pStyle w:val="body1"/>
        <w:ind w:left="1080"/>
        <w:rPr>
          <w:rFonts w:ascii="Bookman Old Style" w:hAnsi="Bookman Old Style"/>
          <w:sz w:val="24"/>
          <w:szCs w:val="24"/>
          <w:lang w:val="id-ID"/>
        </w:rPr>
      </w:pPr>
      <w:r w:rsidRPr="00C70AE0">
        <w:rPr>
          <w:rFonts w:ascii="Bookman Old Style" w:hAnsi="Bookman Old Style"/>
          <w:sz w:val="24"/>
          <w:szCs w:val="24"/>
          <w:lang w:val="id-ID"/>
        </w:rPr>
        <w:t>Pendayagunaan sumber da</w:t>
      </w:r>
      <w:r w:rsidR="00DF1B6D" w:rsidRPr="00C70AE0">
        <w:rPr>
          <w:rFonts w:ascii="Bookman Old Style" w:hAnsi="Bookman Old Style"/>
          <w:sz w:val="24"/>
          <w:szCs w:val="24"/>
          <w:lang w:val="id-ID"/>
        </w:rPr>
        <w:t>y</w:t>
      </w:r>
      <w:r w:rsidRPr="00C70AE0">
        <w:rPr>
          <w:rFonts w:ascii="Bookman Old Style" w:hAnsi="Bookman Old Style"/>
          <w:sz w:val="24"/>
          <w:szCs w:val="24"/>
          <w:lang w:val="id-ID"/>
        </w:rPr>
        <w:t>a air men</w:t>
      </w:r>
      <w:r w:rsidR="00B94B8C" w:rsidRPr="00C70AE0">
        <w:rPr>
          <w:rFonts w:ascii="Bookman Old Style" w:hAnsi="Bookman Old Style"/>
          <w:sz w:val="24"/>
          <w:szCs w:val="24"/>
          <w:lang w:val="id-ID"/>
        </w:rPr>
        <w:t xml:space="preserve">yangkut </w:t>
      </w:r>
      <w:r w:rsidRPr="00C70AE0">
        <w:rPr>
          <w:rFonts w:ascii="Bookman Old Style" w:hAnsi="Bookman Old Style"/>
          <w:sz w:val="24"/>
          <w:szCs w:val="24"/>
          <w:lang w:val="id-ID"/>
        </w:rPr>
        <w:t xml:space="preserve">penyediaan sistem jaringan air baku yang ditujukan untuk memanfaatkan sumber daya air secara berkelanjutan dengan mengutamakan pemenuhan kebutuhan pokok masyarakat secara adil dan terpadu. Pengembangan sumber air baku di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terdiri dari </w:t>
      </w:r>
      <w:r w:rsidRPr="00C70AE0">
        <w:rPr>
          <w:rFonts w:ascii="Bookman Old Style" w:hAnsi="Bookman Old Style"/>
          <w:sz w:val="24"/>
          <w:szCs w:val="24"/>
          <w:lang w:val="id-ID"/>
        </w:rPr>
        <w:lastRenderedPageBreak/>
        <w:t xml:space="preserve">pendayagunaan air permukaan meliputi </w:t>
      </w:r>
      <w:r w:rsidR="00DF1B6D" w:rsidRPr="00C70AE0">
        <w:rPr>
          <w:rFonts w:ascii="Bookman Old Style" w:hAnsi="Bookman Old Style"/>
          <w:sz w:val="24"/>
          <w:szCs w:val="24"/>
          <w:lang w:val="id-ID"/>
        </w:rPr>
        <w:t xml:space="preserve">air Danau </w:t>
      </w:r>
      <w:r w:rsidR="001417FF" w:rsidRPr="00C70AE0">
        <w:rPr>
          <w:rFonts w:ascii="Bookman Old Style" w:hAnsi="Bookman Old Style"/>
          <w:sz w:val="24"/>
          <w:szCs w:val="24"/>
          <w:lang w:val="id-ID"/>
        </w:rPr>
        <w:t xml:space="preserve">Batur </w:t>
      </w:r>
      <w:r w:rsidR="00DF1B6D" w:rsidRPr="00C70AE0">
        <w:rPr>
          <w:rFonts w:ascii="Bookman Old Style" w:hAnsi="Bookman Old Style"/>
          <w:sz w:val="24"/>
          <w:szCs w:val="24"/>
          <w:lang w:val="id-ID"/>
        </w:rPr>
        <w:t xml:space="preserve">dan </w:t>
      </w:r>
      <w:r w:rsidRPr="00C70AE0">
        <w:rPr>
          <w:rFonts w:ascii="Bookman Old Style" w:hAnsi="Bookman Old Style"/>
          <w:sz w:val="24"/>
          <w:szCs w:val="24"/>
          <w:lang w:val="id-ID"/>
        </w:rPr>
        <w:t xml:space="preserve">air sungai di Sub Wilayah Sungai (SWS) yang terdapat di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dan cekungan air tanah di wilayah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atau lintas wilayah kabupaten/kota.</w:t>
      </w:r>
    </w:p>
    <w:p w:rsidR="00DF1B6D" w:rsidRPr="00C70AE0" w:rsidRDefault="00DF1B6D" w:rsidP="00251FF9">
      <w:pPr>
        <w:pStyle w:val="body1"/>
        <w:ind w:left="1080"/>
        <w:rPr>
          <w:rFonts w:ascii="Bookman Old Style" w:hAnsi="Bookman Old Style"/>
          <w:sz w:val="24"/>
          <w:szCs w:val="24"/>
          <w:lang w:val="id-ID"/>
        </w:rPr>
      </w:pPr>
      <w:r w:rsidRPr="00C70AE0">
        <w:rPr>
          <w:rFonts w:ascii="Bookman Old Style" w:hAnsi="Bookman Old Style"/>
          <w:sz w:val="24"/>
          <w:szCs w:val="24"/>
          <w:lang w:val="id-ID"/>
        </w:rPr>
        <w:t>Sum</w:t>
      </w:r>
      <w:r w:rsidR="00B815AC" w:rsidRPr="00C70AE0">
        <w:rPr>
          <w:rFonts w:ascii="Bookman Old Style" w:hAnsi="Bookman Old Style"/>
          <w:sz w:val="24"/>
          <w:szCs w:val="24"/>
        </w:rPr>
        <w:t>b</w:t>
      </w:r>
      <w:r w:rsidRPr="00C70AE0">
        <w:rPr>
          <w:rFonts w:ascii="Bookman Old Style" w:hAnsi="Bookman Old Style"/>
          <w:sz w:val="24"/>
          <w:szCs w:val="24"/>
          <w:lang w:val="id-ID"/>
        </w:rPr>
        <w:t xml:space="preserve">er air baku di Kabupaten </w:t>
      </w:r>
      <w:r w:rsidR="006D3A7B" w:rsidRPr="00C70AE0">
        <w:rPr>
          <w:rFonts w:ascii="Bookman Old Style" w:hAnsi="Bookman Old Style"/>
          <w:sz w:val="24"/>
          <w:szCs w:val="24"/>
          <w:lang w:val="id-ID"/>
        </w:rPr>
        <w:t xml:space="preserve">Bangli </w:t>
      </w:r>
      <w:r w:rsidRPr="00C70AE0">
        <w:rPr>
          <w:rFonts w:ascii="Bookman Old Style" w:hAnsi="Bookman Old Style"/>
          <w:sz w:val="24"/>
          <w:szCs w:val="24"/>
          <w:lang w:val="id-ID"/>
        </w:rPr>
        <w:t xml:space="preserve">merupakan pasokan pemanfaatan sebagian besar wilayah Bali Selatan </w:t>
      </w:r>
    </w:p>
    <w:p w:rsidR="00251FF9" w:rsidRPr="00C70AE0" w:rsidRDefault="00251FF9" w:rsidP="00251FF9">
      <w:pPr>
        <w:ind w:left="900"/>
        <w:jc w:val="both"/>
        <w:rPr>
          <w:rFonts w:ascii="Bookman Old Style" w:hAnsi="Bookman Old Style"/>
          <w:bCs/>
          <w:sz w:val="24"/>
          <w:szCs w:val="24"/>
          <w:lang w:val="id-ID" w:eastAsia="id-ID"/>
        </w:rPr>
      </w:pPr>
    </w:p>
    <w:p w:rsidR="00332A59" w:rsidRPr="00C70AE0" w:rsidRDefault="00332A59" w:rsidP="00332A59">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006C327D" w:rsidRPr="00C70AE0">
        <w:rPr>
          <w:rFonts w:ascii="Bookman Old Style" w:hAnsi="Bookman Old Style"/>
          <w:sz w:val="24"/>
          <w:szCs w:val="24"/>
        </w:rPr>
        <w:t>2</w:t>
      </w:r>
      <w:r w:rsidRPr="00C70AE0">
        <w:rPr>
          <w:rFonts w:ascii="Bookman Old Style" w:hAnsi="Bookman Old Style"/>
          <w:sz w:val="24"/>
          <w:szCs w:val="24"/>
          <w:lang w:val="id-ID"/>
        </w:rPr>
        <w:t>)</w:t>
      </w:r>
      <w:r w:rsidR="006C327D" w:rsidRPr="00C70AE0">
        <w:rPr>
          <w:rFonts w:ascii="Bookman Old Style" w:hAnsi="Bookman Old Style"/>
          <w:sz w:val="24"/>
          <w:szCs w:val="24"/>
        </w:rPr>
        <w:t>, ayat (3) dan ayat (4)</w:t>
      </w:r>
      <w:r w:rsidRPr="00C70AE0">
        <w:rPr>
          <w:rFonts w:ascii="Bookman Old Style" w:hAnsi="Bookman Old Style"/>
          <w:sz w:val="24"/>
          <w:szCs w:val="24"/>
          <w:lang w:val="id-ID"/>
        </w:rPr>
        <w:t xml:space="preserve"> </w:t>
      </w:r>
    </w:p>
    <w:p w:rsidR="00332A59" w:rsidRPr="00C70AE0" w:rsidRDefault="00332A59" w:rsidP="00332A59">
      <w:pPr>
        <w:pStyle w:val="body1"/>
        <w:ind w:left="1080"/>
        <w:rPr>
          <w:rFonts w:ascii="Bookman Old Style" w:hAnsi="Bookman Old Style"/>
          <w:sz w:val="24"/>
          <w:szCs w:val="24"/>
        </w:rPr>
      </w:pPr>
      <w:r w:rsidRPr="00C70AE0">
        <w:rPr>
          <w:rFonts w:ascii="Bookman Old Style" w:hAnsi="Bookman Old Style"/>
          <w:sz w:val="24"/>
          <w:szCs w:val="24"/>
          <w:lang w:val="id-ID"/>
        </w:rPr>
        <w:t xml:space="preserve">Cukup jelas </w:t>
      </w:r>
    </w:p>
    <w:p w:rsidR="006C327D" w:rsidRPr="00C70AE0" w:rsidRDefault="006C327D" w:rsidP="00332A59">
      <w:pPr>
        <w:pStyle w:val="body1"/>
        <w:ind w:left="1080"/>
        <w:rPr>
          <w:rFonts w:ascii="Bookman Old Style" w:hAnsi="Bookman Old Style"/>
          <w:sz w:val="24"/>
          <w:szCs w:val="24"/>
        </w:rPr>
      </w:pPr>
    </w:p>
    <w:p w:rsidR="00DF1B6D" w:rsidRPr="00C70AE0" w:rsidRDefault="00DF1B6D" w:rsidP="00DF1B6D">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 xml:space="preserve">Ayat (5) </w:t>
      </w:r>
    </w:p>
    <w:p w:rsidR="00DF1B6D" w:rsidRPr="00C70AE0" w:rsidRDefault="00DF1B6D" w:rsidP="00DF1B6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Sistem</w:t>
      </w:r>
      <w:r w:rsidR="004D4238" w:rsidRPr="00C70AE0">
        <w:rPr>
          <w:rFonts w:ascii="Bookman Old Style" w:hAnsi="Bookman Old Style"/>
          <w:sz w:val="24"/>
          <w:szCs w:val="24"/>
          <w:lang w:val="id-ID" w:eastAsia="id-ID"/>
        </w:rPr>
        <w:t xml:space="preserve"> Jaringan</w:t>
      </w:r>
      <w:r w:rsidRPr="00C70AE0">
        <w:rPr>
          <w:rFonts w:ascii="Bookman Old Style" w:hAnsi="Bookman Old Style"/>
          <w:sz w:val="24"/>
          <w:szCs w:val="24"/>
          <w:lang w:val="id-ID" w:eastAsia="id-ID"/>
        </w:rPr>
        <w:t xml:space="preserve"> Irigasi adalah usaha penyediaan, pengaturan, dan pembuangan air irigasi untuk menunjang pertanian yang jenisnya meliputi irigasi permukaan, irigasi rawa, irigasi air bawah tanah, irigasi pompa, dan irigasi tambak.</w:t>
      </w:r>
    </w:p>
    <w:p w:rsidR="00DF1B6D" w:rsidRPr="00C70AE0" w:rsidRDefault="00DF1B6D" w:rsidP="00DF1B6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Sistem irigasi meliputi prasarana irigasi, air irigasi, manajemen irigasi, kelembagaan pengelolaan irigasi, dan sumber daya manusia.</w:t>
      </w:r>
    </w:p>
    <w:p w:rsidR="006C327D" w:rsidRPr="00C70AE0" w:rsidRDefault="006C327D" w:rsidP="00077FE6">
      <w:pPr>
        <w:pStyle w:val="body1"/>
        <w:tabs>
          <w:tab w:val="left" w:pos="720"/>
        </w:tabs>
        <w:ind w:left="720"/>
        <w:rPr>
          <w:rFonts w:ascii="Bookman Old Style" w:hAnsi="Bookman Old Style"/>
          <w:sz w:val="24"/>
          <w:szCs w:val="24"/>
        </w:rPr>
      </w:pPr>
    </w:p>
    <w:p w:rsidR="006C327D" w:rsidRPr="00C70AE0" w:rsidRDefault="006C327D" w:rsidP="006C327D">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rPr>
        <w:t>6</w:t>
      </w:r>
      <w:r w:rsidRPr="00C70AE0">
        <w:rPr>
          <w:rFonts w:ascii="Bookman Old Style" w:hAnsi="Bookman Old Style"/>
          <w:sz w:val="24"/>
          <w:szCs w:val="24"/>
          <w:lang w:val="id-ID"/>
        </w:rPr>
        <w:t>)</w:t>
      </w:r>
      <w:r w:rsidRPr="00C70AE0">
        <w:rPr>
          <w:rFonts w:ascii="Bookman Old Style" w:hAnsi="Bookman Old Style"/>
          <w:sz w:val="24"/>
          <w:szCs w:val="24"/>
        </w:rPr>
        <w:t>, ayat (7), ayat (8) dan ayat (9)</w:t>
      </w:r>
      <w:r w:rsidRPr="00C70AE0">
        <w:rPr>
          <w:rFonts w:ascii="Bookman Old Style" w:hAnsi="Bookman Old Style"/>
          <w:sz w:val="24"/>
          <w:szCs w:val="24"/>
          <w:lang w:val="id-ID"/>
        </w:rPr>
        <w:t xml:space="preserve"> </w:t>
      </w:r>
    </w:p>
    <w:p w:rsidR="006C327D" w:rsidRPr="00C70AE0" w:rsidRDefault="006C327D" w:rsidP="006C327D">
      <w:pPr>
        <w:pStyle w:val="body1"/>
        <w:ind w:left="1080"/>
        <w:rPr>
          <w:rFonts w:ascii="Bookman Old Style" w:hAnsi="Bookman Old Style"/>
          <w:sz w:val="24"/>
          <w:szCs w:val="24"/>
        </w:rPr>
      </w:pPr>
      <w:r w:rsidRPr="00C70AE0">
        <w:rPr>
          <w:rFonts w:ascii="Bookman Old Style" w:hAnsi="Bookman Old Style"/>
          <w:sz w:val="24"/>
          <w:szCs w:val="24"/>
          <w:lang w:val="id-ID"/>
        </w:rPr>
        <w:t xml:space="preserve">Cukup jelas </w:t>
      </w:r>
    </w:p>
    <w:p w:rsidR="00333358" w:rsidRPr="00C70AE0" w:rsidRDefault="00333358" w:rsidP="00332A59">
      <w:pPr>
        <w:autoSpaceDE w:val="0"/>
        <w:autoSpaceDN w:val="0"/>
        <w:adjustRightInd w:val="0"/>
        <w:spacing w:before="120"/>
        <w:ind w:left="360"/>
        <w:jc w:val="both"/>
        <w:rPr>
          <w:rFonts w:ascii="Bookman Old Style" w:hAnsi="Bookman Old Style"/>
          <w:spacing w:val="4"/>
          <w:sz w:val="24"/>
          <w:szCs w:val="24"/>
          <w:lang w:val="es-ES"/>
        </w:rPr>
      </w:pPr>
    </w:p>
    <w:p w:rsidR="00332A59" w:rsidRPr="00C70AE0" w:rsidRDefault="00332A59" w:rsidP="00332A59">
      <w:pPr>
        <w:autoSpaceDE w:val="0"/>
        <w:autoSpaceDN w:val="0"/>
        <w:adjustRightInd w:val="0"/>
        <w:spacing w:before="120"/>
        <w:ind w:left="360"/>
        <w:jc w:val="both"/>
        <w:rPr>
          <w:rFonts w:ascii="Bookman Old Style" w:hAnsi="Bookman Old Style"/>
          <w:spacing w:val="4"/>
          <w:sz w:val="24"/>
          <w:szCs w:val="24"/>
          <w:lang w:val="es-ES"/>
        </w:rPr>
      </w:pPr>
      <w:r w:rsidRPr="00C70AE0">
        <w:rPr>
          <w:rFonts w:ascii="Bookman Old Style" w:hAnsi="Bookman Old Style"/>
          <w:spacing w:val="4"/>
          <w:sz w:val="24"/>
          <w:szCs w:val="24"/>
          <w:lang w:val="es-ES"/>
        </w:rPr>
        <w:t xml:space="preserve">Pasal </w:t>
      </w:r>
      <w:r w:rsidR="00352214" w:rsidRPr="00C70AE0">
        <w:rPr>
          <w:rFonts w:ascii="Bookman Old Style" w:hAnsi="Bookman Old Style"/>
          <w:spacing w:val="4"/>
          <w:sz w:val="24"/>
          <w:szCs w:val="24"/>
          <w:lang w:val="id-ID"/>
        </w:rPr>
        <w:t>2</w:t>
      </w:r>
      <w:r w:rsidR="002F4015" w:rsidRPr="00C70AE0">
        <w:rPr>
          <w:rFonts w:ascii="Bookman Old Style" w:hAnsi="Bookman Old Style"/>
          <w:spacing w:val="4"/>
          <w:sz w:val="24"/>
          <w:szCs w:val="24"/>
          <w:lang w:val="id-ID"/>
        </w:rPr>
        <w:t>6</w:t>
      </w:r>
      <w:r w:rsidRPr="00C70AE0">
        <w:rPr>
          <w:rFonts w:ascii="Bookman Old Style" w:hAnsi="Bookman Old Style"/>
          <w:spacing w:val="4"/>
          <w:sz w:val="24"/>
          <w:szCs w:val="24"/>
          <w:lang w:val="es-ES"/>
        </w:rPr>
        <w:t xml:space="preserve"> </w:t>
      </w:r>
    </w:p>
    <w:p w:rsidR="00332A59" w:rsidRPr="00C70AE0" w:rsidRDefault="00332A59" w:rsidP="009A2FF0">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 xml:space="preserve">) </w:t>
      </w:r>
    </w:p>
    <w:p w:rsidR="00332A59" w:rsidRPr="00C70AE0" w:rsidRDefault="00332A59" w:rsidP="00332A59">
      <w:pPr>
        <w:pStyle w:val="body1"/>
        <w:ind w:left="1080"/>
        <w:rPr>
          <w:rFonts w:ascii="Bookman Old Style" w:hAnsi="Bookman Old Style"/>
          <w:sz w:val="24"/>
          <w:szCs w:val="24"/>
          <w:lang w:val="id-ID"/>
        </w:rPr>
      </w:pPr>
      <w:r w:rsidRPr="00C70AE0">
        <w:rPr>
          <w:rFonts w:ascii="Bookman Old Style" w:hAnsi="Bookman Old Style"/>
          <w:sz w:val="24"/>
          <w:szCs w:val="24"/>
          <w:lang w:val="es-ES"/>
        </w:rPr>
        <w:t xml:space="preserve">Cukup jelas </w:t>
      </w:r>
    </w:p>
    <w:p w:rsidR="00952D67" w:rsidRPr="00C70AE0" w:rsidRDefault="00952D67" w:rsidP="00332A59">
      <w:pPr>
        <w:pStyle w:val="body1"/>
        <w:ind w:left="1080"/>
        <w:rPr>
          <w:rFonts w:ascii="Bookman Old Style" w:hAnsi="Bookman Old Style"/>
          <w:sz w:val="24"/>
          <w:szCs w:val="24"/>
          <w:lang w:val="id-ID"/>
        </w:rPr>
      </w:pPr>
    </w:p>
    <w:p w:rsidR="006C327D" w:rsidRPr="00C70AE0" w:rsidRDefault="006C327D" w:rsidP="006C327D">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rPr>
        <w:t>2</w:t>
      </w:r>
      <w:r w:rsidRPr="00C70AE0">
        <w:rPr>
          <w:rFonts w:ascii="Bookman Old Style" w:hAnsi="Bookman Old Style"/>
          <w:sz w:val="24"/>
          <w:szCs w:val="24"/>
          <w:lang w:val="id-ID"/>
        </w:rPr>
        <w:t xml:space="preserve">) </w:t>
      </w:r>
    </w:p>
    <w:p w:rsidR="006C327D" w:rsidRPr="00C70AE0" w:rsidRDefault="006C327D" w:rsidP="006C327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Sistem Penyediaan Air Minum (SPAM) adalah satu kesatuan sistem fisik (teknik) dan non fisik dari prasarana dan sarana air minum.</w:t>
      </w:r>
    </w:p>
    <w:p w:rsidR="006C327D" w:rsidRPr="00C70AE0" w:rsidRDefault="006C327D" w:rsidP="006C327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Pengembangan SPAM adalah kegiatan yang bertujuan membangun, memperluas dan/atau meningkatkan sistem fisik(teknik) dan non fisik (kelembagaan, manajemen, keuangan, peran masyarakat, dan hukum) dalam kesatuan yang utuh untuk melaksanakan penyediaan air minum kepada masyarakat menuju keadaan yang lebih baik.</w:t>
      </w:r>
    </w:p>
    <w:p w:rsidR="006C327D" w:rsidRPr="00C70AE0" w:rsidRDefault="006C327D" w:rsidP="006C327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Penyelenggaraan pengembangan SPAM adalah kegiatan merencanakan, melaksanakan konstruksi, mengelola, memelihara, merehabilitasi, memantau, dan/atau mengevaluasi sistem fisik (teknik) dan non fisik penyediaan air minum.</w:t>
      </w:r>
    </w:p>
    <w:p w:rsidR="006C327D" w:rsidRPr="00C70AE0" w:rsidRDefault="006C327D" w:rsidP="006C327D">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Penyelengga SPAM adalah badan usaha milik negara/badan usaha milik daerah, koperasi, badan usaha swasta, dan/atau kelompok masyarakat yang melakukan penyelenggaraan pengembangan sistem penyediaan air minum.</w:t>
      </w:r>
    </w:p>
    <w:p w:rsidR="006C327D" w:rsidRPr="00C70AE0" w:rsidRDefault="006C327D" w:rsidP="006C327D">
      <w:pPr>
        <w:pStyle w:val="body1"/>
        <w:tabs>
          <w:tab w:val="left" w:pos="990"/>
        </w:tabs>
        <w:spacing w:before="0"/>
        <w:ind w:left="990"/>
        <w:rPr>
          <w:rFonts w:ascii="Bookman Old Style" w:hAnsi="Bookman Old Style"/>
          <w:sz w:val="24"/>
          <w:szCs w:val="24"/>
          <w:lang w:val="id-ID"/>
        </w:rPr>
      </w:pPr>
    </w:p>
    <w:p w:rsidR="00251FF9" w:rsidRPr="00C70AE0" w:rsidRDefault="00251FF9" w:rsidP="00077FE6">
      <w:pPr>
        <w:pStyle w:val="body1"/>
        <w:tabs>
          <w:tab w:val="left" w:pos="720"/>
        </w:tabs>
        <w:ind w:left="720"/>
        <w:rPr>
          <w:rFonts w:ascii="Bookman Old Style" w:hAnsi="Bookman Old Style"/>
          <w:sz w:val="24"/>
          <w:szCs w:val="24"/>
        </w:rPr>
      </w:pPr>
      <w:r w:rsidRPr="00C70AE0">
        <w:rPr>
          <w:rFonts w:ascii="Bookman Old Style" w:hAnsi="Bookman Old Style"/>
          <w:sz w:val="24"/>
          <w:szCs w:val="24"/>
          <w:lang w:val="id-ID"/>
        </w:rPr>
        <w:t>Ayat (</w:t>
      </w:r>
      <w:r w:rsidRPr="00C70AE0">
        <w:rPr>
          <w:rFonts w:ascii="Bookman Old Style" w:hAnsi="Bookman Old Style"/>
          <w:sz w:val="24"/>
          <w:szCs w:val="24"/>
          <w:lang w:val="es-ES"/>
        </w:rPr>
        <w:t>3</w:t>
      </w:r>
      <w:r w:rsidRPr="00C70AE0">
        <w:rPr>
          <w:rFonts w:ascii="Bookman Old Style" w:hAnsi="Bookman Old Style"/>
          <w:sz w:val="24"/>
          <w:szCs w:val="24"/>
          <w:lang w:val="id-ID"/>
        </w:rPr>
        <w:t xml:space="preserve">) </w:t>
      </w:r>
      <w:r w:rsidR="006C327D" w:rsidRPr="00C70AE0">
        <w:rPr>
          <w:rFonts w:ascii="Bookman Old Style" w:hAnsi="Bookman Old Style"/>
          <w:sz w:val="24"/>
          <w:szCs w:val="24"/>
        </w:rPr>
        <w:t>dan ayat (4)</w:t>
      </w:r>
    </w:p>
    <w:p w:rsidR="00735F3E" w:rsidRPr="00C70AE0" w:rsidRDefault="00735F3E" w:rsidP="00735F3E">
      <w:pPr>
        <w:pStyle w:val="body1"/>
        <w:ind w:left="1080"/>
        <w:rPr>
          <w:rFonts w:ascii="Bookman Old Style" w:hAnsi="Bookman Old Style"/>
          <w:sz w:val="24"/>
          <w:szCs w:val="24"/>
          <w:lang w:val="fi-FI"/>
        </w:rPr>
      </w:pPr>
      <w:r w:rsidRPr="00C70AE0">
        <w:rPr>
          <w:rFonts w:ascii="Bookman Old Style" w:hAnsi="Bookman Old Style"/>
          <w:sz w:val="24"/>
          <w:szCs w:val="24"/>
          <w:lang w:val="fi-FI"/>
        </w:rPr>
        <w:t>Jenis sampah yang dikelola sebagaimana dimaksud pada ayat (2), meliputi :</w:t>
      </w:r>
    </w:p>
    <w:p w:rsidR="00735F3E" w:rsidRPr="00C70AE0" w:rsidRDefault="00735F3E" w:rsidP="009959EC">
      <w:pPr>
        <w:numPr>
          <w:ilvl w:val="0"/>
          <w:numId w:val="56"/>
        </w:numPr>
        <w:ind w:left="1440"/>
        <w:jc w:val="both"/>
        <w:rPr>
          <w:rFonts w:ascii="Bookman Old Style" w:hAnsi="Bookman Old Style"/>
          <w:sz w:val="24"/>
          <w:szCs w:val="24"/>
          <w:lang w:val="sv-SE"/>
        </w:rPr>
      </w:pPr>
      <w:r w:rsidRPr="00C70AE0">
        <w:rPr>
          <w:rFonts w:ascii="Bookman Old Style" w:hAnsi="Bookman Old Style"/>
          <w:sz w:val="24"/>
          <w:szCs w:val="24"/>
          <w:lang w:val="sv-SE"/>
        </w:rPr>
        <w:t>sampah rumah tangga</w:t>
      </w:r>
      <w:r w:rsidRPr="00C70AE0">
        <w:rPr>
          <w:rFonts w:ascii="Bookman Old Style" w:hAnsi="Bookman Old Style"/>
          <w:sz w:val="24"/>
          <w:szCs w:val="24"/>
        </w:rPr>
        <w:t xml:space="preserve">, tidak termasuk tinja; </w:t>
      </w:r>
    </w:p>
    <w:p w:rsidR="00735F3E" w:rsidRPr="00C70AE0" w:rsidRDefault="00735F3E" w:rsidP="009959EC">
      <w:pPr>
        <w:numPr>
          <w:ilvl w:val="0"/>
          <w:numId w:val="56"/>
        </w:numPr>
        <w:ind w:left="1440"/>
        <w:jc w:val="both"/>
        <w:rPr>
          <w:rFonts w:ascii="Bookman Old Style" w:hAnsi="Bookman Old Style"/>
          <w:sz w:val="24"/>
          <w:szCs w:val="24"/>
        </w:rPr>
      </w:pPr>
      <w:r w:rsidRPr="00C70AE0">
        <w:rPr>
          <w:rFonts w:ascii="Bookman Old Style" w:hAnsi="Bookman Old Style"/>
          <w:sz w:val="24"/>
          <w:szCs w:val="24"/>
        </w:rPr>
        <w:t xml:space="preserve">sampah sejenis sampah rumah tangga; dan </w:t>
      </w:r>
    </w:p>
    <w:p w:rsidR="00735F3E" w:rsidRPr="00C70AE0" w:rsidRDefault="00735F3E" w:rsidP="009959EC">
      <w:pPr>
        <w:numPr>
          <w:ilvl w:val="0"/>
          <w:numId w:val="56"/>
        </w:numPr>
        <w:ind w:left="1440"/>
        <w:jc w:val="both"/>
        <w:rPr>
          <w:rFonts w:ascii="Bookman Old Style" w:hAnsi="Bookman Old Style"/>
          <w:sz w:val="24"/>
          <w:szCs w:val="24"/>
        </w:rPr>
      </w:pPr>
      <w:r w:rsidRPr="00C70AE0">
        <w:rPr>
          <w:rFonts w:ascii="Bookman Old Style" w:hAnsi="Bookman Old Style"/>
          <w:sz w:val="24"/>
          <w:szCs w:val="24"/>
        </w:rPr>
        <w:lastRenderedPageBreak/>
        <w:t>sampah spesifik.</w:t>
      </w:r>
    </w:p>
    <w:p w:rsidR="00251FF9" w:rsidRPr="00C70AE0" w:rsidRDefault="00251FF9" w:rsidP="00251FF9">
      <w:pPr>
        <w:pStyle w:val="body1"/>
        <w:ind w:left="1080"/>
        <w:rPr>
          <w:rFonts w:ascii="Bookman Old Style" w:hAnsi="Bookman Old Style"/>
          <w:sz w:val="24"/>
          <w:szCs w:val="24"/>
          <w:lang w:val="fi-FI"/>
        </w:rPr>
      </w:pPr>
      <w:r w:rsidRPr="00C70AE0">
        <w:rPr>
          <w:rFonts w:ascii="Bookman Old Style" w:hAnsi="Bookman Old Style"/>
          <w:sz w:val="24"/>
          <w:szCs w:val="24"/>
          <w:lang w:val="fi-FI"/>
        </w:rPr>
        <w:t>Penyelenggaraan sistem pengelolaan sampah, mencakup:</w:t>
      </w:r>
    </w:p>
    <w:p w:rsidR="00251FF9" w:rsidRPr="00C70AE0" w:rsidRDefault="00251FF9" w:rsidP="009959EC">
      <w:pPr>
        <w:pStyle w:val="body1"/>
        <w:numPr>
          <w:ilvl w:val="0"/>
          <w:numId w:val="17"/>
        </w:numPr>
        <w:spacing w:before="0"/>
        <w:ind w:left="1440"/>
        <w:rPr>
          <w:rFonts w:ascii="Bookman Old Style" w:hAnsi="Bookman Old Style"/>
          <w:sz w:val="24"/>
          <w:szCs w:val="24"/>
          <w:lang w:val="fi-FI"/>
        </w:rPr>
      </w:pPr>
      <w:r w:rsidRPr="00C70AE0">
        <w:rPr>
          <w:rFonts w:ascii="Bookman Old Style" w:hAnsi="Bookman Old Style"/>
          <w:sz w:val="24"/>
          <w:szCs w:val="24"/>
          <w:lang w:val="fi-FI"/>
        </w:rPr>
        <w:t>pengurangan sampah untuk sampah rumah tangga dan sampah sejenis sampah rumah tangga meliputi pembatasan timbulan sampah (reduce), pendauran ulang sampah (recycle); dan/atau pemanfaatan kembali sampah (reuse);</w:t>
      </w:r>
    </w:p>
    <w:p w:rsidR="00251FF9" w:rsidRPr="00C70AE0" w:rsidRDefault="00251FF9" w:rsidP="009959EC">
      <w:pPr>
        <w:pStyle w:val="body1"/>
        <w:numPr>
          <w:ilvl w:val="0"/>
          <w:numId w:val="17"/>
        </w:numPr>
        <w:spacing w:before="0"/>
        <w:ind w:left="1440"/>
        <w:rPr>
          <w:rFonts w:ascii="Bookman Old Style" w:hAnsi="Bookman Old Style"/>
          <w:sz w:val="24"/>
          <w:szCs w:val="24"/>
          <w:lang w:val="fi-FI"/>
        </w:rPr>
      </w:pPr>
      <w:r w:rsidRPr="00C70AE0">
        <w:rPr>
          <w:rFonts w:ascii="Bookman Old Style" w:hAnsi="Bookman Old Style"/>
          <w:sz w:val="24"/>
          <w:szCs w:val="24"/>
          <w:lang w:val="fi-FI"/>
        </w:rPr>
        <w:t>penanganan sampah untuk sampah rumah tangga dan sampah sejenis sampah rumah tangga meliputi pemilahan, pegumpulan, pengangkutan, pengolahan, dan pemrosesan akhir; dan</w:t>
      </w:r>
    </w:p>
    <w:p w:rsidR="00251FF9" w:rsidRPr="00C70AE0" w:rsidRDefault="00251FF9" w:rsidP="009959EC">
      <w:pPr>
        <w:pStyle w:val="body1"/>
        <w:numPr>
          <w:ilvl w:val="0"/>
          <w:numId w:val="17"/>
        </w:numPr>
        <w:spacing w:before="0"/>
        <w:ind w:left="1440"/>
        <w:rPr>
          <w:rFonts w:ascii="Bookman Old Style" w:hAnsi="Bookman Old Style"/>
          <w:sz w:val="24"/>
          <w:szCs w:val="24"/>
        </w:rPr>
      </w:pPr>
      <w:r w:rsidRPr="00C70AE0">
        <w:rPr>
          <w:rFonts w:ascii="Bookman Old Style" w:hAnsi="Bookman Old Style"/>
          <w:sz w:val="24"/>
          <w:szCs w:val="24"/>
        </w:rPr>
        <w:t xml:space="preserve">pengelolaan sampah spesifik diatur dengan Peraturan Bupati. </w:t>
      </w:r>
    </w:p>
    <w:p w:rsidR="00952D67" w:rsidRPr="00C70AE0" w:rsidRDefault="00952D67" w:rsidP="00952D67">
      <w:pPr>
        <w:pStyle w:val="body1"/>
        <w:spacing w:before="0"/>
        <w:ind w:left="1440"/>
        <w:rPr>
          <w:rFonts w:ascii="Bookman Old Style" w:hAnsi="Bookman Old Style"/>
          <w:sz w:val="24"/>
          <w:szCs w:val="24"/>
        </w:rPr>
      </w:pPr>
    </w:p>
    <w:p w:rsidR="00C1206D" w:rsidRPr="00C70AE0" w:rsidRDefault="00C1206D" w:rsidP="00C1206D">
      <w:pPr>
        <w:pStyle w:val="body1"/>
        <w:ind w:left="709"/>
        <w:rPr>
          <w:rFonts w:ascii="Bookman Old Style" w:hAnsi="Bookman Old Style"/>
          <w:sz w:val="24"/>
          <w:szCs w:val="24"/>
          <w:lang w:val="id-ID"/>
        </w:rPr>
      </w:pPr>
      <w:r w:rsidRPr="00C70AE0">
        <w:rPr>
          <w:rFonts w:ascii="Bookman Old Style" w:hAnsi="Bookman Old Style"/>
          <w:sz w:val="24"/>
          <w:szCs w:val="24"/>
          <w:lang w:val="id-ID"/>
        </w:rPr>
        <w:t>Ayat (</w:t>
      </w:r>
      <w:r w:rsidR="006C327D" w:rsidRPr="00C70AE0">
        <w:rPr>
          <w:rFonts w:ascii="Bookman Old Style" w:hAnsi="Bookman Old Style"/>
          <w:sz w:val="24"/>
          <w:szCs w:val="24"/>
        </w:rPr>
        <w:t>5</w:t>
      </w:r>
      <w:r w:rsidRPr="00C70AE0">
        <w:rPr>
          <w:rFonts w:ascii="Bookman Old Style" w:hAnsi="Bookman Old Style"/>
          <w:sz w:val="24"/>
          <w:szCs w:val="24"/>
          <w:lang w:val="id-ID"/>
        </w:rPr>
        <w:t>)</w:t>
      </w:r>
    </w:p>
    <w:p w:rsidR="00251FF9" w:rsidRPr="00C70AE0" w:rsidRDefault="00251FF9" w:rsidP="00251FF9">
      <w:pPr>
        <w:pStyle w:val="body1"/>
        <w:ind w:left="1080"/>
        <w:rPr>
          <w:rFonts w:ascii="Bookman Old Style" w:hAnsi="Bookman Old Style"/>
          <w:sz w:val="24"/>
          <w:szCs w:val="24"/>
        </w:rPr>
      </w:pPr>
      <w:r w:rsidRPr="00C70AE0">
        <w:rPr>
          <w:rFonts w:ascii="Bookman Old Style" w:hAnsi="Bookman Old Style"/>
          <w:sz w:val="24"/>
          <w:szCs w:val="24"/>
        </w:rPr>
        <w:t xml:space="preserve">Penanganan sampah dilaksanakan melalui : </w:t>
      </w:r>
    </w:p>
    <w:p w:rsidR="00251FF9" w:rsidRPr="00C70AE0" w:rsidRDefault="00251FF9" w:rsidP="009959EC">
      <w:pPr>
        <w:pStyle w:val="body1"/>
        <w:numPr>
          <w:ilvl w:val="0"/>
          <w:numId w:val="18"/>
        </w:numPr>
        <w:spacing w:before="0"/>
        <w:ind w:left="1440"/>
        <w:rPr>
          <w:rFonts w:ascii="Bookman Old Style" w:hAnsi="Bookman Old Style"/>
          <w:sz w:val="24"/>
          <w:szCs w:val="24"/>
        </w:rPr>
      </w:pPr>
      <w:r w:rsidRPr="00C70AE0">
        <w:rPr>
          <w:rFonts w:ascii="Bookman Old Style" w:hAnsi="Bookman Old Style"/>
          <w:sz w:val="24"/>
          <w:szCs w:val="24"/>
        </w:rPr>
        <w:t xml:space="preserve">Mewujudkan hirarkhi proses/prasarana pengelolaan sampah dari rumah tangga – kolektif – kawasan – terpusat;  </w:t>
      </w:r>
    </w:p>
    <w:p w:rsidR="00251FF9" w:rsidRPr="00C70AE0" w:rsidRDefault="00251FF9" w:rsidP="009959EC">
      <w:pPr>
        <w:pStyle w:val="body1"/>
        <w:numPr>
          <w:ilvl w:val="0"/>
          <w:numId w:val="18"/>
        </w:numPr>
        <w:spacing w:before="0"/>
        <w:ind w:left="1440"/>
        <w:rPr>
          <w:rFonts w:ascii="Bookman Old Style" w:hAnsi="Bookman Old Style"/>
          <w:sz w:val="24"/>
          <w:szCs w:val="24"/>
        </w:rPr>
      </w:pPr>
      <w:r w:rsidRPr="00C70AE0">
        <w:rPr>
          <w:rFonts w:ascii="Bookman Old Style" w:hAnsi="Bookman Old Style"/>
          <w:sz w:val="24"/>
          <w:szCs w:val="24"/>
        </w:rPr>
        <w:t xml:space="preserve">sampah rumah tangga, sampah pasar, sampah rumah makan/restoran dan sampah hotel dikumpulkan oleh penghuninya atau petugas sampah, setelah melalui tahapan pengurangan sampah, kemudian diangkut ke transfer depo atau ke TPS; </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sampah jalanan dan sampah lainnya dikumpulkan pada tepi jalan kemudian diangkut dengan kereta sampah ke transfer depo;</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 xml:space="preserve">Pengolahan sesuai dengan karakteristik sampah di wilayah pelayanan sebelum sampah diangkut ke TPA; </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 xml:space="preserve">Penerapan teknologi tepat guna dalam pengolahan sampah dengan sasaran meminimalkan sampah masuk ke TPA; </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Pengembangan sistem terpusat pada daerah perkotaan tingkat kepadatan tinggi dan pengembangan sistem individual atau pengelolaan setempat pada daerah terpencil tingkat kepadatan rendah.</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 xml:space="preserve">sampah di transfer depo dan TPS diangkut dengan truck sampah ke tempat pemrosesan akhir (TPA)  di IPST </w:t>
      </w:r>
      <w:r w:rsidR="00DF1B6D" w:rsidRPr="00C70AE0">
        <w:rPr>
          <w:rFonts w:ascii="Bookman Old Style" w:hAnsi="Bookman Old Style"/>
          <w:sz w:val="24"/>
          <w:szCs w:val="24"/>
          <w:lang w:val="sv-SE"/>
        </w:rPr>
        <w:t>Bangklet</w:t>
      </w:r>
      <w:r w:rsidRPr="00C70AE0">
        <w:rPr>
          <w:rFonts w:ascii="Bookman Old Style" w:hAnsi="Bookman Old Style"/>
          <w:sz w:val="24"/>
          <w:szCs w:val="24"/>
          <w:lang w:val="sv-SE"/>
        </w:rPr>
        <w:t>; dan</w:t>
      </w:r>
    </w:p>
    <w:p w:rsidR="00251FF9" w:rsidRPr="00C70AE0" w:rsidRDefault="00251FF9" w:rsidP="009959EC">
      <w:pPr>
        <w:pStyle w:val="body1"/>
        <w:numPr>
          <w:ilvl w:val="0"/>
          <w:numId w:val="18"/>
        </w:numPr>
        <w:spacing w:before="0"/>
        <w:ind w:left="1440"/>
        <w:rPr>
          <w:rFonts w:ascii="Bookman Old Style" w:hAnsi="Bookman Old Style"/>
          <w:sz w:val="24"/>
          <w:szCs w:val="24"/>
          <w:lang w:val="sv-SE"/>
        </w:rPr>
      </w:pPr>
      <w:r w:rsidRPr="00C70AE0">
        <w:rPr>
          <w:rFonts w:ascii="Bookman Old Style" w:hAnsi="Bookman Old Style"/>
          <w:sz w:val="24"/>
          <w:szCs w:val="24"/>
          <w:lang w:val="sv-SE"/>
        </w:rPr>
        <w:t>pengelolaan sampah sampai dengan ke transfer depo dan TPS dilakukan oleh masyarakat dan desa pekraman,  sedangkan dari transfer depo dan TPS sampai ke TPA dikelola oleh dinas terkait, desa pekraman  atau swasta.</w:t>
      </w:r>
    </w:p>
    <w:p w:rsidR="00332A59" w:rsidRPr="00C70AE0" w:rsidRDefault="00332A59" w:rsidP="00332A59">
      <w:pPr>
        <w:pStyle w:val="body1"/>
        <w:tabs>
          <w:tab w:val="left" w:pos="990"/>
        </w:tabs>
        <w:spacing w:before="0"/>
        <w:ind w:left="990"/>
        <w:rPr>
          <w:rFonts w:ascii="Bookman Old Style" w:hAnsi="Bookman Old Style"/>
          <w:sz w:val="24"/>
          <w:szCs w:val="24"/>
          <w:lang w:val="sv-SE"/>
        </w:rPr>
      </w:pPr>
    </w:p>
    <w:p w:rsidR="006C327D" w:rsidRPr="00C70AE0" w:rsidRDefault="008617C4" w:rsidP="008617C4">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lang w:val="id-ID"/>
        </w:rPr>
        <w:t xml:space="preserve">Ayat </w:t>
      </w:r>
      <w:r w:rsidRPr="00C70AE0">
        <w:rPr>
          <w:rFonts w:ascii="Bookman Old Style" w:hAnsi="Bookman Old Style"/>
          <w:sz w:val="24"/>
          <w:szCs w:val="24"/>
          <w:lang w:val="es-ES"/>
        </w:rPr>
        <w:t>(</w:t>
      </w:r>
      <w:r w:rsidR="00DF1B6D" w:rsidRPr="00C70AE0">
        <w:rPr>
          <w:rFonts w:ascii="Bookman Old Style" w:hAnsi="Bookman Old Style"/>
          <w:sz w:val="24"/>
          <w:szCs w:val="24"/>
          <w:lang w:val="es-ES"/>
        </w:rPr>
        <w:t>6</w:t>
      </w:r>
      <w:r w:rsidRPr="00C70AE0">
        <w:rPr>
          <w:rFonts w:ascii="Bookman Old Style" w:hAnsi="Bookman Old Style"/>
          <w:sz w:val="24"/>
          <w:szCs w:val="24"/>
          <w:lang w:val="es-ES"/>
        </w:rPr>
        <w:t>)</w:t>
      </w:r>
      <w:r w:rsidR="00285F7B" w:rsidRPr="00C70AE0">
        <w:rPr>
          <w:rFonts w:ascii="Bookman Old Style" w:hAnsi="Bookman Old Style"/>
          <w:sz w:val="24"/>
          <w:szCs w:val="24"/>
          <w:lang w:val="id-ID"/>
        </w:rPr>
        <w:t>, ayat (7), ayat (8)</w:t>
      </w:r>
      <w:r w:rsidR="006C327D" w:rsidRPr="00C70AE0">
        <w:rPr>
          <w:rFonts w:ascii="Bookman Old Style" w:hAnsi="Bookman Old Style"/>
          <w:sz w:val="24"/>
          <w:szCs w:val="24"/>
        </w:rPr>
        <w:t>, ayat (9)</w:t>
      </w:r>
      <w:r w:rsidR="00D51646" w:rsidRPr="00C70AE0">
        <w:rPr>
          <w:rFonts w:ascii="Bookman Old Style" w:hAnsi="Bookman Old Style"/>
          <w:sz w:val="24"/>
          <w:szCs w:val="24"/>
          <w:lang w:val="id-ID"/>
        </w:rPr>
        <w:t>, ayat (10)</w:t>
      </w:r>
      <w:r w:rsidR="006C327D" w:rsidRPr="00C70AE0">
        <w:rPr>
          <w:rFonts w:ascii="Bookman Old Style" w:hAnsi="Bookman Old Style"/>
          <w:sz w:val="24"/>
          <w:szCs w:val="24"/>
        </w:rPr>
        <w:t xml:space="preserve"> dan ayat (1</w:t>
      </w:r>
      <w:r w:rsidR="00D51646" w:rsidRPr="00C70AE0">
        <w:rPr>
          <w:rFonts w:ascii="Bookman Old Style" w:hAnsi="Bookman Old Style"/>
          <w:sz w:val="24"/>
          <w:szCs w:val="24"/>
          <w:lang w:val="id-ID"/>
        </w:rPr>
        <w:t>1</w:t>
      </w:r>
      <w:r w:rsidR="006C327D" w:rsidRPr="00C70AE0">
        <w:rPr>
          <w:rFonts w:ascii="Bookman Old Style" w:hAnsi="Bookman Old Style"/>
          <w:sz w:val="24"/>
          <w:szCs w:val="24"/>
        </w:rPr>
        <w:t>)</w:t>
      </w:r>
    </w:p>
    <w:p w:rsidR="008617C4" w:rsidRPr="00C70AE0" w:rsidRDefault="008617C4" w:rsidP="008617C4">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Cukup jelas </w:t>
      </w:r>
    </w:p>
    <w:p w:rsidR="006C327D" w:rsidRPr="00C70AE0" w:rsidRDefault="006C327D" w:rsidP="008617C4">
      <w:pPr>
        <w:autoSpaceDE w:val="0"/>
        <w:autoSpaceDN w:val="0"/>
        <w:adjustRightInd w:val="0"/>
        <w:spacing w:before="120"/>
        <w:ind w:left="360"/>
        <w:jc w:val="both"/>
        <w:rPr>
          <w:rFonts w:ascii="Bookman Old Style" w:hAnsi="Bookman Old Style"/>
          <w:spacing w:val="4"/>
          <w:sz w:val="24"/>
          <w:szCs w:val="24"/>
        </w:rPr>
      </w:pPr>
    </w:p>
    <w:p w:rsidR="008617C4" w:rsidRPr="00C70AE0" w:rsidRDefault="008617C4" w:rsidP="008617C4">
      <w:pPr>
        <w:autoSpaceDE w:val="0"/>
        <w:autoSpaceDN w:val="0"/>
        <w:adjustRightInd w:val="0"/>
        <w:spacing w:before="120"/>
        <w:ind w:left="360"/>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Pasal </w:t>
      </w:r>
      <w:r w:rsidR="00352214" w:rsidRPr="00C70AE0">
        <w:rPr>
          <w:rFonts w:ascii="Bookman Old Style" w:hAnsi="Bookman Old Style"/>
          <w:spacing w:val="4"/>
          <w:sz w:val="24"/>
          <w:szCs w:val="24"/>
          <w:lang w:val="id-ID"/>
        </w:rPr>
        <w:t>2</w:t>
      </w:r>
      <w:r w:rsidR="002F4015" w:rsidRPr="00C70AE0">
        <w:rPr>
          <w:rFonts w:ascii="Bookman Old Style" w:hAnsi="Bookman Old Style"/>
          <w:spacing w:val="4"/>
          <w:sz w:val="24"/>
          <w:szCs w:val="24"/>
          <w:lang w:val="id-ID"/>
        </w:rPr>
        <w:t>7</w:t>
      </w:r>
      <w:r w:rsidRPr="00C70AE0">
        <w:rPr>
          <w:rFonts w:ascii="Bookman Old Style" w:hAnsi="Bookman Old Style"/>
          <w:spacing w:val="4"/>
          <w:sz w:val="24"/>
          <w:szCs w:val="24"/>
          <w:lang w:val="id-ID"/>
        </w:rPr>
        <w:t xml:space="preserve"> </w:t>
      </w:r>
    </w:p>
    <w:p w:rsidR="008617C4" w:rsidRPr="00C70AE0" w:rsidRDefault="008617C4" w:rsidP="006B7FA6">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 xml:space="preserve">Rencana pola ruang wilayah merupakan rencana distribusi peruntukan ruang dalam wilayah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yang meliputi rencana peruntukan ruang untuk fungsi lindung dan fungsi budidaya. </w:t>
      </w:r>
    </w:p>
    <w:p w:rsidR="008617C4" w:rsidRPr="00C70AE0" w:rsidRDefault="008617C4" w:rsidP="008617C4">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Rencana pola ruang wilayah berfungsi:</w:t>
      </w:r>
    </w:p>
    <w:p w:rsidR="008617C4" w:rsidRPr="00C70AE0" w:rsidRDefault="008617C4" w:rsidP="009959EC">
      <w:pPr>
        <w:pStyle w:val="body1"/>
        <w:numPr>
          <w:ilvl w:val="0"/>
          <w:numId w:val="19"/>
        </w:numPr>
        <w:tabs>
          <w:tab w:val="left" w:pos="720"/>
        </w:tabs>
        <w:spacing w:before="0"/>
        <w:ind w:left="1080"/>
        <w:rPr>
          <w:rFonts w:ascii="Bookman Old Style" w:hAnsi="Bookman Old Style"/>
          <w:sz w:val="24"/>
          <w:szCs w:val="24"/>
          <w:lang w:val="id-ID"/>
        </w:rPr>
      </w:pPr>
      <w:r w:rsidRPr="00C70AE0">
        <w:rPr>
          <w:rFonts w:ascii="Bookman Old Style" w:hAnsi="Bookman Old Style"/>
          <w:sz w:val="24"/>
          <w:szCs w:val="24"/>
          <w:lang w:val="id-ID"/>
        </w:rPr>
        <w:t>sebagai alokasi ruang untuk berbagai kegiatan sosial ekonomi masyarakat dan kegiatan pelestarian lingkungan dalam wilayah kabupaten;</w:t>
      </w:r>
    </w:p>
    <w:p w:rsidR="008617C4" w:rsidRPr="00C70AE0" w:rsidRDefault="008617C4" w:rsidP="009959EC">
      <w:pPr>
        <w:pStyle w:val="body1"/>
        <w:numPr>
          <w:ilvl w:val="0"/>
          <w:numId w:val="19"/>
        </w:numPr>
        <w:tabs>
          <w:tab w:val="left" w:pos="720"/>
        </w:tabs>
        <w:spacing w:before="0"/>
        <w:ind w:left="1080"/>
        <w:rPr>
          <w:rFonts w:ascii="Bookman Old Style" w:hAnsi="Bookman Old Style"/>
          <w:sz w:val="24"/>
          <w:szCs w:val="24"/>
          <w:lang w:val="sv-SE"/>
        </w:rPr>
      </w:pPr>
      <w:r w:rsidRPr="00C70AE0">
        <w:rPr>
          <w:rFonts w:ascii="Bookman Old Style" w:hAnsi="Bookman Old Style"/>
          <w:sz w:val="24"/>
          <w:szCs w:val="24"/>
          <w:lang w:val="sv-SE"/>
        </w:rPr>
        <w:t>mengatur keseimbangan dan keserasian peruntukan ruang;</w:t>
      </w:r>
    </w:p>
    <w:p w:rsidR="008617C4" w:rsidRPr="00C70AE0" w:rsidRDefault="008617C4" w:rsidP="009959EC">
      <w:pPr>
        <w:pStyle w:val="body1"/>
        <w:numPr>
          <w:ilvl w:val="0"/>
          <w:numId w:val="19"/>
        </w:numPr>
        <w:tabs>
          <w:tab w:val="left" w:pos="720"/>
        </w:tabs>
        <w:spacing w:before="0"/>
        <w:ind w:left="1080"/>
        <w:rPr>
          <w:rFonts w:ascii="Bookman Old Style" w:hAnsi="Bookman Old Style"/>
          <w:sz w:val="24"/>
          <w:szCs w:val="24"/>
        </w:rPr>
      </w:pPr>
      <w:r w:rsidRPr="00C70AE0">
        <w:rPr>
          <w:rFonts w:ascii="Bookman Old Style" w:hAnsi="Bookman Old Style"/>
          <w:sz w:val="24"/>
          <w:szCs w:val="24"/>
        </w:rPr>
        <w:lastRenderedPageBreak/>
        <w:t>sebagai dasar penyusunan indikasi program pembangunan; dan</w:t>
      </w:r>
    </w:p>
    <w:p w:rsidR="008617C4" w:rsidRPr="00C70AE0" w:rsidRDefault="008617C4" w:rsidP="009959EC">
      <w:pPr>
        <w:pStyle w:val="body1"/>
        <w:numPr>
          <w:ilvl w:val="0"/>
          <w:numId w:val="19"/>
        </w:numPr>
        <w:tabs>
          <w:tab w:val="left" w:pos="720"/>
        </w:tabs>
        <w:spacing w:before="0"/>
        <w:ind w:left="1080"/>
        <w:rPr>
          <w:rFonts w:ascii="Bookman Old Style" w:hAnsi="Bookman Old Style"/>
          <w:sz w:val="24"/>
          <w:szCs w:val="24"/>
        </w:rPr>
      </w:pPr>
      <w:r w:rsidRPr="00C70AE0">
        <w:rPr>
          <w:rFonts w:ascii="Bookman Old Style" w:hAnsi="Bookman Old Style"/>
          <w:sz w:val="24"/>
          <w:szCs w:val="24"/>
        </w:rPr>
        <w:t>sebagai dasar pemberian izin pemanfaatan ruang pada wilayah kabupaten.</w:t>
      </w:r>
    </w:p>
    <w:p w:rsidR="008617C4" w:rsidRPr="00C70AE0" w:rsidRDefault="008617C4" w:rsidP="008617C4">
      <w:pPr>
        <w:pStyle w:val="body1"/>
        <w:tabs>
          <w:tab w:val="left" w:pos="720"/>
        </w:tabs>
        <w:spacing w:before="0"/>
        <w:ind w:left="720"/>
        <w:rPr>
          <w:rFonts w:ascii="Bookman Old Style" w:hAnsi="Bookman Old Style"/>
          <w:sz w:val="24"/>
          <w:szCs w:val="24"/>
        </w:rPr>
      </w:pPr>
    </w:p>
    <w:p w:rsidR="008617C4" w:rsidRPr="00C70AE0" w:rsidRDefault="008617C4" w:rsidP="008617C4">
      <w:pPr>
        <w:pStyle w:val="body1"/>
        <w:tabs>
          <w:tab w:val="left" w:pos="720"/>
        </w:tabs>
        <w:spacing w:before="0"/>
        <w:ind w:left="720"/>
        <w:rPr>
          <w:rFonts w:ascii="Bookman Old Style" w:hAnsi="Bookman Old Style"/>
          <w:sz w:val="24"/>
          <w:szCs w:val="24"/>
          <w:lang w:val="sv-SE"/>
        </w:rPr>
      </w:pPr>
      <w:r w:rsidRPr="00C70AE0">
        <w:rPr>
          <w:rFonts w:ascii="Bookman Old Style" w:hAnsi="Bookman Old Style"/>
          <w:sz w:val="24"/>
          <w:szCs w:val="24"/>
          <w:lang w:val="sv-SE"/>
        </w:rPr>
        <w:t>Rencana pola ruang wilayah dirumuskan berdasarkan:</w:t>
      </w:r>
    </w:p>
    <w:p w:rsidR="008617C4" w:rsidRPr="00C70AE0" w:rsidRDefault="008617C4" w:rsidP="009959EC">
      <w:pPr>
        <w:pStyle w:val="body1"/>
        <w:numPr>
          <w:ilvl w:val="0"/>
          <w:numId w:val="20"/>
        </w:numPr>
        <w:tabs>
          <w:tab w:val="left" w:pos="720"/>
        </w:tabs>
        <w:spacing w:before="0"/>
        <w:ind w:left="1080"/>
        <w:rPr>
          <w:rFonts w:ascii="Bookman Old Style" w:hAnsi="Bookman Old Style"/>
          <w:sz w:val="24"/>
          <w:szCs w:val="24"/>
        </w:rPr>
      </w:pPr>
      <w:r w:rsidRPr="00C70AE0">
        <w:rPr>
          <w:rFonts w:ascii="Bookman Old Style" w:hAnsi="Bookman Old Style"/>
          <w:sz w:val="24"/>
          <w:szCs w:val="24"/>
        </w:rPr>
        <w:t>kebijakan dan strategi penataan ruang wilayah kabupaten;</w:t>
      </w:r>
    </w:p>
    <w:p w:rsidR="008617C4" w:rsidRPr="00C70AE0" w:rsidRDefault="008617C4" w:rsidP="009959EC">
      <w:pPr>
        <w:pStyle w:val="body1"/>
        <w:numPr>
          <w:ilvl w:val="0"/>
          <w:numId w:val="20"/>
        </w:numPr>
        <w:tabs>
          <w:tab w:val="left" w:pos="720"/>
        </w:tabs>
        <w:spacing w:before="0"/>
        <w:ind w:left="1080"/>
        <w:rPr>
          <w:rFonts w:ascii="Bookman Old Style" w:hAnsi="Bookman Old Style"/>
          <w:sz w:val="24"/>
          <w:szCs w:val="24"/>
        </w:rPr>
      </w:pPr>
      <w:r w:rsidRPr="00C70AE0">
        <w:rPr>
          <w:rFonts w:ascii="Bookman Old Style" w:hAnsi="Bookman Old Style"/>
          <w:sz w:val="24"/>
          <w:szCs w:val="24"/>
        </w:rPr>
        <w:t>daya dukung dan daya tampung lingkungan hidup wilayah kabupaten;</w:t>
      </w:r>
    </w:p>
    <w:p w:rsidR="008617C4" w:rsidRPr="00C70AE0" w:rsidRDefault="008617C4" w:rsidP="009959EC">
      <w:pPr>
        <w:pStyle w:val="body1"/>
        <w:numPr>
          <w:ilvl w:val="0"/>
          <w:numId w:val="20"/>
        </w:numPr>
        <w:tabs>
          <w:tab w:val="left" w:pos="720"/>
        </w:tabs>
        <w:spacing w:before="0"/>
        <w:ind w:left="1080"/>
        <w:rPr>
          <w:rFonts w:ascii="Bookman Old Style" w:hAnsi="Bookman Old Style"/>
          <w:sz w:val="24"/>
          <w:szCs w:val="24"/>
        </w:rPr>
      </w:pPr>
      <w:r w:rsidRPr="00C70AE0">
        <w:rPr>
          <w:rFonts w:ascii="Bookman Old Style" w:hAnsi="Bookman Old Style"/>
          <w:sz w:val="24"/>
          <w:szCs w:val="24"/>
        </w:rPr>
        <w:t>kebutuhan ruang untuk pengembangan kegiatan sosial ekonomi dan lingkungan; dan</w:t>
      </w:r>
    </w:p>
    <w:p w:rsidR="008617C4" w:rsidRPr="00C70AE0" w:rsidRDefault="008617C4" w:rsidP="009959EC">
      <w:pPr>
        <w:pStyle w:val="body1"/>
        <w:numPr>
          <w:ilvl w:val="0"/>
          <w:numId w:val="20"/>
        </w:numPr>
        <w:tabs>
          <w:tab w:val="left" w:pos="720"/>
        </w:tabs>
        <w:spacing w:before="0"/>
        <w:ind w:left="1080"/>
        <w:rPr>
          <w:rFonts w:ascii="Bookman Old Style" w:hAnsi="Bookman Old Style"/>
          <w:sz w:val="24"/>
          <w:szCs w:val="24"/>
          <w:lang w:val="sv-SE"/>
        </w:rPr>
      </w:pPr>
      <w:r w:rsidRPr="00C70AE0">
        <w:rPr>
          <w:rFonts w:ascii="Bookman Old Style" w:hAnsi="Bookman Old Style"/>
          <w:sz w:val="24"/>
          <w:szCs w:val="24"/>
          <w:lang w:val="sv-SE"/>
        </w:rPr>
        <w:t>ketentuan peraturan perundang-undangan terkait.</w:t>
      </w:r>
    </w:p>
    <w:p w:rsidR="008617C4" w:rsidRPr="00C70AE0" w:rsidRDefault="008617C4" w:rsidP="008617C4">
      <w:pPr>
        <w:pStyle w:val="body1"/>
        <w:tabs>
          <w:tab w:val="left" w:pos="720"/>
        </w:tabs>
        <w:spacing w:before="0"/>
        <w:ind w:left="720"/>
        <w:rPr>
          <w:rFonts w:ascii="Bookman Old Style" w:hAnsi="Bookman Old Style"/>
          <w:sz w:val="24"/>
          <w:szCs w:val="24"/>
          <w:lang w:val="sv-SE"/>
        </w:rPr>
      </w:pPr>
    </w:p>
    <w:p w:rsidR="002F4828" w:rsidRPr="00C70AE0" w:rsidRDefault="008617C4" w:rsidP="002F4828">
      <w:pPr>
        <w:pStyle w:val="body1"/>
        <w:tabs>
          <w:tab w:val="left" w:pos="720"/>
        </w:tabs>
        <w:spacing w:before="0"/>
        <w:ind w:left="720"/>
        <w:rPr>
          <w:rFonts w:ascii="Bookman Old Style" w:hAnsi="Bookman Old Style"/>
          <w:sz w:val="24"/>
          <w:szCs w:val="24"/>
          <w:lang w:val="sv-SE"/>
        </w:rPr>
      </w:pPr>
      <w:r w:rsidRPr="00C70AE0">
        <w:rPr>
          <w:rFonts w:ascii="Bookman Old Style" w:hAnsi="Bookman Old Style"/>
          <w:sz w:val="24"/>
          <w:szCs w:val="24"/>
          <w:lang w:val="sv-SE"/>
        </w:rPr>
        <w:t xml:space="preserve">Rencana pola ruang wilayah Kabupaten </w:t>
      </w:r>
      <w:r w:rsidR="00C56CB0" w:rsidRPr="00C70AE0">
        <w:rPr>
          <w:rFonts w:ascii="Bookman Old Style" w:hAnsi="Bookman Old Style"/>
          <w:sz w:val="24"/>
          <w:szCs w:val="24"/>
          <w:lang w:val="sv-SE"/>
        </w:rPr>
        <w:t>Bangli</w:t>
      </w:r>
      <w:r w:rsidRPr="00C70AE0">
        <w:rPr>
          <w:rFonts w:ascii="Bookman Old Style" w:hAnsi="Bookman Old Style"/>
          <w:sz w:val="24"/>
          <w:szCs w:val="24"/>
          <w:lang w:val="sv-SE"/>
        </w:rPr>
        <w:t xml:space="preserve"> merujuk pada rencana pola ruang yang ditetapkan dalam RTRWN, RTRWP  Bali, serta diserasikan dengan RTRW Kabupaten yang berbatasan yang terdiri dari </w:t>
      </w:r>
      <w:r w:rsidR="002F4828" w:rsidRPr="00C70AE0">
        <w:rPr>
          <w:rFonts w:ascii="Bookman Old Style" w:hAnsi="Bookman Old Style"/>
          <w:sz w:val="24"/>
          <w:szCs w:val="24"/>
          <w:lang w:val="sv-SE"/>
        </w:rPr>
        <w:t xml:space="preserve">: </w:t>
      </w:r>
    </w:p>
    <w:p w:rsidR="002F4828" w:rsidRPr="00C70AE0" w:rsidRDefault="002F4828" w:rsidP="009959EC">
      <w:pPr>
        <w:pStyle w:val="body1"/>
        <w:numPr>
          <w:ilvl w:val="7"/>
          <w:numId w:val="22"/>
        </w:numPr>
        <w:tabs>
          <w:tab w:val="left" w:pos="1080"/>
          <w:tab w:val="left" w:pos="1701"/>
        </w:tabs>
        <w:spacing w:before="0"/>
        <w:ind w:left="1080"/>
        <w:rPr>
          <w:rFonts w:ascii="Bookman Old Style" w:hAnsi="Bookman Old Style"/>
          <w:sz w:val="24"/>
          <w:szCs w:val="24"/>
        </w:rPr>
      </w:pPr>
      <w:r w:rsidRPr="00C70AE0">
        <w:rPr>
          <w:rFonts w:ascii="Bookman Old Style" w:hAnsi="Bookman Old Style"/>
          <w:sz w:val="24"/>
          <w:szCs w:val="24"/>
        </w:rPr>
        <w:t>Kawasan Lindung;</w:t>
      </w:r>
    </w:p>
    <w:p w:rsidR="002F4828" w:rsidRPr="00C70AE0" w:rsidRDefault="002F4828" w:rsidP="009959EC">
      <w:pPr>
        <w:pStyle w:val="body1"/>
        <w:numPr>
          <w:ilvl w:val="7"/>
          <w:numId w:val="22"/>
        </w:numPr>
        <w:tabs>
          <w:tab w:val="left" w:pos="1080"/>
          <w:tab w:val="left" w:pos="1701"/>
        </w:tabs>
        <w:spacing w:before="0"/>
        <w:ind w:left="1080"/>
        <w:rPr>
          <w:rFonts w:ascii="Bookman Old Style" w:hAnsi="Bookman Old Style"/>
          <w:sz w:val="24"/>
          <w:szCs w:val="24"/>
        </w:rPr>
      </w:pPr>
      <w:r w:rsidRPr="00C70AE0">
        <w:rPr>
          <w:rFonts w:ascii="Bookman Old Style" w:hAnsi="Bookman Old Style"/>
          <w:sz w:val="24"/>
          <w:szCs w:val="24"/>
        </w:rPr>
        <w:t>Kawasan Budidaya.</w:t>
      </w:r>
    </w:p>
    <w:p w:rsidR="00952D67" w:rsidRPr="00C70AE0" w:rsidRDefault="00952D67" w:rsidP="00952D67">
      <w:pPr>
        <w:pStyle w:val="body1"/>
        <w:tabs>
          <w:tab w:val="left" w:pos="1080"/>
          <w:tab w:val="left" w:pos="1701"/>
        </w:tabs>
        <w:spacing w:before="0"/>
        <w:ind w:left="1080"/>
        <w:rPr>
          <w:rFonts w:ascii="Bookman Old Style" w:hAnsi="Bookman Old Style"/>
          <w:sz w:val="24"/>
          <w:szCs w:val="24"/>
        </w:rPr>
      </w:pPr>
    </w:p>
    <w:p w:rsidR="002F4828" w:rsidRPr="00C70AE0" w:rsidRDefault="009C582D" w:rsidP="002F4828">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rPr>
        <w:t>Ayat (1) huruf a</w:t>
      </w:r>
      <w:r w:rsidR="002F4828" w:rsidRPr="00C70AE0">
        <w:rPr>
          <w:rFonts w:ascii="Bookman Old Style" w:hAnsi="Bookman Old Style"/>
          <w:sz w:val="24"/>
          <w:szCs w:val="24"/>
        </w:rPr>
        <w:t xml:space="preserve"> :</w:t>
      </w:r>
    </w:p>
    <w:p w:rsidR="002F4828" w:rsidRPr="00C70AE0" w:rsidRDefault="002F4828" w:rsidP="009C582D">
      <w:pPr>
        <w:pStyle w:val="body1"/>
        <w:tabs>
          <w:tab w:val="left" w:pos="1080"/>
        </w:tabs>
        <w:spacing w:after="120"/>
        <w:ind w:left="1080"/>
        <w:rPr>
          <w:rFonts w:ascii="Bookman Old Style" w:hAnsi="Bookman Old Style"/>
          <w:sz w:val="24"/>
          <w:szCs w:val="24"/>
        </w:rPr>
      </w:pPr>
      <w:r w:rsidRPr="00C70AE0">
        <w:rPr>
          <w:rFonts w:ascii="Bookman Old Style" w:hAnsi="Bookman Old Style"/>
          <w:sz w:val="24"/>
          <w:szCs w:val="24"/>
        </w:rPr>
        <w:t xml:space="preserve">Kawasan lindung di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adalah kawasan yang secara ekologis merupakan satu ekosistem yang memberikan pelindungan terhadap kawasan bawahannya di wilayah kabupaten </w:t>
      </w:r>
      <w:r w:rsidR="00C56CB0" w:rsidRPr="00C70AE0">
        <w:rPr>
          <w:rFonts w:ascii="Bookman Old Style" w:hAnsi="Bookman Old Style"/>
          <w:sz w:val="24"/>
          <w:szCs w:val="24"/>
        </w:rPr>
        <w:t>Bangli</w:t>
      </w:r>
      <w:r w:rsidRPr="00C70AE0">
        <w:rPr>
          <w:rFonts w:ascii="Bookman Old Style" w:hAnsi="Bookman Old Style"/>
          <w:sz w:val="24"/>
          <w:szCs w:val="24"/>
        </w:rPr>
        <w:t>, atau kawasan-kawasan lindung lain yang menurut ketentuan peraturan perundang-undangan pengelolaannya merupakan koordinasi kewenangan pemerintah, pemerintah provinsi dan pemerintah kabupaten.</w:t>
      </w:r>
    </w:p>
    <w:p w:rsidR="00CE1D9B"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rPr>
        <w:t xml:space="preserve">Pengelolaan kawasan lindung bertujuan untuk mencegah timbulnya kerusakan fungsi lingkungan hidup dalam rangka meningkatkan fungsi lindung terhadap tanah, air, iklim, tumbuhan dan satwa, serta nilai sejarah budaya dan bangsa serta mempertahankan keanekaragaman hayati, satwa, tipe ekosistem dan keunikan alam. </w:t>
      </w:r>
      <w:r w:rsidR="00CE1D9B" w:rsidRPr="00C70AE0">
        <w:rPr>
          <w:rFonts w:ascii="Bookman Old Style" w:hAnsi="Bookman Old Style"/>
          <w:sz w:val="24"/>
          <w:szCs w:val="24"/>
          <w:lang w:val="id-ID"/>
        </w:rPr>
        <w:t xml:space="preserve">Pemanfaatan tanah pada kawasan lindung hanya untuk kegiatan yang bersifat tidak terbangun serta tidak memanfaatkan peralatan yang dapat mengganggu kelestarian lingkungan dan keseimbangan ekosistem. </w:t>
      </w:r>
    </w:p>
    <w:p w:rsidR="002F4828"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Pemantapan kawasan lindung menjadi titik tolak bagi pengembangan Tata Ruang Wilayah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yang berlandaskan kepada prinsip pembangunan berkelanjutan. Setelah kawasan lindung ditetapkan sebagai limitasi bagi pengembangan wilayah, selanjutnya dapat ditentukan arahan pengembangan kawasan budidaya.</w:t>
      </w:r>
    </w:p>
    <w:p w:rsidR="002F4828"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Semua kawasan lindung dipetakan sesuai keberadaannya di wilayah kabupaten. Khusus untuk kawasan perlindungan setempat, dan kawasan cagar budaya, karena luasannya relatif kecil (sempit), tidak dipetakan dalam peta pola ruang wilayah kabupaten, namun tetap diatur dalam pengaturan pola ruang pada RTRWK.  </w:t>
      </w:r>
    </w:p>
    <w:p w:rsidR="00DF1B6D"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Rencana pengembangan kawasan lindung di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seluas  </w:t>
      </w:r>
      <w:r w:rsidR="00B815AC" w:rsidRPr="00C70AE0">
        <w:rPr>
          <w:rFonts w:ascii="Bookman Old Style" w:hAnsi="Bookman Old Style"/>
          <w:sz w:val="24"/>
          <w:szCs w:val="24"/>
          <w:lang w:val="id-ID"/>
        </w:rPr>
        <w:t>10.672</w:t>
      </w:r>
      <w:r w:rsidR="00B815AC" w:rsidRPr="00C70AE0">
        <w:rPr>
          <w:rFonts w:ascii="Bookman Old Style" w:hAnsi="Bookman Old Style"/>
          <w:sz w:val="24"/>
          <w:szCs w:val="24"/>
        </w:rPr>
        <w:t xml:space="preserve"> (sepuluh ribu enam ratus tujuh puluh dua)</w:t>
      </w:r>
      <w:r w:rsidR="00DF1B6D" w:rsidRPr="00C70AE0">
        <w:rPr>
          <w:rFonts w:ascii="Bookman Old Style" w:hAnsi="Bookman Old Style"/>
          <w:sz w:val="24"/>
          <w:szCs w:val="24"/>
          <w:lang w:val="id-ID"/>
        </w:rPr>
        <w:t xml:space="preserve"> ha </w:t>
      </w:r>
      <w:r w:rsidR="00B815AC" w:rsidRPr="00C70AE0">
        <w:rPr>
          <w:rFonts w:ascii="Bookman Old Style" w:hAnsi="Bookman Old Style"/>
          <w:sz w:val="24"/>
          <w:szCs w:val="24"/>
          <w:lang w:val="id-ID"/>
        </w:rPr>
        <w:t>atau 20,</w:t>
      </w:r>
      <w:r w:rsidR="00B815AC" w:rsidRPr="00C70AE0">
        <w:rPr>
          <w:rFonts w:ascii="Bookman Old Style" w:hAnsi="Bookman Old Style"/>
          <w:sz w:val="24"/>
          <w:szCs w:val="24"/>
        </w:rPr>
        <w:t>5</w:t>
      </w:r>
      <w:r w:rsidR="00DF1B6D" w:rsidRPr="00C70AE0">
        <w:rPr>
          <w:rFonts w:ascii="Bookman Old Style" w:hAnsi="Bookman Old Style"/>
          <w:sz w:val="24"/>
          <w:szCs w:val="24"/>
          <w:lang w:val="id-ID"/>
        </w:rPr>
        <w:t xml:space="preserve">% (dua puluh koma </w:t>
      </w:r>
      <w:r w:rsidR="00B815AC" w:rsidRPr="00C70AE0">
        <w:rPr>
          <w:rFonts w:ascii="Bookman Old Style" w:hAnsi="Bookman Old Style"/>
          <w:sz w:val="24"/>
          <w:szCs w:val="24"/>
        </w:rPr>
        <w:t>lima</w:t>
      </w:r>
      <w:r w:rsidR="00DF1B6D" w:rsidRPr="00C70AE0">
        <w:rPr>
          <w:rFonts w:ascii="Bookman Old Style" w:hAnsi="Bookman Old Style"/>
          <w:sz w:val="24"/>
          <w:szCs w:val="24"/>
          <w:lang w:val="id-ID"/>
        </w:rPr>
        <w:t xml:space="preserve"> persen) dari luas Daerah Kabupaten Bangli.</w:t>
      </w:r>
    </w:p>
    <w:p w:rsidR="00952D67" w:rsidRPr="00C70AE0" w:rsidRDefault="00952D67" w:rsidP="009C582D">
      <w:pPr>
        <w:pStyle w:val="body1"/>
        <w:tabs>
          <w:tab w:val="left" w:pos="1080"/>
        </w:tabs>
        <w:spacing w:after="120"/>
        <w:ind w:left="1080"/>
        <w:rPr>
          <w:rFonts w:ascii="Bookman Old Style" w:hAnsi="Bookman Old Style"/>
          <w:sz w:val="24"/>
          <w:szCs w:val="24"/>
          <w:lang w:val="id-ID"/>
        </w:rPr>
      </w:pPr>
    </w:p>
    <w:p w:rsidR="00DF1B6D" w:rsidRPr="00C70AE0" w:rsidRDefault="009C582D" w:rsidP="002F4828">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rPr>
        <w:t>Ayat (1) huruf b</w:t>
      </w:r>
    </w:p>
    <w:p w:rsidR="002F4828"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Kawasan budidaya adalah kawasan yang ditetapkan dengan fungsi utama untuk dibudidayakan atas dasar kondisi dan potensi sumber daya alam, sumberdaya manusia, dan sumberdaya buatan. Seluruh kawasan yang tidak ditetapkan sebagai kawasan lindung secara prinsip dapat diperuntukkan sebagai kawasan budidaya. Dengan demikian, kawasan budidaya merupakan kawasan yang potensial untuk dikembangkan baik sebagai kawasan usaha produksi  maupun  permukiman. </w:t>
      </w:r>
    </w:p>
    <w:p w:rsidR="002F4828" w:rsidRPr="00C70AE0" w:rsidRDefault="002F4828" w:rsidP="009C582D">
      <w:pPr>
        <w:pStyle w:val="body1"/>
        <w:tabs>
          <w:tab w:val="left" w:pos="1080"/>
        </w:tabs>
        <w:ind w:left="1080"/>
        <w:rPr>
          <w:rFonts w:ascii="Bookman Old Style" w:hAnsi="Bookman Old Style"/>
          <w:sz w:val="24"/>
          <w:szCs w:val="24"/>
        </w:rPr>
      </w:pPr>
      <w:r w:rsidRPr="00C70AE0">
        <w:rPr>
          <w:rFonts w:ascii="Bookman Old Style" w:hAnsi="Bookman Old Style"/>
          <w:sz w:val="24"/>
          <w:szCs w:val="24"/>
          <w:lang w:val="id-ID"/>
        </w:rPr>
        <w:t xml:space="preserve">Rencana dalam pemanfaatan kawasan budidaya ditujukan pada upaya optimasi pemanfaatan sumberdaya wilayah sesuai dengan daya dukung lingkungan. </w:t>
      </w:r>
      <w:r w:rsidRPr="00C70AE0">
        <w:rPr>
          <w:rFonts w:ascii="Bookman Old Style" w:hAnsi="Bookman Old Style"/>
          <w:sz w:val="24"/>
          <w:szCs w:val="24"/>
        </w:rPr>
        <w:t>Sasaran pengembangannya adalah :</w:t>
      </w:r>
    </w:p>
    <w:p w:rsidR="002F4828" w:rsidRPr="00C70AE0" w:rsidRDefault="002F4828" w:rsidP="009959EC">
      <w:pPr>
        <w:pStyle w:val="body1"/>
        <w:numPr>
          <w:ilvl w:val="0"/>
          <w:numId w:val="21"/>
        </w:numPr>
        <w:tabs>
          <w:tab w:val="left" w:pos="1350"/>
        </w:tabs>
        <w:spacing w:before="0"/>
        <w:ind w:left="1350" w:hanging="270"/>
        <w:rPr>
          <w:rFonts w:ascii="Bookman Old Style" w:hAnsi="Bookman Old Style"/>
          <w:sz w:val="24"/>
          <w:szCs w:val="24"/>
        </w:rPr>
      </w:pPr>
      <w:r w:rsidRPr="00C70AE0">
        <w:rPr>
          <w:rFonts w:ascii="Bookman Old Style" w:hAnsi="Bookman Old Style"/>
          <w:sz w:val="24"/>
          <w:szCs w:val="24"/>
        </w:rPr>
        <w:t>Memberikan arahan pemanfaatan ruang kawasan budidaya secara optimal dan mendukung pembangunan berkelanjutan;</w:t>
      </w:r>
    </w:p>
    <w:p w:rsidR="002F4828" w:rsidRPr="00C70AE0" w:rsidRDefault="002F4828" w:rsidP="009959EC">
      <w:pPr>
        <w:pStyle w:val="body1"/>
        <w:numPr>
          <w:ilvl w:val="0"/>
          <w:numId w:val="21"/>
        </w:numPr>
        <w:tabs>
          <w:tab w:val="left" w:pos="1350"/>
        </w:tabs>
        <w:spacing w:before="0"/>
        <w:ind w:left="1350" w:hanging="270"/>
        <w:rPr>
          <w:rFonts w:ascii="Bookman Old Style" w:hAnsi="Bookman Old Style"/>
          <w:sz w:val="24"/>
          <w:szCs w:val="24"/>
        </w:rPr>
      </w:pPr>
      <w:r w:rsidRPr="00C70AE0">
        <w:rPr>
          <w:rFonts w:ascii="Bookman Old Style" w:hAnsi="Bookman Old Style"/>
          <w:sz w:val="24"/>
          <w:szCs w:val="24"/>
        </w:rPr>
        <w:t>Memberikan arahan untuk menentukan prioritas pemanfaatan ruang antar kegiatan budidaya yang berbeda; dan</w:t>
      </w:r>
    </w:p>
    <w:p w:rsidR="002F4828" w:rsidRPr="00C70AE0" w:rsidRDefault="002F4828" w:rsidP="009959EC">
      <w:pPr>
        <w:pStyle w:val="body1"/>
        <w:numPr>
          <w:ilvl w:val="0"/>
          <w:numId w:val="21"/>
        </w:numPr>
        <w:tabs>
          <w:tab w:val="left" w:pos="1350"/>
        </w:tabs>
        <w:spacing w:before="0"/>
        <w:ind w:left="1350" w:hanging="270"/>
        <w:rPr>
          <w:rFonts w:ascii="Bookman Old Style" w:hAnsi="Bookman Old Style"/>
          <w:sz w:val="24"/>
          <w:szCs w:val="24"/>
        </w:rPr>
      </w:pPr>
      <w:r w:rsidRPr="00C70AE0">
        <w:rPr>
          <w:rFonts w:ascii="Bookman Old Style" w:hAnsi="Bookman Old Style"/>
          <w:sz w:val="24"/>
          <w:szCs w:val="24"/>
        </w:rPr>
        <w:t>Memberikan arahan bagi perubahan jenis pemanfaatan ruang dari jenis kegiatan budidaya tertentu kejenis lain.</w:t>
      </w:r>
    </w:p>
    <w:p w:rsidR="002F4828" w:rsidRPr="00C70AE0" w:rsidRDefault="002F4828" w:rsidP="009C582D">
      <w:pPr>
        <w:pStyle w:val="body1"/>
        <w:tabs>
          <w:tab w:val="left" w:pos="1080"/>
        </w:tabs>
        <w:spacing w:after="120"/>
        <w:ind w:left="1080"/>
        <w:rPr>
          <w:rFonts w:ascii="Bookman Old Style" w:hAnsi="Bookman Old Style"/>
          <w:sz w:val="24"/>
          <w:szCs w:val="24"/>
        </w:rPr>
      </w:pPr>
      <w:r w:rsidRPr="00C70AE0">
        <w:rPr>
          <w:rFonts w:ascii="Bookman Old Style" w:hAnsi="Bookman Old Style"/>
          <w:sz w:val="24"/>
          <w:szCs w:val="24"/>
        </w:rPr>
        <w:t>Semua komponen kawasan budidaya dipetakan sesuai keberadaannya di wilayah kabupaten. Khusus untuk kawasan budidaya yang letaknya tersebar dalam luasannya relatif kecil (sempit), tidak dapat dipetakan dalam peta pola ruang wilayah kabupaten, namun tetap diatur dalam pengaturan pola ruang pada RTRWK.</w:t>
      </w:r>
    </w:p>
    <w:p w:rsidR="00DF1B6D" w:rsidRPr="00C70AE0" w:rsidRDefault="002F4828"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rPr>
        <w:t xml:space="preserve">Rencana pengembangan kawasan budidaya di Kabupaten </w:t>
      </w:r>
      <w:r w:rsidR="00C56CB0" w:rsidRPr="00C70AE0">
        <w:rPr>
          <w:rFonts w:ascii="Bookman Old Style" w:hAnsi="Bookman Old Style"/>
          <w:sz w:val="24"/>
          <w:szCs w:val="24"/>
        </w:rPr>
        <w:t>Bangli</w:t>
      </w:r>
      <w:r w:rsidRPr="00C70AE0">
        <w:rPr>
          <w:rFonts w:ascii="Bookman Old Style" w:hAnsi="Bookman Old Style"/>
          <w:sz w:val="24"/>
          <w:szCs w:val="24"/>
        </w:rPr>
        <w:t xml:space="preserve">, seluas </w:t>
      </w:r>
      <w:r w:rsidR="00352214" w:rsidRPr="00C70AE0">
        <w:rPr>
          <w:rFonts w:ascii="Bookman Old Style" w:hAnsi="Bookman Old Style"/>
          <w:sz w:val="24"/>
          <w:szCs w:val="24"/>
          <w:lang w:val="id-ID"/>
        </w:rPr>
        <w:t xml:space="preserve">kurang lebih </w:t>
      </w:r>
      <w:r w:rsidR="00ED7401" w:rsidRPr="00C70AE0">
        <w:rPr>
          <w:rFonts w:ascii="Bookman Old Style" w:hAnsi="Bookman Old Style"/>
          <w:sz w:val="24"/>
          <w:szCs w:val="24"/>
        </w:rPr>
        <w:t>41.409 (empat puluh satu ribu empat ratus Sembilan) ha atau 79,5</w:t>
      </w:r>
      <w:r w:rsidR="00DF1B6D" w:rsidRPr="00C70AE0">
        <w:rPr>
          <w:rFonts w:ascii="Bookman Old Style" w:hAnsi="Bookman Old Style"/>
          <w:sz w:val="24"/>
          <w:szCs w:val="24"/>
        </w:rPr>
        <w:t>%</w:t>
      </w:r>
      <w:r w:rsidR="00ED7401" w:rsidRPr="00C70AE0">
        <w:rPr>
          <w:rFonts w:ascii="Bookman Old Style" w:hAnsi="Bookman Old Style"/>
          <w:sz w:val="24"/>
          <w:szCs w:val="24"/>
        </w:rPr>
        <w:t xml:space="preserve"> (tujuh Sembilan koma lima persen)</w:t>
      </w:r>
      <w:r w:rsidR="00DF1B6D" w:rsidRPr="00C70AE0">
        <w:rPr>
          <w:rFonts w:ascii="Bookman Old Style" w:hAnsi="Bookman Old Style"/>
          <w:sz w:val="24"/>
          <w:szCs w:val="24"/>
        </w:rPr>
        <w:t xml:space="preserve">  dari luas Daerah Kabupaten Bangli.</w:t>
      </w:r>
    </w:p>
    <w:p w:rsidR="00952D67" w:rsidRPr="00C70AE0" w:rsidRDefault="00952D67" w:rsidP="009C582D">
      <w:pPr>
        <w:pStyle w:val="body1"/>
        <w:tabs>
          <w:tab w:val="left" w:pos="1080"/>
        </w:tabs>
        <w:spacing w:after="120"/>
        <w:ind w:left="1080"/>
        <w:rPr>
          <w:rFonts w:ascii="Bookman Old Style" w:hAnsi="Bookman Old Style"/>
          <w:sz w:val="24"/>
          <w:szCs w:val="24"/>
          <w:lang w:val="id-ID"/>
        </w:rPr>
      </w:pPr>
    </w:p>
    <w:p w:rsidR="009C582D" w:rsidRPr="00C70AE0" w:rsidRDefault="009C582D" w:rsidP="009C582D">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rPr>
        <w:t>Ayat (2), ayat (3), ayat (4), dan ayat (5)</w:t>
      </w:r>
    </w:p>
    <w:p w:rsidR="009C582D" w:rsidRPr="00C70AE0" w:rsidRDefault="009C582D"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rPr>
        <w:t>Cukup jelas</w:t>
      </w:r>
    </w:p>
    <w:p w:rsidR="00952D67" w:rsidRPr="00C70AE0" w:rsidRDefault="00952D67" w:rsidP="009C582D">
      <w:pPr>
        <w:pStyle w:val="body1"/>
        <w:tabs>
          <w:tab w:val="left" w:pos="1080"/>
        </w:tabs>
        <w:spacing w:after="120"/>
        <w:ind w:left="1080"/>
        <w:rPr>
          <w:rFonts w:ascii="Bookman Old Style" w:hAnsi="Bookman Old Style"/>
          <w:sz w:val="24"/>
          <w:szCs w:val="24"/>
          <w:lang w:val="id-ID"/>
        </w:rPr>
      </w:pPr>
    </w:p>
    <w:p w:rsidR="009C582D" w:rsidRPr="00C70AE0" w:rsidRDefault="009C582D" w:rsidP="002F4828">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rPr>
        <w:t>Ayat (6)</w:t>
      </w:r>
    </w:p>
    <w:p w:rsidR="00CE1D9B" w:rsidRPr="00C70AE0" w:rsidRDefault="009C582D" w:rsidP="009C582D">
      <w:pPr>
        <w:pStyle w:val="body1"/>
        <w:tabs>
          <w:tab w:val="left" w:pos="1080"/>
        </w:tabs>
        <w:spacing w:after="120"/>
        <w:ind w:left="1080"/>
        <w:rPr>
          <w:rFonts w:ascii="Bookman Old Style" w:hAnsi="Bookman Old Style"/>
          <w:sz w:val="24"/>
          <w:szCs w:val="24"/>
        </w:rPr>
      </w:pPr>
      <w:r w:rsidRPr="00C70AE0">
        <w:rPr>
          <w:rFonts w:ascii="Bookman Old Style" w:hAnsi="Bookman Old Style"/>
          <w:sz w:val="24"/>
          <w:szCs w:val="24"/>
        </w:rPr>
        <w:t>Rencana pengembangan kawasan lindung dan k</w:t>
      </w:r>
      <w:r w:rsidR="002F4828" w:rsidRPr="00C70AE0">
        <w:rPr>
          <w:rFonts w:ascii="Bookman Old Style" w:hAnsi="Bookman Old Style"/>
          <w:sz w:val="24"/>
          <w:szCs w:val="24"/>
        </w:rPr>
        <w:t>awasan yang berfungsi Lindung</w:t>
      </w:r>
      <w:r w:rsidRPr="00C70AE0">
        <w:rPr>
          <w:rFonts w:ascii="Bookman Old Style" w:hAnsi="Bookman Old Style"/>
          <w:sz w:val="24"/>
          <w:szCs w:val="24"/>
        </w:rPr>
        <w:t>, d</w:t>
      </w:r>
      <w:r w:rsidR="002F4828" w:rsidRPr="00C70AE0">
        <w:rPr>
          <w:rFonts w:ascii="Bookman Old Style" w:hAnsi="Bookman Old Style"/>
          <w:sz w:val="24"/>
          <w:szCs w:val="24"/>
        </w:rPr>
        <w:t xml:space="preserve">alam </w:t>
      </w:r>
      <w:r w:rsidR="00CE1D9B" w:rsidRPr="00C70AE0">
        <w:rPr>
          <w:rFonts w:ascii="Bookman Old Style" w:hAnsi="Bookman Old Style"/>
          <w:sz w:val="24"/>
          <w:szCs w:val="24"/>
        </w:rPr>
        <w:t>rangka untuk memenuhi kebijakan dan st</w:t>
      </w:r>
      <w:r w:rsidR="00DF1B6D" w:rsidRPr="00C70AE0">
        <w:rPr>
          <w:rFonts w:ascii="Bookman Old Style" w:hAnsi="Bookman Old Style"/>
          <w:sz w:val="24"/>
          <w:szCs w:val="24"/>
        </w:rPr>
        <w:t xml:space="preserve">rategi </w:t>
      </w:r>
      <w:r w:rsidR="00CE1D9B" w:rsidRPr="00C70AE0">
        <w:rPr>
          <w:rFonts w:ascii="Bookman Old Style" w:hAnsi="Bookman Old Style"/>
          <w:sz w:val="24"/>
          <w:szCs w:val="24"/>
        </w:rPr>
        <w:t xml:space="preserve">pengembangan kawasan lindung, yaitu </w:t>
      </w:r>
      <w:r w:rsidRPr="00C70AE0">
        <w:rPr>
          <w:rFonts w:ascii="Bookman Old Style" w:hAnsi="Bookman Old Style"/>
          <w:sz w:val="24"/>
          <w:szCs w:val="24"/>
        </w:rPr>
        <w:t>:</w:t>
      </w:r>
    </w:p>
    <w:p w:rsidR="00CE1D9B" w:rsidRPr="00C70AE0" w:rsidRDefault="00CE1D9B" w:rsidP="009959EC">
      <w:pPr>
        <w:numPr>
          <w:ilvl w:val="0"/>
          <w:numId w:val="23"/>
        </w:numPr>
        <w:tabs>
          <w:tab w:val="clear" w:pos="1080"/>
          <w:tab w:val="left" w:pos="1350"/>
        </w:tabs>
        <w:ind w:left="1350" w:right="26" w:hanging="270"/>
        <w:jc w:val="both"/>
        <w:rPr>
          <w:rFonts w:ascii="Bookman Old Style" w:hAnsi="Bookman Old Style"/>
          <w:sz w:val="24"/>
          <w:szCs w:val="24"/>
          <w:lang w:val="id-ID"/>
        </w:rPr>
      </w:pPr>
      <w:r w:rsidRPr="00C70AE0">
        <w:rPr>
          <w:rFonts w:ascii="Bookman Old Style" w:hAnsi="Bookman Old Style"/>
          <w:sz w:val="24"/>
          <w:szCs w:val="24"/>
          <w:lang w:val="id-ID"/>
        </w:rPr>
        <w:t>mewujudkan kawasan berfungsi lindung dengan luas paling sedikit 30</w:t>
      </w:r>
      <w:r w:rsidR="00ED7401" w:rsidRPr="00C70AE0">
        <w:rPr>
          <w:rFonts w:ascii="Bookman Old Style" w:hAnsi="Bookman Old Style"/>
          <w:sz w:val="24"/>
          <w:szCs w:val="24"/>
          <w:lang w:val="id-ID"/>
        </w:rPr>
        <w:t>%</w:t>
      </w:r>
      <w:r w:rsidRPr="00C70AE0">
        <w:rPr>
          <w:rFonts w:ascii="Bookman Old Style" w:hAnsi="Bookman Old Style"/>
          <w:sz w:val="24"/>
          <w:szCs w:val="24"/>
          <w:lang w:val="id-ID"/>
        </w:rPr>
        <w:t xml:space="preserve"> (tiga puluh persen</w:t>
      </w:r>
      <w:r w:rsidR="00ED7401" w:rsidRPr="00C70AE0">
        <w:rPr>
          <w:rFonts w:ascii="Bookman Old Style" w:hAnsi="Bookman Old Style"/>
          <w:sz w:val="24"/>
          <w:szCs w:val="24"/>
        </w:rPr>
        <w:t>)</w:t>
      </w:r>
      <w:r w:rsidRPr="00C70AE0">
        <w:rPr>
          <w:rFonts w:ascii="Bookman Old Style" w:hAnsi="Bookman Old Style"/>
          <w:sz w:val="24"/>
          <w:szCs w:val="24"/>
          <w:lang w:val="id-ID"/>
        </w:rPr>
        <w:t xml:space="preserve"> dari luas wilayah; </w:t>
      </w:r>
    </w:p>
    <w:p w:rsidR="00CE1D9B" w:rsidRPr="00C70AE0" w:rsidRDefault="00CE1D9B" w:rsidP="009959EC">
      <w:pPr>
        <w:numPr>
          <w:ilvl w:val="0"/>
          <w:numId w:val="23"/>
        </w:numPr>
        <w:tabs>
          <w:tab w:val="clear" w:pos="1080"/>
          <w:tab w:val="left" w:pos="1350"/>
        </w:tabs>
        <w:ind w:left="1350" w:right="26" w:hanging="270"/>
        <w:jc w:val="both"/>
        <w:rPr>
          <w:rFonts w:ascii="Bookman Old Style" w:hAnsi="Bookman Old Style"/>
          <w:sz w:val="24"/>
          <w:szCs w:val="24"/>
          <w:lang w:val="id-ID"/>
        </w:rPr>
      </w:pPr>
      <w:r w:rsidRPr="00C70AE0">
        <w:rPr>
          <w:rFonts w:ascii="Bookman Old Style" w:hAnsi="Bookman Old Style"/>
          <w:sz w:val="24"/>
          <w:szCs w:val="24"/>
          <w:lang w:val="id-ID"/>
        </w:rPr>
        <w:t>menetapkan kawasan hutan dan vegetasi tutupan lahan permanen paling sedikit 30</w:t>
      </w:r>
      <w:r w:rsidR="00ED7401" w:rsidRPr="00C70AE0">
        <w:rPr>
          <w:rFonts w:ascii="Bookman Old Style" w:hAnsi="Bookman Old Style"/>
          <w:sz w:val="24"/>
          <w:szCs w:val="24"/>
          <w:lang w:val="id-ID"/>
        </w:rPr>
        <w:t>%</w:t>
      </w:r>
      <w:r w:rsidRPr="00C70AE0">
        <w:rPr>
          <w:rFonts w:ascii="Bookman Old Style" w:hAnsi="Bookman Old Style"/>
          <w:sz w:val="24"/>
          <w:szCs w:val="24"/>
          <w:lang w:val="id-ID"/>
        </w:rPr>
        <w:t xml:space="preserve"> (tiga puluh persen</w:t>
      </w:r>
      <w:r w:rsidR="00ED7401" w:rsidRPr="00C70AE0">
        <w:rPr>
          <w:rFonts w:ascii="Bookman Old Style" w:hAnsi="Bookman Old Style"/>
          <w:sz w:val="24"/>
          <w:szCs w:val="24"/>
        </w:rPr>
        <w:t>)</w:t>
      </w:r>
      <w:r w:rsidRPr="00C70AE0">
        <w:rPr>
          <w:rFonts w:ascii="Bookman Old Style" w:hAnsi="Bookman Old Style"/>
          <w:sz w:val="24"/>
          <w:szCs w:val="24"/>
          <w:lang w:val="id-ID"/>
        </w:rPr>
        <w:t xml:space="preserve"> dari luas DAS; </w:t>
      </w:r>
    </w:p>
    <w:p w:rsidR="00DF1B6D" w:rsidRPr="00C70AE0" w:rsidRDefault="00CE1D9B" w:rsidP="009C582D">
      <w:pPr>
        <w:pStyle w:val="body1"/>
        <w:tabs>
          <w:tab w:val="left" w:pos="1080"/>
        </w:tabs>
        <w:spacing w:after="120"/>
        <w:ind w:left="1080"/>
        <w:rPr>
          <w:rFonts w:ascii="Bookman Old Style" w:hAnsi="Bookman Old Style"/>
          <w:sz w:val="24"/>
          <w:szCs w:val="24"/>
          <w:lang w:val="id-ID"/>
        </w:rPr>
      </w:pPr>
      <w:r w:rsidRPr="00C70AE0">
        <w:rPr>
          <w:rFonts w:ascii="Bookman Old Style" w:hAnsi="Bookman Old Style"/>
          <w:sz w:val="24"/>
          <w:szCs w:val="24"/>
          <w:lang w:val="id-ID"/>
        </w:rPr>
        <w:t>maka luas Kawasan Lindung di tambah beberapa komponen kawasan budidaya yang dapat berfungsi lindung sepe</w:t>
      </w:r>
      <w:r w:rsidR="00ED7401" w:rsidRPr="00C70AE0">
        <w:rPr>
          <w:rFonts w:ascii="Bookman Old Style" w:hAnsi="Bookman Old Style"/>
          <w:sz w:val="24"/>
          <w:szCs w:val="24"/>
        </w:rPr>
        <w:t>r</w:t>
      </w:r>
      <w:r w:rsidRPr="00C70AE0">
        <w:rPr>
          <w:rFonts w:ascii="Bookman Old Style" w:hAnsi="Bookman Old Style"/>
          <w:sz w:val="24"/>
          <w:szCs w:val="24"/>
          <w:lang w:val="id-ID"/>
        </w:rPr>
        <w:t>ti kawasan peruntukan hutan produksi, peruntukan hutan rakyat, kawasan budidaya perkebunan dan budidaya hortikultura, mak</w:t>
      </w:r>
      <w:r w:rsidR="00ED7401" w:rsidRPr="00C70AE0">
        <w:rPr>
          <w:rFonts w:ascii="Bookman Old Style" w:hAnsi="Bookman Old Style"/>
          <w:sz w:val="24"/>
          <w:szCs w:val="24"/>
        </w:rPr>
        <w:t>a</w:t>
      </w:r>
      <w:r w:rsidRPr="00C70AE0">
        <w:rPr>
          <w:rFonts w:ascii="Bookman Old Style" w:hAnsi="Bookman Old Style"/>
          <w:sz w:val="24"/>
          <w:szCs w:val="24"/>
          <w:lang w:val="id-ID"/>
        </w:rPr>
        <w:t xml:space="preserve"> didapatkan jumlah kawasan yang berfungsi lindung </w:t>
      </w:r>
      <w:r w:rsidR="002F4828" w:rsidRPr="00C70AE0">
        <w:rPr>
          <w:rFonts w:ascii="Bookman Old Style" w:hAnsi="Bookman Old Style"/>
          <w:sz w:val="24"/>
          <w:szCs w:val="24"/>
          <w:lang w:val="id-ID"/>
        </w:rPr>
        <w:t xml:space="preserve">seluas </w:t>
      </w:r>
      <w:r w:rsidR="00311908" w:rsidRPr="00C70AE0">
        <w:rPr>
          <w:rFonts w:ascii="Bookman Old Style" w:hAnsi="Bookman Old Style"/>
          <w:sz w:val="24"/>
          <w:szCs w:val="24"/>
          <w:lang w:val="id-ID"/>
        </w:rPr>
        <w:t xml:space="preserve">kurang lebih </w:t>
      </w:r>
      <w:r w:rsidR="00ED7401" w:rsidRPr="00C70AE0">
        <w:rPr>
          <w:rFonts w:ascii="Bookman Old Style" w:hAnsi="Bookman Old Style"/>
          <w:sz w:val="24"/>
          <w:szCs w:val="24"/>
        </w:rPr>
        <w:t>41.985 (empat puluh satu ribu Sembilan ratus delapan puluh lima)</w:t>
      </w:r>
      <w:r w:rsidR="00DF1B6D" w:rsidRPr="00C70AE0">
        <w:rPr>
          <w:rFonts w:ascii="Bookman Old Style" w:hAnsi="Bookman Old Style"/>
          <w:sz w:val="24"/>
          <w:szCs w:val="24"/>
          <w:lang w:val="id-ID"/>
        </w:rPr>
        <w:t xml:space="preserve"> ha  atau </w:t>
      </w:r>
      <w:r w:rsidR="00ED7401" w:rsidRPr="00C70AE0">
        <w:rPr>
          <w:rFonts w:ascii="Bookman Old Style" w:hAnsi="Bookman Old Style"/>
          <w:sz w:val="24"/>
          <w:szCs w:val="24"/>
        </w:rPr>
        <w:t>80,61</w:t>
      </w:r>
      <w:r w:rsidR="00DF1B6D" w:rsidRPr="00C70AE0">
        <w:rPr>
          <w:rFonts w:ascii="Bookman Old Style" w:hAnsi="Bookman Old Style"/>
          <w:sz w:val="24"/>
          <w:szCs w:val="24"/>
          <w:lang w:val="id-ID"/>
        </w:rPr>
        <w:t xml:space="preserve">% </w:t>
      </w:r>
      <w:r w:rsidR="00ED7401" w:rsidRPr="00C70AE0">
        <w:rPr>
          <w:rFonts w:ascii="Bookman Old Style" w:hAnsi="Bookman Old Style"/>
          <w:sz w:val="24"/>
          <w:szCs w:val="24"/>
        </w:rPr>
        <w:t>(delapan puluh koma enam satu persen)</w:t>
      </w:r>
      <w:r w:rsidR="00DF1B6D" w:rsidRPr="00C70AE0">
        <w:rPr>
          <w:rFonts w:ascii="Bookman Old Style" w:hAnsi="Bookman Old Style"/>
          <w:sz w:val="24"/>
          <w:szCs w:val="24"/>
          <w:lang w:val="id-ID"/>
        </w:rPr>
        <w:t xml:space="preserve"> dari luas Daerah Kabupaten Bangli.</w:t>
      </w:r>
    </w:p>
    <w:p w:rsidR="00952D67" w:rsidRPr="00C70AE0" w:rsidRDefault="00952D67" w:rsidP="009C582D">
      <w:pPr>
        <w:pStyle w:val="body1"/>
        <w:tabs>
          <w:tab w:val="left" w:pos="1080"/>
        </w:tabs>
        <w:spacing w:after="120"/>
        <w:ind w:left="1080"/>
        <w:rPr>
          <w:rFonts w:ascii="Bookman Old Style" w:hAnsi="Bookman Old Style"/>
          <w:sz w:val="24"/>
          <w:szCs w:val="24"/>
        </w:rPr>
      </w:pPr>
    </w:p>
    <w:p w:rsidR="00E57329" w:rsidRPr="00C70AE0" w:rsidRDefault="00E57329" w:rsidP="00E57329">
      <w:pPr>
        <w:pStyle w:val="body1"/>
        <w:tabs>
          <w:tab w:val="left" w:pos="720"/>
        </w:tabs>
        <w:spacing w:after="120"/>
        <w:ind w:left="720"/>
        <w:rPr>
          <w:rFonts w:ascii="Bookman Old Style" w:hAnsi="Bookman Old Style"/>
          <w:sz w:val="24"/>
          <w:szCs w:val="24"/>
        </w:rPr>
      </w:pPr>
      <w:r w:rsidRPr="00C70AE0">
        <w:rPr>
          <w:rFonts w:ascii="Bookman Old Style" w:hAnsi="Bookman Old Style"/>
          <w:sz w:val="24"/>
          <w:szCs w:val="24"/>
        </w:rPr>
        <w:t>Ayat (7), ayat (8), ayat (9), dan ayat (10)</w:t>
      </w:r>
    </w:p>
    <w:p w:rsidR="00E57329" w:rsidRPr="00C70AE0" w:rsidRDefault="00E57329" w:rsidP="00E57329">
      <w:pPr>
        <w:pStyle w:val="body1"/>
        <w:tabs>
          <w:tab w:val="left" w:pos="1080"/>
        </w:tabs>
        <w:spacing w:after="120"/>
        <w:ind w:left="1080"/>
        <w:rPr>
          <w:rFonts w:ascii="Bookman Old Style" w:hAnsi="Bookman Old Style"/>
          <w:sz w:val="24"/>
          <w:szCs w:val="24"/>
        </w:rPr>
      </w:pPr>
      <w:r w:rsidRPr="00C70AE0">
        <w:rPr>
          <w:rFonts w:ascii="Bookman Old Style" w:hAnsi="Bookman Old Style"/>
          <w:sz w:val="24"/>
          <w:szCs w:val="24"/>
        </w:rPr>
        <w:t>Cukup jelas</w:t>
      </w:r>
    </w:p>
    <w:p w:rsidR="008617C4" w:rsidRPr="00C70AE0" w:rsidRDefault="008617C4" w:rsidP="00311908">
      <w:pPr>
        <w:autoSpaceDE w:val="0"/>
        <w:autoSpaceDN w:val="0"/>
        <w:adjustRightInd w:val="0"/>
        <w:spacing w:before="360"/>
        <w:ind w:left="357"/>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Pasal </w:t>
      </w:r>
      <w:r w:rsidR="00311908" w:rsidRPr="00C70AE0">
        <w:rPr>
          <w:rFonts w:ascii="Bookman Old Style" w:hAnsi="Bookman Old Style"/>
          <w:spacing w:val="4"/>
          <w:sz w:val="24"/>
          <w:szCs w:val="24"/>
          <w:lang w:val="id-ID"/>
        </w:rPr>
        <w:t>2</w:t>
      </w:r>
      <w:r w:rsidR="002F4015" w:rsidRPr="00C70AE0">
        <w:rPr>
          <w:rFonts w:ascii="Bookman Old Style" w:hAnsi="Bookman Old Style"/>
          <w:spacing w:val="4"/>
          <w:sz w:val="24"/>
          <w:szCs w:val="24"/>
          <w:lang w:val="id-ID"/>
        </w:rPr>
        <w:t>8</w:t>
      </w:r>
      <w:r w:rsidRPr="00C70AE0">
        <w:rPr>
          <w:rFonts w:ascii="Bookman Old Style" w:hAnsi="Bookman Old Style"/>
          <w:spacing w:val="4"/>
          <w:sz w:val="24"/>
          <w:szCs w:val="24"/>
          <w:lang w:val="id-ID"/>
        </w:rPr>
        <w:t xml:space="preserve"> </w:t>
      </w:r>
    </w:p>
    <w:p w:rsidR="009E4FA2" w:rsidRPr="00C70AE0" w:rsidRDefault="009E4FA2" w:rsidP="005728DD">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Kawasan hutan lindung adalah kawasan hutan yang memiliki sifat khas yang mampu memberi perlindungan terhadap kawasan sekitarnya atau bawahannya. Tujuan perlindungannya adalah untuk mencegah terjadinya erosi, bencana banjir, sedimentasi, dan menjaga fungsi hidrologis tanah untuk menjamin ketersedian unsur hara tanah, air tanah, dan air permukaan.</w:t>
      </w:r>
    </w:p>
    <w:p w:rsidR="005728DD" w:rsidRPr="00C70AE0" w:rsidRDefault="005728DD" w:rsidP="00311908">
      <w:pPr>
        <w:autoSpaceDE w:val="0"/>
        <w:autoSpaceDN w:val="0"/>
        <w:adjustRightInd w:val="0"/>
        <w:spacing w:before="360"/>
        <w:ind w:left="357"/>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Pasal </w:t>
      </w:r>
      <w:r w:rsidR="002F4015" w:rsidRPr="00C70AE0">
        <w:rPr>
          <w:rFonts w:ascii="Bookman Old Style" w:hAnsi="Bookman Old Style"/>
          <w:spacing w:val="4"/>
          <w:sz w:val="24"/>
          <w:szCs w:val="24"/>
          <w:lang w:val="id-ID"/>
        </w:rPr>
        <w:t>29</w:t>
      </w:r>
      <w:r w:rsidRPr="00C70AE0">
        <w:rPr>
          <w:rFonts w:ascii="Bookman Old Style" w:hAnsi="Bookman Old Style"/>
          <w:spacing w:val="4"/>
          <w:sz w:val="24"/>
          <w:szCs w:val="24"/>
          <w:lang w:val="id-ID"/>
        </w:rPr>
        <w:t xml:space="preserve"> </w:t>
      </w:r>
    </w:p>
    <w:p w:rsidR="009E4FA2" w:rsidRPr="00C70AE0" w:rsidRDefault="00D00AE1" w:rsidP="005728DD">
      <w:pPr>
        <w:pStyle w:val="body1"/>
        <w:tabs>
          <w:tab w:val="left" w:pos="720"/>
        </w:tabs>
        <w:ind w:left="720"/>
        <w:rPr>
          <w:rFonts w:ascii="Bookman Old Style" w:hAnsi="Bookman Old Style"/>
          <w:sz w:val="24"/>
          <w:szCs w:val="24"/>
          <w:lang w:val="id-ID"/>
        </w:rPr>
      </w:pPr>
      <w:r w:rsidRPr="00C70AE0">
        <w:rPr>
          <w:rFonts w:ascii="Bookman Old Style" w:hAnsi="Bookman Old Style"/>
          <w:sz w:val="24"/>
          <w:szCs w:val="24"/>
          <w:lang w:val="id-ID"/>
        </w:rPr>
        <w:t>Kawas</w:t>
      </w:r>
      <w:r w:rsidR="00520921" w:rsidRPr="00C70AE0">
        <w:rPr>
          <w:rFonts w:ascii="Bookman Old Style" w:hAnsi="Bookman Old Style"/>
          <w:sz w:val="24"/>
          <w:szCs w:val="24"/>
          <w:lang w:val="id-ID"/>
        </w:rPr>
        <w:t>an yang memberikan perlindungan kawasan bawahannya mencakup k</w:t>
      </w:r>
      <w:r w:rsidR="009E4FA2" w:rsidRPr="00C70AE0">
        <w:rPr>
          <w:rFonts w:ascii="Bookman Old Style" w:hAnsi="Bookman Old Style"/>
          <w:sz w:val="24"/>
          <w:szCs w:val="24"/>
          <w:lang w:val="id-ID"/>
        </w:rPr>
        <w:t>awasan resapan air</w:t>
      </w:r>
      <w:r w:rsidR="00520921" w:rsidRPr="00C70AE0">
        <w:rPr>
          <w:rFonts w:ascii="Bookman Old Style" w:hAnsi="Bookman Old Style"/>
          <w:sz w:val="24"/>
          <w:szCs w:val="24"/>
          <w:lang w:val="id-ID"/>
        </w:rPr>
        <w:t>,</w:t>
      </w:r>
      <w:r w:rsidR="009E4FA2" w:rsidRPr="00C70AE0">
        <w:rPr>
          <w:rFonts w:ascii="Bookman Old Style" w:hAnsi="Bookman Old Style"/>
          <w:sz w:val="24"/>
          <w:szCs w:val="24"/>
          <w:lang w:val="id-ID"/>
        </w:rPr>
        <w:t xml:space="preserve"> adalah kawasan yang mempunyai kemampuan tinggi  untuk meresapkan air hujan sehingga merupakan tempat pengisian air bumi (akifer) yang berguna sebagai sumber  air. </w:t>
      </w:r>
    </w:p>
    <w:p w:rsidR="009E7E7B" w:rsidRPr="00C70AE0" w:rsidRDefault="009E7E7B" w:rsidP="00311908">
      <w:pPr>
        <w:autoSpaceDE w:val="0"/>
        <w:autoSpaceDN w:val="0"/>
        <w:adjustRightInd w:val="0"/>
        <w:spacing w:before="360"/>
        <w:ind w:left="357"/>
        <w:jc w:val="both"/>
        <w:rPr>
          <w:rFonts w:ascii="Bookman Old Style" w:hAnsi="Bookman Old Style"/>
          <w:spacing w:val="4"/>
          <w:sz w:val="24"/>
          <w:szCs w:val="24"/>
          <w:lang w:val="id-ID"/>
        </w:rPr>
      </w:pPr>
      <w:r w:rsidRPr="00C70AE0">
        <w:rPr>
          <w:rFonts w:ascii="Bookman Old Style" w:hAnsi="Bookman Old Style"/>
          <w:spacing w:val="4"/>
          <w:sz w:val="24"/>
          <w:szCs w:val="24"/>
          <w:lang w:val="id-ID"/>
        </w:rPr>
        <w:t xml:space="preserve">Pasal </w:t>
      </w:r>
      <w:r w:rsidR="006832D0" w:rsidRPr="00C70AE0">
        <w:rPr>
          <w:rFonts w:ascii="Bookman Old Style" w:hAnsi="Bookman Old Style"/>
          <w:spacing w:val="4"/>
          <w:sz w:val="24"/>
          <w:szCs w:val="24"/>
          <w:lang w:val="id-ID"/>
        </w:rPr>
        <w:t>3</w:t>
      </w:r>
      <w:r w:rsidR="002F4015" w:rsidRPr="00C70AE0">
        <w:rPr>
          <w:rFonts w:ascii="Bookman Old Style" w:hAnsi="Bookman Old Style"/>
          <w:spacing w:val="4"/>
          <w:sz w:val="24"/>
          <w:szCs w:val="24"/>
          <w:lang w:val="id-ID"/>
        </w:rPr>
        <w:t>0</w:t>
      </w:r>
    </w:p>
    <w:p w:rsidR="009E4FA2" w:rsidRPr="00C70AE0" w:rsidRDefault="009E4FA2" w:rsidP="009E4FA2">
      <w:pPr>
        <w:pStyle w:val="body1"/>
        <w:ind w:left="72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9E4FA2" w:rsidRPr="00C70AE0" w:rsidRDefault="009E4FA2" w:rsidP="009E4FA2">
      <w:pPr>
        <w:pStyle w:val="body1"/>
        <w:tabs>
          <w:tab w:val="left" w:pos="990"/>
        </w:tabs>
        <w:spacing w:before="0"/>
        <w:ind w:left="990"/>
        <w:rPr>
          <w:rFonts w:ascii="Bookman Old Style" w:hAnsi="Bookman Old Style"/>
          <w:sz w:val="24"/>
          <w:szCs w:val="24"/>
          <w:lang w:val="es-ES"/>
        </w:rPr>
      </w:pPr>
    </w:p>
    <w:p w:rsidR="009E4FA2" w:rsidRPr="00C70AE0" w:rsidRDefault="009E4FA2" w:rsidP="009E4FA2">
      <w:pPr>
        <w:pStyle w:val="Heading3"/>
        <w:spacing w:after="120"/>
        <w:ind w:left="360" w:right="26"/>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6832D0" w:rsidRPr="00C70AE0">
        <w:rPr>
          <w:rFonts w:ascii="Bookman Old Style" w:hAnsi="Bookman Old Style" w:cs="Times New Roman"/>
          <w:b w:val="0"/>
          <w:kern w:val="32"/>
          <w:sz w:val="24"/>
          <w:szCs w:val="24"/>
          <w:lang w:val="es-ES"/>
        </w:rPr>
        <w:t>3</w:t>
      </w:r>
      <w:r w:rsidR="002F4015" w:rsidRPr="00C70AE0">
        <w:rPr>
          <w:rFonts w:ascii="Bookman Old Style" w:hAnsi="Bookman Old Style" w:cs="Times New Roman"/>
          <w:b w:val="0"/>
          <w:kern w:val="32"/>
          <w:sz w:val="24"/>
          <w:szCs w:val="24"/>
          <w:lang w:val="id-ID"/>
        </w:rPr>
        <w:t>1</w:t>
      </w:r>
    </w:p>
    <w:p w:rsidR="009E4FA2" w:rsidRPr="00C70AE0" w:rsidRDefault="009E4FA2" w:rsidP="009E4FA2">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w:t>
      </w:r>
      <w:r w:rsidRPr="00C70AE0">
        <w:rPr>
          <w:rFonts w:ascii="Bookman Old Style" w:hAnsi="Bookman Old Style"/>
          <w:sz w:val="24"/>
          <w:szCs w:val="24"/>
          <w:lang w:val="es-ES"/>
        </w:rPr>
        <w:t xml:space="preserve"> </w:t>
      </w:r>
    </w:p>
    <w:p w:rsidR="00BC7211" w:rsidRPr="00C70AE0" w:rsidRDefault="009E4FA2" w:rsidP="003D10C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kawasan suci menurut Bhisama PHDIP 1994, adalah Gunung, Danau, Campuhan (pertemuan dua sungai), Pantai, Laut dan sebagainya diyakini memiliki nilai-nilai kesucian.</w:t>
      </w:r>
      <w:r w:rsidR="003D10C9" w:rsidRPr="00C70AE0">
        <w:rPr>
          <w:rFonts w:ascii="Bookman Old Style" w:hAnsi="Bookman Old Style"/>
          <w:sz w:val="24"/>
          <w:szCs w:val="24"/>
          <w:lang w:val="id-ID"/>
        </w:rPr>
        <w:t xml:space="preserve"> Dan untuk Kabupaten </w:t>
      </w:r>
      <w:r w:rsidR="00C56CB0" w:rsidRPr="00C70AE0">
        <w:rPr>
          <w:rFonts w:ascii="Bookman Old Style" w:hAnsi="Bookman Old Style"/>
          <w:sz w:val="24"/>
          <w:szCs w:val="24"/>
          <w:lang w:val="id-ID"/>
        </w:rPr>
        <w:t>Bangli</w:t>
      </w:r>
      <w:r w:rsidR="003D10C9" w:rsidRPr="00C70AE0">
        <w:rPr>
          <w:rFonts w:ascii="Bookman Old Style" w:hAnsi="Bookman Old Style"/>
          <w:sz w:val="24"/>
          <w:szCs w:val="24"/>
          <w:lang w:val="id-ID"/>
        </w:rPr>
        <w:t xml:space="preserve"> ditambah kawasan suci loloan dan </w:t>
      </w:r>
      <w:r w:rsidR="003D10C9" w:rsidRPr="00C70AE0">
        <w:rPr>
          <w:rFonts w:ascii="Bookman Old Style" w:hAnsi="Bookman Old Style"/>
          <w:i/>
          <w:sz w:val="24"/>
          <w:szCs w:val="24"/>
          <w:lang w:val="id-ID"/>
        </w:rPr>
        <w:t xml:space="preserve">cathus patha. </w:t>
      </w:r>
      <w:r w:rsidRPr="00C70AE0">
        <w:rPr>
          <w:rFonts w:ascii="Bookman Old Style" w:hAnsi="Bookman Old Style"/>
          <w:sz w:val="24"/>
          <w:szCs w:val="24"/>
          <w:lang w:val="id-ID"/>
        </w:rPr>
        <w:t>Perlindungan terhadap kawasan suci terkait dengan perwujudan tri hita karana, yang dilandasi oleh penerapan ajaran sad kertih.</w:t>
      </w:r>
    </w:p>
    <w:p w:rsidR="00952D67" w:rsidRPr="00C70AE0" w:rsidRDefault="00952D67" w:rsidP="003D10C9">
      <w:pPr>
        <w:pStyle w:val="body1"/>
        <w:spacing w:after="120"/>
        <w:ind w:left="1080"/>
        <w:rPr>
          <w:rFonts w:ascii="Bookman Old Style" w:hAnsi="Bookman Old Style"/>
          <w:sz w:val="24"/>
          <w:szCs w:val="24"/>
          <w:lang w:val="id-ID"/>
        </w:rPr>
      </w:pPr>
    </w:p>
    <w:p w:rsidR="009E4FA2" w:rsidRPr="00C70AE0" w:rsidRDefault="00BC7211" w:rsidP="00BC7211">
      <w:pPr>
        <w:pStyle w:val="body1"/>
        <w:spacing w:after="120"/>
        <w:ind w:left="709"/>
        <w:rPr>
          <w:rFonts w:ascii="Bookman Old Style" w:hAnsi="Bookman Old Style"/>
          <w:sz w:val="24"/>
          <w:szCs w:val="24"/>
          <w:lang w:val="id-ID"/>
        </w:rPr>
      </w:pPr>
      <w:r w:rsidRPr="00C70AE0">
        <w:rPr>
          <w:rFonts w:ascii="Bookman Old Style" w:hAnsi="Bookman Old Style"/>
          <w:sz w:val="24"/>
          <w:szCs w:val="24"/>
          <w:lang w:val="id-ID"/>
        </w:rPr>
        <w:t>Ayat (2)</w:t>
      </w:r>
      <w:r w:rsidR="009E4FA2" w:rsidRPr="00C70AE0">
        <w:rPr>
          <w:rFonts w:ascii="Bookman Old Style" w:hAnsi="Bookman Old Style"/>
          <w:sz w:val="24"/>
          <w:szCs w:val="24"/>
          <w:lang w:val="id-ID"/>
        </w:rPr>
        <w:t xml:space="preserve"> </w:t>
      </w:r>
    </w:p>
    <w:p w:rsidR="00BC7211" w:rsidRPr="00C70AE0" w:rsidRDefault="009E4FA2" w:rsidP="003D10C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w:t>
      </w:r>
      <w:r w:rsidR="003D10C9" w:rsidRPr="00C70AE0">
        <w:rPr>
          <w:rFonts w:ascii="Bookman Old Style" w:hAnsi="Bookman Old Style"/>
          <w:sz w:val="24"/>
          <w:szCs w:val="24"/>
          <w:lang w:val="id-ID"/>
        </w:rPr>
        <w:t>s</w:t>
      </w:r>
      <w:r w:rsidR="002D4394" w:rsidRPr="00C70AE0">
        <w:rPr>
          <w:rFonts w:ascii="Bookman Old Style" w:hAnsi="Bookman Old Style"/>
          <w:sz w:val="24"/>
          <w:szCs w:val="24"/>
          <w:lang w:val="id-ID"/>
        </w:rPr>
        <w:t>u</w:t>
      </w:r>
      <w:r w:rsidRPr="00C70AE0">
        <w:rPr>
          <w:rFonts w:ascii="Bookman Old Style" w:hAnsi="Bookman Old Style"/>
          <w:sz w:val="24"/>
          <w:szCs w:val="24"/>
          <w:lang w:val="id-ID"/>
        </w:rPr>
        <w:t>d kawasan suci gunung adalah mencakup seluruh kawasan dengan kemiringan sekurang-kurangnya 45</w:t>
      </w:r>
      <w:r w:rsidR="00D00AE1" w:rsidRPr="00C70AE0">
        <w:rPr>
          <w:rFonts w:ascii="Bookman Old Style" w:hAnsi="Bookman Old Style"/>
          <w:sz w:val="24"/>
          <w:szCs w:val="24"/>
          <w:lang w:val="id-ID"/>
        </w:rPr>
        <w:t>°</w:t>
      </w:r>
      <w:r w:rsidRPr="00C70AE0">
        <w:rPr>
          <w:rFonts w:ascii="Bookman Old Style" w:hAnsi="Bookman Old Style"/>
          <w:sz w:val="24"/>
          <w:szCs w:val="24"/>
          <w:lang w:val="id-ID"/>
        </w:rPr>
        <w:t xml:space="preserve"> </w:t>
      </w:r>
      <w:r w:rsidR="00D00AE1" w:rsidRPr="00C70AE0">
        <w:rPr>
          <w:rFonts w:ascii="Bookman Old Style" w:hAnsi="Bookman Old Style"/>
          <w:sz w:val="24"/>
          <w:szCs w:val="24"/>
        </w:rPr>
        <w:t xml:space="preserve">(empat puluh lima </w:t>
      </w:r>
      <w:r w:rsidRPr="00C70AE0">
        <w:rPr>
          <w:rFonts w:ascii="Bookman Old Style" w:hAnsi="Bookman Old Style"/>
          <w:sz w:val="24"/>
          <w:szCs w:val="24"/>
          <w:lang w:val="id-ID"/>
        </w:rPr>
        <w:t>derajat</w:t>
      </w:r>
      <w:r w:rsidR="00D00AE1" w:rsidRPr="00C70AE0">
        <w:rPr>
          <w:rFonts w:ascii="Bookman Old Style" w:hAnsi="Bookman Old Style"/>
          <w:sz w:val="24"/>
          <w:szCs w:val="24"/>
        </w:rPr>
        <w:t>)</w:t>
      </w:r>
      <w:r w:rsidRPr="00C70AE0">
        <w:rPr>
          <w:rFonts w:ascii="Bookman Old Style" w:hAnsi="Bookman Old Style"/>
          <w:sz w:val="24"/>
          <w:szCs w:val="24"/>
          <w:lang w:val="id-ID"/>
        </w:rPr>
        <w:t xml:space="preserve"> dilihat dari kaki lereng gunung menuju ke puncak gunung.</w:t>
      </w:r>
    </w:p>
    <w:p w:rsidR="00952D67" w:rsidRPr="00C70AE0" w:rsidRDefault="00952D67" w:rsidP="003D10C9">
      <w:pPr>
        <w:pStyle w:val="body1"/>
        <w:spacing w:after="120"/>
        <w:ind w:left="1080"/>
        <w:rPr>
          <w:rFonts w:ascii="Bookman Old Style" w:hAnsi="Bookman Old Style"/>
          <w:sz w:val="24"/>
          <w:szCs w:val="24"/>
          <w:lang w:val="id-ID"/>
        </w:rPr>
      </w:pPr>
    </w:p>
    <w:p w:rsidR="009E4FA2" w:rsidRPr="00C70AE0" w:rsidRDefault="009E4FA2" w:rsidP="00BC7211">
      <w:pPr>
        <w:pStyle w:val="body1"/>
        <w:spacing w:after="120"/>
        <w:ind w:left="709"/>
        <w:rPr>
          <w:rFonts w:ascii="Bookman Old Style" w:hAnsi="Bookman Old Style"/>
          <w:sz w:val="24"/>
          <w:szCs w:val="24"/>
          <w:lang w:val="id-ID"/>
        </w:rPr>
      </w:pPr>
      <w:r w:rsidRPr="00C70AE0">
        <w:rPr>
          <w:rFonts w:ascii="Bookman Old Style" w:hAnsi="Bookman Old Style"/>
          <w:sz w:val="24"/>
          <w:szCs w:val="24"/>
          <w:lang w:val="id-ID"/>
        </w:rPr>
        <w:t xml:space="preserve"> </w:t>
      </w:r>
      <w:r w:rsidR="00BC7211" w:rsidRPr="00C70AE0">
        <w:rPr>
          <w:rFonts w:ascii="Bookman Old Style" w:hAnsi="Bookman Old Style"/>
          <w:sz w:val="24"/>
          <w:szCs w:val="24"/>
          <w:lang w:val="id-ID"/>
        </w:rPr>
        <w:t>Ayat (</w:t>
      </w:r>
      <w:r w:rsidR="003D0653" w:rsidRPr="00C70AE0">
        <w:rPr>
          <w:rFonts w:ascii="Bookman Old Style" w:hAnsi="Bookman Old Style"/>
          <w:sz w:val="24"/>
          <w:szCs w:val="24"/>
          <w:lang w:val="id-ID"/>
        </w:rPr>
        <w:t>3</w:t>
      </w:r>
      <w:r w:rsidR="00BC7211" w:rsidRPr="00C70AE0">
        <w:rPr>
          <w:rFonts w:ascii="Bookman Old Style" w:hAnsi="Bookman Old Style"/>
          <w:sz w:val="24"/>
          <w:szCs w:val="24"/>
          <w:lang w:val="id-ID"/>
        </w:rPr>
        <w:t>)</w:t>
      </w:r>
    </w:p>
    <w:p w:rsidR="00BC7211" w:rsidRPr="00C70AE0" w:rsidRDefault="00BC7211" w:rsidP="003D10C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kawasan suci danau adalah kawasan perairan danau yang difungsikan untuk tempat melangsungkan upacara keagamaan bagi umat Hindu.</w:t>
      </w:r>
    </w:p>
    <w:p w:rsidR="00952D67" w:rsidRPr="00C70AE0" w:rsidRDefault="00952D67" w:rsidP="003D10C9">
      <w:pPr>
        <w:pStyle w:val="body1"/>
        <w:spacing w:after="120"/>
        <w:ind w:left="1080"/>
        <w:rPr>
          <w:rFonts w:ascii="Bookman Old Style" w:hAnsi="Bookman Old Style"/>
          <w:sz w:val="24"/>
          <w:szCs w:val="24"/>
          <w:lang w:val="id-ID"/>
        </w:rPr>
      </w:pPr>
    </w:p>
    <w:p w:rsidR="00BC7211" w:rsidRPr="00C70AE0" w:rsidRDefault="00BC7211" w:rsidP="00BC7211">
      <w:pPr>
        <w:pStyle w:val="body1"/>
        <w:spacing w:after="120"/>
        <w:ind w:left="709"/>
        <w:rPr>
          <w:rFonts w:ascii="Bookman Old Style" w:hAnsi="Bookman Old Style"/>
          <w:sz w:val="24"/>
          <w:szCs w:val="24"/>
          <w:lang w:val="id-ID"/>
        </w:rPr>
      </w:pPr>
      <w:r w:rsidRPr="00C70AE0">
        <w:rPr>
          <w:rFonts w:ascii="Bookman Old Style" w:hAnsi="Bookman Old Style"/>
          <w:sz w:val="24"/>
          <w:szCs w:val="24"/>
          <w:lang w:val="id-ID"/>
        </w:rPr>
        <w:t>Ayat (</w:t>
      </w:r>
      <w:r w:rsidR="003D0653" w:rsidRPr="00C70AE0">
        <w:rPr>
          <w:rFonts w:ascii="Bookman Old Style" w:hAnsi="Bookman Old Style"/>
          <w:sz w:val="24"/>
          <w:szCs w:val="24"/>
          <w:lang w:val="id-ID"/>
        </w:rPr>
        <w:t>4</w:t>
      </w:r>
      <w:r w:rsidRPr="00C70AE0">
        <w:rPr>
          <w:rFonts w:ascii="Bookman Old Style" w:hAnsi="Bookman Old Style"/>
          <w:sz w:val="24"/>
          <w:szCs w:val="24"/>
          <w:lang w:val="id-ID"/>
        </w:rPr>
        <w:t>)</w:t>
      </w:r>
    </w:p>
    <w:p w:rsidR="009E4FA2" w:rsidRPr="00C70AE0" w:rsidRDefault="009E4FA2" w:rsidP="003D10C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Yang dimaksud kawasan suci campuhan adalah kawasan pertemuan aliran dua buah sungai di Bali </w:t>
      </w:r>
    </w:p>
    <w:p w:rsidR="00952D67" w:rsidRPr="00C70AE0" w:rsidRDefault="00952D67" w:rsidP="003D10C9">
      <w:pPr>
        <w:pStyle w:val="body1"/>
        <w:spacing w:after="120"/>
        <w:ind w:left="1080"/>
        <w:rPr>
          <w:rFonts w:ascii="Bookman Old Style" w:hAnsi="Bookman Old Style"/>
          <w:sz w:val="24"/>
          <w:szCs w:val="24"/>
          <w:lang w:val="id-ID"/>
        </w:rPr>
      </w:pPr>
    </w:p>
    <w:p w:rsidR="00BC7211" w:rsidRPr="00C70AE0" w:rsidRDefault="00BC7211" w:rsidP="00BC7211">
      <w:pPr>
        <w:pStyle w:val="body1"/>
        <w:spacing w:after="120"/>
        <w:ind w:left="709"/>
        <w:rPr>
          <w:rFonts w:ascii="Bookman Old Style" w:hAnsi="Bookman Old Style"/>
          <w:sz w:val="24"/>
          <w:szCs w:val="24"/>
          <w:lang w:val="id-ID"/>
        </w:rPr>
      </w:pPr>
      <w:r w:rsidRPr="00C70AE0">
        <w:rPr>
          <w:rFonts w:ascii="Bookman Old Style" w:hAnsi="Bookman Old Style"/>
          <w:sz w:val="24"/>
          <w:szCs w:val="24"/>
          <w:lang w:val="id-ID"/>
        </w:rPr>
        <w:lastRenderedPageBreak/>
        <w:t>Ayat (</w:t>
      </w:r>
      <w:r w:rsidR="003D0653" w:rsidRPr="00C70AE0">
        <w:rPr>
          <w:rFonts w:ascii="Bookman Old Style" w:hAnsi="Bookman Old Style"/>
          <w:sz w:val="24"/>
          <w:szCs w:val="24"/>
          <w:lang w:val="id-ID"/>
        </w:rPr>
        <w:t>5</w:t>
      </w:r>
      <w:r w:rsidRPr="00C70AE0">
        <w:rPr>
          <w:rFonts w:ascii="Bookman Old Style" w:hAnsi="Bookman Old Style"/>
          <w:sz w:val="24"/>
          <w:szCs w:val="24"/>
          <w:lang w:val="id-ID"/>
        </w:rPr>
        <w:t>)</w:t>
      </w:r>
    </w:p>
    <w:p w:rsidR="009E4FA2" w:rsidRPr="00C70AE0" w:rsidRDefault="009E4FA2" w:rsidP="003D10C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kawasan suci mata air adalah kawasan di sekitar sumber mata air yang difungsikan untuk tempat upacara keagamaan bagi umat Hindu.</w:t>
      </w:r>
    </w:p>
    <w:p w:rsidR="00952D67" w:rsidRPr="00C70AE0" w:rsidRDefault="00952D67" w:rsidP="003D10C9">
      <w:pPr>
        <w:pStyle w:val="body1"/>
        <w:spacing w:after="120"/>
        <w:ind w:left="1080"/>
        <w:rPr>
          <w:rFonts w:ascii="Bookman Old Style" w:hAnsi="Bookman Old Style"/>
          <w:sz w:val="24"/>
          <w:szCs w:val="24"/>
          <w:lang w:val="id-ID"/>
        </w:rPr>
      </w:pPr>
    </w:p>
    <w:p w:rsidR="00BC7211" w:rsidRPr="00C70AE0" w:rsidRDefault="00BC7211" w:rsidP="00BC7211">
      <w:pPr>
        <w:pStyle w:val="body1"/>
        <w:spacing w:after="120"/>
        <w:ind w:left="709"/>
        <w:rPr>
          <w:rFonts w:ascii="Bookman Old Style" w:hAnsi="Bookman Old Style"/>
          <w:sz w:val="24"/>
          <w:szCs w:val="24"/>
        </w:rPr>
      </w:pPr>
      <w:r w:rsidRPr="00C70AE0">
        <w:rPr>
          <w:rFonts w:ascii="Bookman Old Style" w:hAnsi="Bookman Old Style"/>
          <w:sz w:val="24"/>
          <w:szCs w:val="24"/>
          <w:lang w:val="id-ID"/>
        </w:rPr>
        <w:t>Ayat (</w:t>
      </w:r>
      <w:r w:rsidR="003D0653" w:rsidRPr="00C70AE0">
        <w:rPr>
          <w:rFonts w:ascii="Bookman Old Style" w:hAnsi="Bookman Old Style"/>
          <w:sz w:val="24"/>
          <w:szCs w:val="24"/>
          <w:lang w:val="id-ID"/>
        </w:rPr>
        <w:t>6</w:t>
      </w:r>
      <w:r w:rsidRPr="00C70AE0">
        <w:rPr>
          <w:rFonts w:ascii="Bookman Old Style" w:hAnsi="Bookman Old Style"/>
          <w:sz w:val="24"/>
          <w:szCs w:val="24"/>
          <w:lang w:val="id-ID"/>
        </w:rPr>
        <w:t>)</w:t>
      </w:r>
    </w:p>
    <w:p w:rsidR="006C327D" w:rsidRPr="00C70AE0" w:rsidRDefault="006C327D" w:rsidP="006C327D">
      <w:pPr>
        <w:pStyle w:val="body1"/>
        <w:spacing w:after="120"/>
        <w:ind w:left="1080"/>
        <w:rPr>
          <w:rFonts w:ascii="Bookman Old Style" w:hAnsi="Bookman Old Style"/>
          <w:sz w:val="24"/>
          <w:szCs w:val="24"/>
          <w:lang w:val="id-ID"/>
        </w:rPr>
      </w:pPr>
      <w:r w:rsidRPr="00C70AE0">
        <w:rPr>
          <w:rFonts w:ascii="Bookman Old Style" w:hAnsi="Bookman Old Style"/>
          <w:sz w:val="24"/>
          <w:szCs w:val="24"/>
        </w:rPr>
        <w:t>Yang dimaksud k</w:t>
      </w:r>
      <w:r w:rsidRPr="00C70AE0">
        <w:rPr>
          <w:rFonts w:ascii="Bookman Old Style" w:hAnsi="Bookman Old Style"/>
          <w:sz w:val="24"/>
          <w:szCs w:val="24"/>
          <w:lang w:val="id-ID"/>
        </w:rPr>
        <w:t>awasan suci cathus patha mencakup persimpangan-persimpangan utama wilayah atau desa pekraman, yang difungsikan sebagai tempat pelaksanaan upacara tawur kesanga</w:t>
      </w:r>
    </w:p>
    <w:p w:rsidR="006832D0" w:rsidRPr="00C70AE0" w:rsidRDefault="006832D0" w:rsidP="003D10C9">
      <w:pPr>
        <w:pStyle w:val="body1"/>
        <w:tabs>
          <w:tab w:val="left" w:pos="720"/>
        </w:tabs>
        <w:spacing w:before="0"/>
        <w:ind w:left="720"/>
        <w:rPr>
          <w:rFonts w:ascii="Bookman Old Style" w:hAnsi="Bookman Old Style"/>
          <w:sz w:val="24"/>
          <w:szCs w:val="24"/>
          <w:lang w:val="id-ID"/>
        </w:rPr>
      </w:pPr>
    </w:p>
    <w:p w:rsidR="003D10C9" w:rsidRPr="00C70AE0" w:rsidRDefault="003D10C9" w:rsidP="00077FE6">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6832D0" w:rsidRPr="00C70AE0">
        <w:rPr>
          <w:rFonts w:ascii="Bookman Old Style" w:hAnsi="Bookman Old Style" w:cs="Times New Roman"/>
          <w:b w:val="0"/>
          <w:kern w:val="32"/>
          <w:sz w:val="24"/>
          <w:szCs w:val="24"/>
          <w:lang w:val="id-ID"/>
        </w:rPr>
        <w:t xml:space="preserve"> 3</w:t>
      </w:r>
      <w:r w:rsidR="002F4015" w:rsidRPr="00C70AE0">
        <w:rPr>
          <w:rFonts w:ascii="Bookman Old Style" w:hAnsi="Bookman Old Style" w:cs="Times New Roman"/>
          <w:b w:val="0"/>
          <w:kern w:val="32"/>
          <w:sz w:val="24"/>
          <w:szCs w:val="24"/>
          <w:lang w:val="id-ID"/>
        </w:rPr>
        <w:t>2</w:t>
      </w:r>
    </w:p>
    <w:p w:rsidR="003D10C9" w:rsidRPr="00C70AE0" w:rsidRDefault="003D10C9" w:rsidP="003D10C9">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C92AB1" w:rsidRPr="00C70AE0" w:rsidRDefault="00C92AB1" w:rsidP="00C92AB1">
      <w:pPr>
        <w:pStyle w:val="body1"/>
        <w:ind w:left="1080"/>
        <w:rPr>
          <w:rFonts w:ascii="Bookman Old Style" w:hAnsi="Bookman Old Style"/>
          <w:sz w:val="24"/>
          <w:szCs w:val="24"/>
          <w:lang w:val="id-ID"/>
        </w:rPr>
      </w:pPr>
      <w:r w:rsidRPr="00C70AE0">
        <w:rPr>
          <w:rFonts w:ascii="Bookman Old Style" w:hAnsi="Bookman Old Style"/>
          <w:sz w:val="24"/>
          <w:szCs w:val="24"/>
          <w:lang w:val="id-ID"/>
        </w:rPr>
        <w:t>Yang dimaksud kawasan tempat suci adalah kawasan di sekitar tempat suci/bangunan suci yang ada di Bali yang disebut Pura atau Kahyangan yang berwujud bangunan yang disakralkan sebagai tempat memuja Ida Sang Hyang Widhi Wasa, terdiri dari Kahyangan Tiga, Dhang Kahyangan, Kahyangan Jagat, Sad Kahyangan dan pura lainnya.</w:t>
      </w:r>
    </w:p>
    <w:p w:rsidR="00AF2213" w:rsidRPr="00C70AE0" w:rsidRDefault="00AF2213" w:rsidP="00AF2213">
      <w:pPr>
        <w:pStyle w:val="body1"/>
        <w:tabs>
          <w:tab w:val="left" w:pos="720"/>
        </w:tabs>
        <w:spacing w:before="0"/>
        <w:ind w:left="720"/>
        <w:rPr>
          <w:rFonts w:ascii="Bookman Old Style" w:hAnsi="Bookman Old Style"/>
          <w:sz w:val="24"/>
          <w:szCs w:val="24"/>
          <w:lang w:val="id-ID"/>
        </w:rPr>
      </w:pPr>
    </w:p>
    <w:p w:rsidR="00AF2213" w:rsidRPr="00C70AE0" w:rsidRDefault="00AF2213" w:rsidP="00AF2213">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(2)</w:t>
      </w:r>
    </w:p>
    <w:p w:rsidR="00C92AB1" w:rsidRPr="00C70AE0" w:rsidRDefault="00C92AB1" w:rsidP="00C92AB1">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Bhisama Parisadha Hindu Dharma Indonesia mengenai Kesucian Pura Nomor 11/Kep/I/PHDI/1994 tertanggal 25 Januari 1994, menyatakan bahwa tempat-tempat suci tersebut memiliki radius kesucian yang disebut daerah Kekeran, dengan ukuran Apeneleng,  Apenimpug, dan Apenyengker.  Bhisama Kesucian Pura adalah norma agama yang ditetapkan oleh Sabha Pandita PHDI Pusat, sebagai pedoman pengamalan ajaran Agama Hindu tentang kawasan kesucian pura yang belum dijelaskan secara lengkap dalam kitab suci. </w:t>
      </w:r>
    </w:p>
    <w:p w:rsidR="00C92AB1" w:rsidRPr="00C70AE0" w:rsidRDefault="00C92AB1" w:rsidP="00C92AB1">
      <w:pPr>
        <w:pStyle w:val="body1"/>
        <w:ind w:left="1080"/>
        <w:rPr>
          <w:rFonts w:ascii="Bookman Old Style" w:hAnsi="Bookman Old Style"/>
          <w:sz w:val="24"/>
          <w:szCs w:val="24"/>
          <w:lang w:val="id-ID"/>
        </w:rPr>
      </w:pPr>
      <w:r w:rsidRPr="00C70AE0">
        <w:rPr>
          <w:rFonts w:ascii="Bookman Old Style" w:hAnsi="Bookman Old Style"/>
          <w:sz w:val="24"/>
          <w:szCs w:val="24"/>
          <w:lang w:val="id-ID"/>
        </w:rPr>
        <w:t>Rincian Bhisama kesucian pura adalah:</w:t>
      </w:r>
    </w:p>
    <w:p w:rsidR="00C92AB1" w:rsidRPr="00C70AE0" w:rsidRDefault="00C92AB1" w:rsidP="009959EC">
      <w:pPr>
        <w:pStyle w:val="body1"/>
        <w:numPr>
          <w:ilvl w:val="0"/>
          <w:numId w:val="24"/>
        </w:numPr>
        <w:spacing w:before="0"/>
        <w:ind w:left="1440"/>
        <w:rPr>
          <w:rFonts w:ascii="Bookman Old Style" w:hAnsi="Bookman Old Style"/>
          <w:sz w:val="24"/>
          <w:szCs w:val="24"/>
          <w:lang w:val="id-ID"/>
        </w:rPr>
      </w:pPr>
      <w:r w:rsidRPr="00C70AE0">
        <w:rPr>
          <w:rFonts w:ascii="Bookman Old Style" w:hAnsi="Bookman Old Style"/>
          <w:sz w:val="24"/>
          <w:szCs w:val="24"/>
          <w:lang w:val="id-ID"/>
        </w:rPr>
        <w:t>Untuk Pura Sad Kahyangan dit</w:t>
      </w:r>
      <w:r w:rsidR="00D00AE1" w:rsidRPr="00C70AE0">
        <w:rPr>
          <w:rFonts w:ascii="Bookman Old Style" w:hAnsi="Bookman Old Style"/>
          <w:sz w:val="24"/>
          <w:szCs w:val="24"/>
          <w:lang w:val="id-ID"/>
        </w:rPr>
        <w:t xml:space="preserve">erapkan ukuran Apeneleng Agung </w:t>
      </w:r>
      <w:r w:rsidR="00D00AE1" w:rsidRPr="00C70AE0">
        <w:rPr>
          <w:rFonts w:ascii="Bookman Old Style" w:hAnsi="Bookman Old Style"/>
          <w:sz w:val="24"/>
          <w:szCs w:val="24"/>
        </w:rPr>
        <w:t xml:space="preserve">atau </w:t>
      </w:r>
      <w:r w:rsidRPr="00C70AE0">
        <w:rPr>
          <w:rFonts w:ascii="Bookman Old Style" w:hAnsi="Bookman Old Style"/>
          <w:sz w:val="24"/>
          <w:szCs w:val="24"/>
          <w:lang w:val="id-ID"/>
        </w:rPr>
        <w:t>minimal 5</w:t>
      </w:r>
      <w:r w:rsidR="00D00AE1" w:rsidRPr="00C70AE0">
        <w:rPr>
          <w:rFonts w:ascii="Bookman Old Style" w:hAnsi="Bookman Old Style"/>
          <w:sz w:val="24"/>
          <w:szCs w:val="24"/>
        </w:rPr>
        <w:t xml:space="preserve"> (lima)</w:t>
      </w:r>
      <w:r w:rsidR="00D00AE1" w:rsidRPr="00C70AE0">
        <w:rPr>
          <w:rFonts w:ascii="Bookman Old Style" w:hAnsi="Bookman Old Style"/>
          <w:sz w:val="24"/>
          <w:szCs w:val="24"/>
          <w:lang w:val="id-ID"/>
        </w:rPr>
        <w:t xml:space="preserve"> km dari Pura</w:t>
      </w:r>
      <w:r w:rsidRPr="00C70AE0">
        <w:rPr>
          <w:rFonts w:ascii="Bookman Old Style" w:hAnsi="Bookman Old Style"/>
          <w:sz w:val="24"/>
          <w:szCs w:val="24"/>
          <w:lang w:val="id-ID"/>
        </w:rPr>
        <w:t>.</w:t>
      </w:r>
    </w:p>
    <w:p w:rsidR="00C92AB1" w:rsidRPr="00C70AE0" w:rsidRDefault="00C92AB1" w:rsidP="009959EC">
      <w:pPr>
        <w:pStyle w:val="body1"/>
        <w:numPr>
          <w:ilvl w:val="0"/>
          <w:numId w:val="24"/>
        </w:numPr>
        <w:spacing w:before="0"/>
        <w:ind w:left="1440"/>
        <w:rPr>
          <w:rFonts w:ascii="Bookman Old Style" w:hAnsi="Bookman Old Style"/>
          <w:sz w:val="24"/>
          <w:szCs w:val="24"/>
          <w:lang w:val="id-ID"/>
        </w:rPr>
      </w:pPr>
      <w:r w:rsidRPr="00C70AE0">
        <w:rPr>
          <w:rFonts w:ascii="Bookman Old Style" w:hAnsi="Bookman Old Style"/>
          <w:sz w:val="24"/>
          <w:szCs w:val="24"/>
          <w:lang w:val="id-ID"/>
        </w:rPr>
        <w:t>Untuk Pura Dang Kahyangan</w:t>
      </w:r>
      <w:r w:rsidR="00A36925" w:rsidRPr="00C70AE0">
        <w:rPr>
          <w:rFonts w:ascii="Bookman Old Style" w:hAnsi="Bookman Old Style"/>
          <w:sz w:val="24"/>
          <w:szCs w:val="24"/>
          <w:lang w:val="id-ID"/>
        </w:rPr>
        <w:t xml:space="preserve"> dan Kahyangan Jagat lainnya</w:t>
      </w:r>
      <w:r w:rsidRPr="00C70AE0">
        <w:rPr>
          <w:rFonts w:ascii="Bookman Old Style" w:hAnsi="Bookman Old Style"/>
          <w:sz w:val="24"/>
          <w:szCs w:val="24"/>
          <w:lang w:val="id-ID"/>
        </w:rPr>
        <w:t xml:space="preserve"> di</w:t>
      </w:r>
      <w:r w:rsidR="00D00AE1" w:rsidRPr="00C70AE0">
        <w:rPr>
          <w:rFonts w:ascii="Bookman Old Style" w:hAnsi="Bookman Old Style"/>
          <w:sz w:val="24"/>
          <w:szCs w:val="24"/>
          <w:lang w:val="id-ID"/>
        </w:rPr>
        <w:t xml:space="preserve">terapkan ukuran Apeneleng Alit </w:t>
      </w:r>
      <w:r w:rsidR="00D00AE1" w:rsidRPr="00C70AE0">
        <w:rPr>
          <w:rFonts w:ascii="Bookman Old Style" w:hAnsi="Bookman Old Style"/>
          <w:sz w:val="24"/>
          <w:szCs w:val="24"/>
        </w:rPr>
        <w:t xml:space="preserve">atau </w:t>
      </w:r>
      <w:r w:rsidRPr="00C70AE0">
        <w:rPr>
          <w:rFonts w:ascii="Bookman Old Style" w:hAnsi="Bookman Old Style"/>
          <w:sz w:val="24"/>
          <w:szCs w:val="24"/>
          <w:lang w:val="id-ID"/>
        </w:rPr>
        <w:t>minimal 2</w:t>
      </w:r>
      <w:r w:rsidR="00D00AE1" w:rsidRPr="00C70AE0">
        <w:rPr>
          <w:rFonts w:ascii="Bookman Old Style" w:hAnsi="Bookman Old Style"/>
          <w:sz w:val="24"/>
          <w:szCs w:val="24"/>
        </w:rPr>
        <w:t xml:space="preserve"> (dua)</w:t>
      </w:r>
      <w:r w:rsidR="00D00AE1" w:rsidRPr="00C70AE0">
        <w:rPr>
          <w:rFonts w:ascii="Bookman Old Style" w:hAnsi="Bookman Old Style"/>
          <w:sz w:val="24"/>
          <w:szCs w:val="24"/>
          <w:lang w:val="id-ID"/>
        </w:rPr>
        <w:t xml:space="preserve"> km dari Pura</w:t>
      </w:r>
      <w:r w:rsidRPr="00C70AE0">
        <w:rPr>
          <w:rFonts w:ascii="Bookman Old Style" w:hAnsi="Bookman Old Style"/>
          <w:sz w:val="24"/>
          <w:szCs w:val="24"/>
          <w:lang w:val="id-ID"/>
        </w:rPr>
        <w:t>.</w:t>
      </w:r>
    </w:p>
    <w:p w:rsidR="00C92AB1" w:rsidRPr="00C70AE0" w:rsidRDefault="00C92AB1" w:rsidP="009959EC">
      <w:pPr>
        <w:pStyle w:val="body1"/>
        <w:numPr>
          <w:ilvl w:val="0"/>
          <w:numId w:val="24"/>
        </w:numPr>
        <w:spacing w:before="0"/>
        <w:ind w:left="1440"/>
        <w:rPr>
          <w:rFonts w:ascii="Bookman Old Style" w:hAnsi="Bookman Old Style"/>
          <w:sz w:val="24"/>
          <w:szCs w:val="24"/>
          <w:lang w:val="id-ID"/>
        </w:rPr>
      </w:pPr>
      <w:r w:rsidRPr="00C70AE0">
        <w:rPr>
          <w:rFonts w:ascii="Bookman Old Style" w:hAnsi="Bookman Old Style"/>
          <w:sz w:val="24"/>
          <w:szCs w:val="24"/>
          <w:lang w:val="id-ID"/>
        </w:rPr>
        <w:t xml:space="preserve">Untuk Pura Kahyangan Tiga dan lain-lain diterapkan ukuran Apenimpug atau Apenyengker . </w:t>
      </w:r>
    </w:p>
    <w:p w:rsidR="00C92AB1" w:rsidRPr="00C70AE0" w:rsidRDefault="00C92AB1" w:rsidP="00C92AB1">
      <w:pPr>
        <w:pStyle w:val="body1"/>
        <w:ind w:left="1080"/>
        <w:rPr>
          <w:rFonts w:ascii="Bookman Old Style" w:hAnsi="Bookman Old Style"/>
          <w:sz w:val="24"/>
          <w:szCs w:val="24"/>
          <w:lang w:val="id-ID"/>
        </w:rPr>
      </w:pPr>
      <w:r w:rsidRPr="00C70AE0">
        <w:rPr>
          <w:rFonts w:ascii="Bookman Old Style" w:hAnsi="Bookman Old Style"/>
          <w:sz w:val="24"/>
          <w:szCs w:val="24"/>
          <w:lang w:val="id-ID"/>
        </w:rPr>
        <w:t>Selanjutnya Bhisama Kesucian Pura juga mengatur pemanfaatan ruang di sekitar pura yang berbunyi sebagai berikut :</w:t>
      </w:r>
    </w:p>
    <w:p w:rsidR="00C92AB1" w:rsidRPr="00C70AE0" w:rsidRDefault="00C92AB1" w:rsidP="0048135A">
      <w:pPr>
        <w:pStyle w:val="body1"/>
        <w:ind w:left="1080"/>
        <w:rPr>
          <w:rFonts w:ascii="Bookman Old Style" w:hAnsi="Bookman Old Style"/>
          <w:sz w:val="24"/>
          <w:szCs w:val="24"/>
          <w:lang w:val="id-ID"/>
        </w:rPr>
      </w:pPr>
      <w:r w:rsidRPr="00C70AE0">
        <w:rPr>
          <w:rFonts w:ascii="Bookman Old Style" w:hAnsi="Bookman Old Style"/>
          <w:sz w:val="24"/>
          <w:szCs w:val="24"/>
          <w:lang w:val="id-ID"/>
        </w:rPr>
        <w:t>Berkenaan dengan terjadinya perkembangan pembangunan yang sangat pesat, maka pembangunan harus dilaksanakan sesuai dengan atur</w:t>
      </w:r>
      <w:r w:rsidR="001717DC" w:rsidRPr="00C70AE0">
        <w:rPr>
          <w:rFonts w:ascii="Bookman Old Style" w:hAnsi="Bookman Old Style"/>
          <w:sz w:val="24"/>
          <w:szCs w:val="24"/>
          <w:lang w:val="id-ID"/>
        </w:rPr>
        <w:t>an yang telah ditetapkan. Di da</w:t>
      </w:r>
      <w:r w:rsidRPr="00C70AE0">
        <w:rPr>
          <w:rFonts w:ascii="Bookman Old Style" w:hAnsi="Bookman Old Style"/>
          <w:sz w:val="24"/>
          <w:szCs w:val="24"/>
          <w:lang w:val="id-ID"/>
        </w:rPr>
        <w:t xml:space="preserve">erah radius kesucian pura (daerah Kekeran) hanya boleh ada bangunan yang terkait dengan kehidupan keagamaan Hindu, misalnya didirikan Darmasala, Pasraman dan lain-lain, bagi kemudahan umat Hindu melakukan kegiatan keagamaan (misalnya </w:t>
      </w:r>
      <w:r w:rsidRPr="00C70AE0">
        <w:rPr>
          <w:rFonts w:ascii="Bookman Old Style" w:hAnsi="Bookman Old Style"/>
          <w:i/>
          <w:sz w:val="24"/>
          <w:szCs w:val="24"/>
          <w:lang w:val="id-ID"/>
        </w:rPr>
        <w:t xml:space="preserve">Tirtayatra, Dharmawacana, Dharmagitha, Dharmasadana </w:t>
      </w:r>
      <w:r w:rsidRPr="00C70AE0">
        <w:rPr>
          <w:rFonts w:ascii="Bookman Old Style" w:hAnsi="Bookman Old Style"/>
          <w:sz w:val="24"/>
          <w:szCs w:val="24"/>
          <w:lang w:val="id-ID"/>
        </w:rPr>
        <w:t xml:space="preserve">dan lain-lain).  </w:t>
      </w:r>
    </w:p>
    <w:p w:rsidR="00C92AB1" w:rsidRPr="00C70AE0" w:rsidRDefault="00C92AB1" w:rsidP="006B7FA6">
      <w:pPr>
        <w:pStyle w:val="Title"/>
        <w:spacing w:before="120"/>
        <w:ind w:left="1080"/>
        <w:jc w:val="both"/>
        <w:rPr>
          <w:rFonts w:ascii="Bookman Old Style" w:hAnsi="Bookman Old Style"/>
          <w:b w:val="0"/>
          <w:bCs w:val="0"/>
          <w:lang w:val="id-ID"/>
        </w:rPr>
      </w:pPr>
      <w:r w:rsidRPr="00C70AE0">
        <w:rPr>
          <w:rFonts w:ascii="Bookman Old Style" w:hAnsi="Bookman Old Style"/>
          <w:b w:val="0"/>
          <w:bCs w:val="0"/>
          <w:spacing w:val="4"/>
          <w:lang w:val="id-ID"/>
        </w:rPr>
        <w:lastRenderedPageBreak/>
        <w:t>Arahan pemanfaatan ruang menurut Bhisama Kesucian Pura tersebut bila diterjemahkan dalam  fungsi ruang mempunyai pengertian bahwa dalam radius kesucian pura hanya diperbolehkan untuk  : pembangunan fasilitas keagamaan, dan ruang terbuka yang dapat berupa ruang terbuka hijau maupun budidaya pertanian</w:t>
      </w:r>
      <w:r w:rsidRPr="00C70AE0">
        <w:rPr>
          <w:rFonts w:ascii="Bookman Old Style" w:hAnsi="Bookman Old Style"/>
          <w:b w:val="0"/>
          <w:bCs w:val="0"/>
          <w:lang w:val="id-ID"/>
        </w:rPr>
        <w:t>.</w:t>
      </w:r>
    </w:p>
    <w:p w:rsidR="00C92AB1" w:rsidRPr="00C70AE0" w:rsidRDefault="00C92AB1" w:rsidP="0048135A">
      <w:pPr>
        <w:pStyle w:val="Title"/>
        <w:spacing w:before="120"/>
        <w:ind w:left="1080"/>
        <w:jc w:val="both"/>
        <w:rPr>
          <w:rFonts w:ascii="Bookman Old Style" w:hAnsi="Bookman Old Style"/>
          <w:b w:val="0"/>
          <w:bCs w:val="0"/>
          <w:spacing w:val="4"/>
          <w:lang w:val="id-ID"/>
        </w:rPr>
      </w:pPr>
      <w:r w:rsidRPr="00C70AE0">
        <w:rPr>
          <w:rFonts w:ascii="Bookman Old Style" w:hAnsi="Bookman Old Style"/>
          <w:b w:val="0"/>
          <w:bCs w:val="0"/>
          <w:spacing w:val="4"/>
          <w:lang w:val="id-ID"/>
        </w:rPr>
        <w:t>Mengingat bahwa hitungan luas radius kesucian pura di Bali bila dituangkan dalam peta meliputi luas diatas 35%</w:t>
      </w:r>
      <w:r w:rsidR="00D00AE1" w:rsidRPr="00C70AE0">
        <w:rPr>
          <w:rFonts w:ascii="Bookman Old Style" w:hAnsi="Bookman Old Style"/>
          <w:b w:val="0"/>
          <w:bCs w:val="0"/>
          <w:spacing w:val="4"/>
        </w:rPr>
        <w:t xml:space="preserve"> (tiga puluh lima persen)</w:t>
      </w:r>
      <w:r w:rsidRPr="00C70AE0">
        <w:rPr>
          <w:rFonts w:ascii="Bookman Old Style" w:hAnsi="Bookman Old Style"/>
          <w:b w:val="0"/>
          <w:bCs w:val="0"/>
          <w:spacing w:val="4"/>
          <w:lang w:val="id-ID"/>
        </w:rPr>
        <w:t xml:space="preserve"> dari luas wilayah Pulau Bali (berdasarkan luas radius 10</w:t>
      </w:r>
      <w:r w:rsidR="00D00AE1" w:rsidRPr="00C70AE0">
        <w:rPr>
          <w:rFonts w:ascii="Bookman Old Style" w:hAnsi="Bookman Old Style"/>
          <w:b w:val="0"/>
          <w:bCs w:val="0"/>
          <w:spacing w:val="4"/>
        </w:rPr>
        <w:t xml:space="preserve"> (sepuluh)</w:t>
      </w:r>
      <w:r w:rsidRPr="00C70AE0">
        <w:rPr>
          <w:rFonts w:ascii="Bookman Old Style" w:hAnsi="Bookman Old Style"/>
          <w:b w:val="0"/>
          <w:bCs w:val="0"/>
          <w:spacing w:val="4"/>
          <w:lang w:val="id-ID"/>
        </w:rPr>
        <w:t xml:space="preserve"> Pura Sad Kahyangan dan 252</w:t>
      </w:r>
      <w:r w:rsidR="00D00AE1" w:rsidRPr="00C70AE0">
        <w:rPr>
          <w:rFonts w:ascii="Bookman Old Style" w:hAnsi="Bookman Old Style"/>
          <w:b w:val="0"/>
          <w:bCs w:val="0"/>
          <w:spacing w:val="4"/>
        </w:rPr>
        <w:t xml:space="preserve"> (dua ratus lima puluh dua)</w:t>
      </w:r>
      <w:r w:rsidRPr="00C70AE0">
        <w:rPr>
          <w:rFonts w:ascii="Bookman Old Style" w:hAnsi="Bookman Old Style"/>
          <w:b w:val="0"/>
          <w:bCs w:val="0"/>
          <w:spacing w:val="4"/>
          <w:lang w:val="id-ID"/>
        </w:rPr>
        <w:t xml:space="preserve"> Pura Da</w:t>
      </w:r>
      <w:r w:rsidR="00D00AE1" w:rsidRPr="00C70AE0">
        <w:rPr>
          <w:rFonts w:ascii="Bookman Old Style" w:hAnsi="Bookman Old Style"/>
          <w:b w:val="0"/>
          <w:bCs w:val="0"/>
          <w:spacing w:val="4"/>
          <w:lang w:val="id-ID"/>
        </w:rPr>
        <w:t>ng Kahyangan</w:t>
      </w:r>
      <w:r w:rsidRPr="00C70AE0">
        <w:rPr>
          <w:rFonts w:ascii="Bookman Old Style" w:hAnsi="Bookman Old Style"/>
          <w:b w:val="0"/>
          <w:bCs w:val="0"/>
          <w:spacing w:val="4"/>
          <w:lang w:val="id-ID"/>
        </w:rPr>
        <w:t xml:space="preserve"> dan mengingat bahwa untuk mengakomodasi perkembangan pembangunan akan dibutuhkan lahan-lahan untuk pengembangan kawasan budidaya, maka dilakukan penerapan pengaturan tiga strata zonasi (utama/inti, madya/penyangga, nista/pemanfaatan terbatas) dengan tetap memegang prinsip-prinsip Bhisama Kesucian Pura, dan memberi keluwesan pemanfaatan ruang selama tidak mengganggu nilai kesucian terutama pada zona nista/pemanfaatan terbatas yang diuraikan lebih lengkap pada arahan peraturan zonasi. </w:t>
      </w:r>
    </w:p>
    <w:p w:rsidR="00AF2213" w:rsidRPr="00C70AE0" w:rsidRDefault="00AF2213" w:rsidP="006832D0">
      <w:pPr>
        <w:pStyle w:val="body1"/>
        <w:tabs>
          <w:tab w:val="left" w:pos="720"/>
        </w:tabs>
        <w:spacing w:before="0"/>
        <w:ind w:left="720"/>
        <w:rPr>
          <w:rFonts w:ascii="Bookman Old Style" w:hAnsi="Bookman Old Style"/>
          <w:sz w:val="24"/>
          <w:szCs w:val="24"/>
          <w:lang w:val="id-ID"/>
        </w:rPr>
      </w:pPr>
    </w:p>
    <w:p w:rsidR="006832D0" w:rsidRPr="00C70AE0" w:rsidRDefault="006832D0" w:rsidP="006832D0">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00AF2213" w:rsidRPr="00C70AE0">
        <w:rPr>
          <w:rFonts w:ascii="Bookman Old Style" w:hAnsi="Bookman Old Style"/>
          <w:sz w:val="24"/>
          <w:szCs w:val="24"/>
          <w:lang w:val="id-ID"/>
        </w:rPr>
        <w:t>3</w:t>
      </w:r>
      <w:r w:rsidRPr="00C70AE0">
        <w:rPr>
          <w:rFonts w:ascii="Bookman Old Style" w:hAnsi="Bookman Old Style"/>
          <w:sz w:val="24"/>
          <w:szCs w:val="24"/>
          <w:lang w:val="id-ID"/>
        </w:rPr>
        <w:t>)</w:t>
      </w:r>
    </w:p>
    <w:p w:rsidR="0048135A" w:rsidRPr="00C70AE0" w:rsidRDefault="00C92AB1" w:rsidP="0048135A">
      <w:pPr>
        <w:pStyle w:val="Title"/>
        <w:spacing w:before="120"/>
        <w:ind w:left="1080"/>
        <w:jc w:val="both"/>
        <w:rPr>
          <w:rFonts w:ascii="Bookman Old Style" w:hAnsi="Bookman Old Style"/>
          <w:b w:val="0"/>
          <w:bCs w:val="0"/>
          <w:spacing w:val="4"/>
          <w:lang w:val="id-ID"/>
        </w:rPr>
      </w:pPr>
      <w:r w:rsidRPr="00C70AE0">
        <w:rPr>
          <w:rFonts w:ascii="Bookman Old Style" w:hAnsi="Bookman Old Style"/>
          <w:b w:val="0"/>
          <w:bCs w:val="0"/>
          <w:spacing w:val="4"/>
          <w:lang w:val="id-ID"/>
        </w:rPr>
        <w:t xml:space="preserve">Jumlah Pura Sad Kahyangan di Kabupaten </w:t>
      </w:r>
      <w:r w:rsidR="00C56CB0" w:rsidRPr="00C70AE0">
        <w:rPr>
          <w:rFonts w:ascii="Bookman Old Style" w:hAnsi="Bookman Old Style"/>
          <w:b w:val="0"/>
          <w:bCs w:val="0"/>
          <w:spacing w:val="4"/>
          <w:lang w:val="id-ID"/>
        </w:rPr>
        <w:t>Bangli</w:t>
      </w:r>
      <w:r w:rsidRPr="00C70AE0">
        <w:rPr>
          <w:rFonts w:ascii="Bookman Old Style" w:hAnsi="Bookman Old Style"/>
          <w:b w:val="0"/>
          <w:bCs w:val="0"/>
          <w:spacing w:val="4"/>
          <w:lang w:val="id-ID"/>
        </w:rPr>
        <w:t xml:space="preserve"> adalah </w:t>
      </w:r>
      <w:r w:rsidR="006832D0" w:rsidRPr="00C70AE0">
        <w:rPr>
          <w:rFonts w:ascii="Bookman Old Style" w:hAnsi="Bookman Old Style"/>
          <w:b w:val="0"/>
          <w:bCs w:val="0"/>
          <w:spacing w:val="4"/>
          <w:lang w:val="id-ID"/>
        </w:rPr>
        <w:t>1</w:t>
      </w:r>
      <w:r w:rsidRPr="00C70AE0">
        <w:rPr>
          <w:rFonts w:ascii="Bookman Old Style" w:hAnsi="Bookman Old Style"/>
          <w:b w:val="0"/>
          <w:bCs w:val="0"/>
          <w:spacing w:val="4"/>
          <w:lang w:val="id-ID"/>
        </w:rPr>
        <w:t xml:space="preserve"> buah yaitu Pura </w:t>
      </w:r>
      <w:r w:rsidR="006832D0" w:rsidRPr="00C70AE0">
        <w:rPr>
          <w:rFonts w:ascii="Bookman Old Style" w:hAnsi="Bookman Old Style"/>
          <w:b w:val="0"/>
          <w:bCs w:val="0"/>
          <w:spacing w:val="4"/>
          <w:lang w:val="id-ID"/>
        </w:rPr>
        <w:t xml:space="preserve">Ulun Danu Batur di </w:t>
      </w:r>
      <w:r w:rsidRPr="00C70AE0">
        <w:rPr>
          <w:rFonts w:ascii="Bookman Old Style" w:hAnsi="Bookman Old Style"/>
          <w:b w:val="0"/>
          <w:bCs w:val="0"/>
          <w:spacing w:val="4"/>
          <w:lang w:val="id-ID"/>
        </w:rPr>
        <w:t xml:space="preserve">Desa </w:t>
      </w:r>
      <w:r w:rsidR="006832D0" w:rsidRPr="00C70AE0">
        <w:rPr>
          <w:rFonts w:ascii="Bookman Old Style" w:hAnsi="Bookman Old Style"/>
          <w:b w:val="0"/>
          <w:bCs w:val="0"/>
          <w:spacing w:val="4"/>
          <w:lang w:val="id-ID"/>
        </w:rPr>
        <w:t>Batur</w:t>
      </w:r>
      <w:r w:rsidRPr="00C70AE0">
        <w:rPr>
          <w:rFonts w:ascii="Bookman Old Style" w:hAnsi="Bookman Old Style"/>
          <w:b w:val="0"/>
          <w:bCs w:val="0"/>
          <w:spacing w:val="4"/>
          <w:lang w:val="id-ID"/>
        </w:rPr>
        <w:t xml:space="preserve">, Kecamatan </w:t>
      </w:r>
      <w:r w:rsidR="006832D0" w:rsidRPr="00C70AE0">
        <w:rPr>
          <w:rFonts w:ascii="Bookman Old Style" w:hAnsi="Bookman Old Style"/>
          <w:b w:val="0"/>
          <w:bCs w:val="0"/>
          <w:spacing w:val="4"/>
          <w:lang w:val="id-ID"/>
        </w:rPr>
        <w:t xml:space="preserve">Kintamani. </w:t>
      </w:r>
      <w:r w:rsidRPr="00C70AE0">
        <w:rPr>
          <w:rFonts w:ascii="Bookman Old Style" w:hAnsi="Bookman Old Style"/>
          <w:b w:val="0"/>
          <w:bCs w:val="0"/>
          <w:spacing w:val="4"/>
          <w:lang w:val="id-ID"/>
        </w:rPr>
        <w:t xml:space="preserve">Jumlah Pura Dang Kahyangan </w:t>
      </w:r>
      <w:r w:rsidR="001717DC" w:rsidRPr="00C70AE0">
        <w:rPr>
          <w:rFonts w:ascii="Bookman Old Style" w:hAnsi="Bookman Old Style"/>
          <w:b w:val="0"/>
          <w:bCs w:val="0"/>
          <w:spacing w:val="4"/>
          <w:lang w:val="id-ID"/>
        </w:rPr>
        <w:t>dan Kahyangan Jagat lainnya</w:t>
      </w:r>
      <w:r w:rsidR="00BE7E72" w:rsidRPr="00C70AE0">
        <w:rPr>
          <w:rFonts w:ascii="Bookman Old Style" w:hAnsi="Bookman Old Style"/>
          <w:b w:val="0"/>
          <w:bCs w:val="0"/>
          <w:spacing w:val="4"/>
          <w:lang w:val="id-ID"/>
        </w:rPr>
        <w:t xml:space="preserve"> </w:t>
      </w:r>
      <w:r w:rsidRPr="00C70AE0">
        <w:rPr>
          <w:rFonts w:ascii="Bookman Old Style" w:hAnsi="Bookman Old Style"/>
          <w:b w:val="0"/>
          <w:bCs w:val="0"/>
          <w:spacing w:val="4"/>
          <w:lang w:val="id-ID"/>
        </w:rPr>
        <w:t xml:space="preserve">di Kabupaten </w:t>
      </w:r>
      <w:r w:rsidR="00C56CB0" w:rsidRPr="00C70AE0">
        <w:rPr>
          <w:rFonts w:ascii="Bookman Old Style" w:hAnsi="Bookman Old Style"/>
          <w:b w:val="0"/>
          <w:bCs w:val="0"/>
          <w:spacing w:val="4"/>
          <w:lang w:val="id-ID"/>
        </w:rPr>
        <w:t>Bangli</w:t>
      </w:r>
      <w:r w:rsidRPr="00C70AE0">
        <w:rPr>
          <w:rFonts w:ascii="Bookman Old Style" w:hAnsi="Bookman Old Style"/>
          <w:b w:val="0"/>
          <w:bCs w:val="0"/>
          <w:spacing w:val="4"/>
          <w:lang w:val="id-ID"/>
        </w:rPr>
        <w:t xml:space="preserve"> adalah </w:t>
      </w:r>
      <w:r w:rsidR="006832D0" w:rsidRPr="00C70AE0">
        <w:rPr>
          <w:rFonts w:ascii="Bookman Old Style" w:hAnsi="Bookman Old Style"/>
          <w:b w:val="0"/>
          <w:bCs w:val="0"/>
          <w:spacing w:val="4"/>
          <w:lang w:val="id-ID"/>
        </w:rPr>
        <w:t>19</w:t>
      </w:r>
      <w:r w:rsidR="00D00AE1" w:rsidRPr="00C70AE0">
        <w:rPr>
          <w:rFonts w:ascii="Bookman Old Style" w:hAnsi="Bookman Old Style"/>
          <w:b w:val="0"/>
          <w:bCs w:val="0"/>
          <w:spacing w:val="4"/>
        </w:rPr>
        <w:t xml:space="preserve"> (Sembilan belas)</w:t>
      </w:r>
      <w:r w:rsidRPr="00C70AE0">
        <w:rPr>
          <w:rFonts w:ascii="Bookman Old Style" w:hAnsi="Bookman Old Style"/>
          <w:b w:val="0"/>
          <w:bCs w:val="0"/>
          <w:spacing w:val="4"/>
          <w:lang w:val="id-ID"/>
        </w:rPr>
        <w:t xml:space="preserve"> buah</w:t>
      </w:r>
      <w:r w:rsidR="0048135A" w:rsidRPr="00C70AE0">
        <w:rPr>
          <w:rFonts w:ascii="Bookman Old Style" w:hAnsi="Bookman Old Style"/>
          <w:b w:val="0"/>
          <w:bCs w:val="0"/>
          <w:spacing w:val="4"/>
          <w:lang w:val="id-ID"/>
        </w:rPr>
        <w:t>, Pura Kahyangan Tiga dan Pura Swagina tersebar di tiap-tiap Desa Pekraman</w:t>
      </w:r>
    </w:p>
    <w:p w:rsidR="00AF5B55" w:rsidRPr="00C70AE0" w:rsidRDefault="00AF5B55" w:rsidP="008C149B">
      <w:pPr>
        <w:pStyle w:val="Title"/>
        <w:spacing w:before="120"/>
        <w:ind w:left="1080"/>
        <w:jc w:val="both"/>
        <w:rPr>
          <w:rFonts w:ascii="Bookman Old Style" w:hAnsi="Bookman Old Style"/>
          <w:b w:val="0"/>
          <w:bCs w:val="0"/>
          <w:spacing w:val="4"/>
          <w:lang w:val="id-ID"/>
        </w:rPr>
      </w:pPr>
      <w:r w:rsidRPr="00C70AE0">
        <w:rPr>
          <w:rFonts w:ascii="Bookman Old Style" w:hAnsi="Bookman Old Style"/>
          <w:b w:val="0"/>
          <w:bCs w:val="0"/>
          <w:spacing w:val="4"/>
          <w:lang w:val="id-ID"/>
        </w:rPr>
        <w:t xml:space="preserve">Berdasarkan ketentuan diatas, maka ketentuan Bhisama radius Kawasan Tempat Suci di </w:t>
      </w:r>
      <w:r w:rsidR="006832D0" w:rsidRPr="00C70AE0">
        <w:rPr>
          <w:rFonts w:ascii="Bookman Old Style" w:hAnsi="Bookman Old Style"/>
          <w:b w:val="0"/>
          <w:bCs w:val="0"/>
          <w:spacing w:val="4"/>
          <w:lang w:val="id-ID"/>
        </w:rPr>
        <w:t xml:space="preserve">Provinsi bali termasuk di </w:t>
      </w:r>
      <w:r w:rsidR="008C149B" w:rsidRPr="00C70AE0">
        <w:rPr>
          <w:rFonts w:ascii="Bookman Old Style" w:hAnsi="Bookman Old Style"/>
          <w:b w:val="0"/>
          <w:bCs w:val="0"/>
          <w:spacing w:val="4"/>
          <w:lang w:val="id-ID"/>
        </w:rPr>
        <w:t xml:space="preserve">Kabupaten </w:t>
      </w:r>
      <w:r w:rsidR="00C56CB0" w:rsidRPr="00C70AE0">
        <w:rPr>
          <w:rFonts w:ascii="Bookman Old Style" w:hAnsi="Bookman Old Style"/>
          <w:b w:val="0"/>
          <w:bCs w:val="0"/>
          <w:spacing w:val="4"/>
          <w:lang w:val="id-ID"/>
        </w:rPr>
        <w:t>Bangli</w:t>
      </w:r>
      <w:r w:rsidR="008C149B" w:rsidRPr="00C70AE0">
        <w:rPr>
          <w:rFonts w:ascii="Bookman Old Style" w:hAnsi="Bookman Old Style"/>
          <w:b w:val="0"/>
          <w:bCs w:val="0"/>
          <w:spacing w:val="4"/>
          <w:lang w:val="id-ID"/>
        </w:rPr>
        <w:t xml:space="preserve"> </w:t>
      </w:r>
      <w:r w:rsidRPr="00C70AE0">
        <w:rPr>
          <w:rFonts w:ascii="Bookman Old Style" w:hAnsi="Bookman Old Style"/>
          <w:b w:val="0"/>
          <w:bCs w:val="0"/>
          <w:spacing w:val="4"/>
          <w:lang w:val="id-ID"/>
        </w:rPr>
        <w:t xml:space="preserve">tidak dapat diterapkan dengan tegas, karena </w:t>
      </w:r>
      <w:r w:rsidR="008C149B" w:rsidRPr="00C70AE0">
        <w:rPr>
          <w:rFonts w:ascii="Bookman Old Style" w:hAnsi="Bookman Old Style"/>
          <w:b w:val="0"/>
          <w:bCs w:val="0"/>
          <w:spacing w:val="4"/>
          <w:lang w:val="id-ID"/>
        </w:rPr>
        <w:t>beberapa diantaranya berad</w:t>
      </w:r>
      <w:r w:rsidR="006832D0" w:rsidRPr="00C70AE0">
        <w:rPr>
          <w:rFonts w:ascii="Bookman Old Style" w:hAnsi="Bookman Old Style"/>
          <w:b w:val="0"/>
          <w:bCs w:val="0"/>
          <w:spacing w:val="4"/>
          <w:lang w:val="id-ID"/>
        </w:rPr>
        <w:t>a</w:t>
      </w:r>
      <w:r w:rsidR="008C149B" w:rsidRPr="00C70AE0">
        <w:rPr>
          <w:rFonts w:ascii="Bookman Old Style" w:hAnsi="Bookman Old Style"/>
          <w:b w:val="0"/>
          <w:bCs w:val="0"/>
          <w:spacing w:val="4"/>
          <w:lang w:val="id-ID"/>
        </w:rPr>
        <w:t xml:space="preserve"> pada </w:t>
      </w:r>
      <w:r w:rsidRPr="00C70AE0">
        <w:rPr>
          <w:rFonts w:ascii="Bookman Old Style" w:hAnsi="Bookman Old Style"/>
          <w:b w:val="0"/>
          <w:bCs w:val="0"/>
          <w:spacing w:val="4"/>
          <w:lang w:val="id-ID"/>
        </w:rPr>
        <w:t xml:space="preserve">tengah-tengah </w:t>
      </w:r>
      <w:r w:rsidR="008C149B" w:rsidRPr="00C70AE0">
        <w:rPr>
          <w:rFonts w:ascii="Bookman Old Style" w:hAnsi="Bookman Old Style"/>
          <w:b w:val="0"/>
          <w:bCs w:val="0"/>
          <w:spacing w:val="4"/>
          <w:lang w:val="id-ID"/>
        </w:rPr>
        <w:t xml:space="preserve">kawasan </w:t>
      </w:r>
      <w:r w:rsidRPr="00C70AE0">
        <w:rPr>
          <w:rFonts w:ascii="Bookman Old Style" w:hAnsi="Bookman Old Style"/>
          <w:b w:val="0"/>
          <w:bCs w:val="0"/>
          <w:spacing w:val="4"/>
          <w:lang w:val="id-ID"/>
        </w:rPr>
        <w:t xml:space="preserve">permukiman, sehingga dibutuhkan kesepakatan penetapan radius kesucian dengan </w:t>
      </w:r>
      <w:r w:rsidR="008C149B" w:rsidRPr="00C70AE0">
        <w:rPr>
          <w:rFonts w:ascii="Bookman Old Style" w:hAnsi="Bookman Old Style"/>
          <w:b w:val="0"/>
          <w:bCs w:val="0"/>
          <w:spacing w:val="4"/>
          <w:lang w:val="id-ID"/>
        </w:rPr>
        <w:t>stakeholder terkait</w:t>
      </w:r>
      <w:r w:rsidRPr="00C70AE0">
        <w:rPr>
          <w:rFonts w:ascii="Bookman Old Style" w:hAnsi="Bookman Old Style"/>
          <w:b w:val="0"/>
          <w:bCs w:val="0"/>
          <w:spacing w:val="4"/>
          <w:lang w:val="id-ID"/>
        </w:rPr>
        <w:t xml:space="preserve">. Selanjutnya kesepakatan radius kesucian pura di tiap-tiap pura </w:t>
      </w:r>
      <w:r w:rsidR="008C149B" w:rsidRPr="00C70AE0">
        <w:rPr>
          <w:rFonts w:ascii="Bookman Old Style" w:hAnsi="Bookman Old Style"/>
          <w:b w:val="0"/>
          <w:bCs w:val="0"/>
          <w:spacing w:val="4"/>
          <w:lang w:val="id-ID"/>
        </w:rPr>
        <w:t xml:space="preserve">perlu </w:t>
      </w:r>
      <w:r w:rsidRPr="00C70AE0">
        <w:rPr>
          <w:rFonts w:ascii="Bookman Old Style" w:hAnsi="Bookman Old Style"/>
          <w:b w:val="0"/>
          <w:bCs w:val="0"/>
          <w:spacing w:val="4"/>
          <w:lang w:val="id-ID"/>
        </w:rPr>
        <w:t xml:space="preserve">ditetapkan dengan Peraturan </w:t>
      </w:r>
      <w:r w:rsidR="008C149B" w:rsidRPr="00C70AE0">
        <w:rPr>
          <w:rFonts w:ascii="Bookman Old Style" w:hAnsi="Bookman Old Style"/>
          <w:b w:val="0"/>
          <w:bCs w:val="0"/>
          <w:spacing w:val="4"/>
          <w:lang w:val="id-ID"/>
        </w:rPr>
        <w:t>Bupati</w:t>
      </w:r>
      <w:r w:rsidRPr="00C70AE0">
        <w:rPr>
          <w:rFonts w:ascii="Bookman Old Style" w:hAnsi="Bookman Old Style"/>
          <w:b w:val="0"/>
          <w:bCs w:val="0"/>
          <w:spacing w:val="4"/>
          <w:lang w:val="id-ID"/>
        </w:rPr>
        <w:t xml:space="preserve">. </w:t>
      </w:r>
    </w:p>
    <w:p w:rsidR="00AF5B55" w:rsidRPr="00C70AE0" w:rsidRDefault="00AF5B55" w:rsidP="00C92AB1">
      <w:pPr>
        <w:pStyle w:val="Title"/>
        <w:spacing w:before="120"/>
        <w:ind w:left="1411"/>
        <w:jc w:val="both"/>
        <w:rPr>
          <w:rFonts w:ascii="Bookman Old Style" w:hAnsi="Bookman Old Style"/>
          <w:b w:val="0"/>
          <w:bCs w:val="0"/>
          <w:spacing w:val="4"/>
          <w:lang w:val="id-ID"/>
        </w:rPr>
      </w:pPr>
    </w:p>
    <w:p w:rsidR="0048135A" w:rsidRPr="00C70AE0" w:rsidRDefault="0048135A" w:rsidP="0048135A">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00AF2213" w:rsidRPr="00C70AE0">
        <w:rPr>
          <w:rFonts w:ascii="Bookman Old Style" w:hAnsi="Bookman Old Style"/>
          <w:sz w:val="24"/>
          <w:szCs w:val="24"/>
          <w:lang w:val="id-ID"/>
        </w:rPr>
        <w:t>4</w:t>
      </w:r>
      <w:r w:rsidRPr="00C70AE0">
        <w:rPr>
          <w:rFonts w:ascii="Bookman Old Style" w:hAnsi="Bookman Old Style"/>
          <w:sz w:val="24"/>
          <w:szCs w:val="24"/>
          <w:lang w:val="id-ID"/>
        </w:rPr>
        <w:t>)</w:t>
      </w:r>
      <w:r w:rsidR="00AF2213" w:rsidRPr="00C70AE0">
        <w:rPr>
          <w:rFonts w:ascii="Bookman Old Style" w:hAnsi="Bookman Old Style"/>
          <w:sz w:val="24"/>
          <w:szCs w:val="24"/>
          <w:lang w:val="id-ID"/>
        </w:rPr>
        <w:t xml:space="preserve"> </w:t>
      </w:r>
    </w:p>
    <w:p w:rsidR="0048135A" w:rsidRPr="00C70AE0" w:rsidRDefault="0048135A" w:rsidP="0048135A">
      <w:pPr>
        <w:pStyle w:val="body1"/>
        <w:ind w:left="1080"/>
        <w:rPr>
          <w:rFonts w:ascii="Bookman Old Style" w:hAnsi="Bookman Old Style"/>
          <w:sz w:val="24"/>
          <w:szCs w:val="24"/>
          <w:lang w:val="id-ID"/>
        </w:rPr>
      </w:pPr>
      <w:r w:rsidRPr="00C70AE0">
        <w:rPr>
          <w:rFonts w:ascii="Bookman Old Style" w:hAnsi="Bookman Old Style"/>
          <w:sz w:val="24"/>
          <w:szCs w:val="24"/>
          <w:lang w:val="id-ID"/>
        </w:rPr>
        <w:t xml:space="preserve">Cukup jelas </w:t>
      </w:r>
    </w:p>
    <w:p w:rsidR="00952D67" w:rsidRPr="00C70AE0" w:rsidRDefault="00952D67" w:rsidP="0048135A">
      <w:pPr>
        <w:pStyle w:val="body1"/>
        <w:ind w:left="1080"/>
        <w:rPr>
          <w:rFonts w:ascii="Bookman Old Style" w:hAnsi="Bookman Old Style"/>
          <w:sz w:val="24"/>
          <w:szCs w:val="24"/>
          <w:lang w:val="id-ID"/>
        </w:rPr>
      </w:pPr>
    </w:p>
    <w:p w:rsidR="009E7E7B" w:rsidRPr="00C70AE0" w:rsidRDefault="009E7E7B" w:rsidP="002D4394">
      <w:pPr>
        <w:pStyle w:val="Heading3"/>
        <w:spacing w:after="120"/>
        <w:ind w:left="547"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6832D0" w:rsidRPr="00C70AE0">
        <w:rPr>
          <w:rFonts w:ascii="Bookman Old Style" w:hAnsi="Bookman Old Style" w:cs="Times New Roman"/>
          <w:b w:val="0"/>
          <w:kern w:val="32"/>
          <w:sz w:val="24"/>
          <w:szCs w:val="24"/>
          <w:lang w:val="id-ID"/>
        </w:rPr>
        <w:t>3</w:t>
      </w:r>
      <w:r w:rsidR="002F4015" w:rsidRPr="00C70AE0">
        <w:rPr>
          <w:rFonts w:ascii="Bookman Old Style" w:hAnsi="Bookman Old Style" w:cs="Times New Roman"/>
          <w:b w:val="0"/>
          <w:kern w:val="32"/>
          <w:sz w:val="24"/>
          <w:szCs w:val="24"/>
          <w:lang w:val="id-ID"/>
        </w:rPr>
        <w:t>3</w:t>
      </w:r>
    </w:p>
    <w:p w:rsidR="008E4B73" w:rsidRPr="00C70AE0" w:rsidRDefault="001717DC" w:rsidP="006C327D">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Yang dimaksud Kawasan Sempa</w:t>
      </w:r>
      <w:r w:rsidR="008E4B73" w:rsidRPr="00C70AE0">
        <w:rPr>
          <w:rFonts w:ascii="Bookman Old Style" w:hAnsi="Bookman Old Style"/>
          <w:sz w:val="24"/>
          <w:szCs w:val="24"/>
          <w:lang w:val="id-ID"/>
        </w:rPr>
        <w:t>dan Sungai adalah kawasan sepanjang tepi kiri dan kanan sungai, meliputi sungai alam dan buatan, kanal, dan saluran irigasi primer. Tujuan perlindungan adalah untuk melindungi sungai dari kegiatan manusia yang dapat mengganggu dan merusak kualitas air sungai, kondisi fisik pinggir dan dasar sungai, serta mengamankan aliran sungai.</w:t>
      </w:r>
    </w:p>
    <w:p w:rsidR="008E4B73" w:rsidRPr="00C70AE0" w:rsidRDefault="008E4B73" w:rsidP="006C327D">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t>Penetapan sempadan sungai pada bangun-bangunan di luar kawasan perkotaan dan kawasan perdesaan disamakan dengan penetapan sempadan sungai di kawasan perdesaan.</w:t>
      </w:r>
    </w:p>
    <w:p w:rsidR="006832D0" w:rsidRPr="00C70AE0" w:rsidRDefault="009E7E7B" w:rsidP="006C327D">
      <w:pPr>
        <w:pStyle w:val="body1"/>
        <w:tabs>
          <w:tab w:val="left" w:pos="720"/>
        </w:tabs>
        <w:spacing w:after="120"/>
        <w:ind w:left="720"/>
        <w:rPr>
          <w:rFonts w:ascii="Bookman Old Style" w:hAnsi="Bookman Old Style"/>
          <w:sz w:val="24"/>
          <w:szCs w:val="24"/>
          <w:lang w:val="id-ID"/>
        </w:rPr>
      </w:pPr>
      <w:r w:rsidRPr="00C70AE0">
        <w:rPr>
          <w:rFonts w:ascii="Bookman Old Style" w:hAnsi="Bookman Old Style"/>
          <w:sz w:val="24"/>
          <w:szCs w:val="24"/>
          <w:lang w:val="id-ID"/>
        </w:rPr>
        <w:lastRenderedPageBreak/>
        <w:t xml:space="preserve">Sungai-sungai di Kabupaten </w:t>
      </w:r>
      <w:r w:rsidR="00C56CB0" w:rsidRPr="00C70AE0">
        <w:rPr>
          <w:rFonts w:ascii="Bookman Old Style" w:hAnsi="Bookman Old Style"/>
          <w:sz w:val="24"/>
          <w:szCs w:val="24"/>
          <w:lang w:val="id-ID"/>
        </w:rPr>
        <w:t>Bangli</w:t>
      </w:r>
      <w:r w:rsidRPr="00C70AE0">
        <w:rPr>
          <w:rFonts w:ascii="Bookman Old Style" w:hAnsi="Bookman Old Style"/>
          <w:sz w:val="24"/>
          <w:szCs w:val="24"/>
          <w:lang w:val="id-ID"/>
        </w:rPr>
        <w:t xml:space="preserve">, </w:t>
      </w:r>
      <w:r w:rsidR="006832D0" w:rsidRPr="00C70AE0">
        <w:rPr>
          <w:rFonts w:ascii="Bookman Old Style" w:hAnsi="Bookman Old Style"/>
          <w:sz w:val="24"/>
          <w:szCs w:val="24"/>
          <w:lang w:val="id-ID"/>
        </w:rPr>
        <w:t>meliputi aliran 14</w:t>
      </w:r>
      <w:r w:rsidR="00D00AE1" w:rsidRPr="00C70AE0">
        <w:rPr>
          <w:rFonts w:ascii="Bookman Old Style" w:hAnsi="Bookman Old Style"/>
          <w:sz w:val="24"/>
          <w:szCs w:val="24"/>
        </w:rPr>
        <w:t xml:space="preserve"> (empat belas)</w:t>
      </w:r>
      <w:r w:rsidR="006832D0" w:rsidRPr="00C70AE0">
        <w:rPr>
          <w:rFonts w:ascii="Bookman Old Style" w:hAnsi="Bookman Old Style"/>
          <w:sz w:val="24"/>
          <w:szCs w:val="24"/>
          <w:lang w:val="id-ID"/>
        </w:rPr>
        <w:t xml:space="preserve"> sungai yang merupakan hulu dari sistem sungai pada wilayah kabupaten di bagian selatan, meliputi sempadan sungai Tukad Barong (anak Tukad Bubuh), Tukad Tingas, Tukad Belok, Tukad Sama (anak Tukad Melangit), Tukad Bila, Tukad Belitiung (anak Tukad Sangsang), Tukad Bangun Lemah, Tukad Mundung, Tukad Daah, Tukad Basingah, Tukad Bangsari, Tukad Tingkad Batu, Tukad Geria (anak Tukad Pakerisan) dan Tukad Juuk.</w:t>
      </w:r>
    </w:p>
    <w:p w:rsidR="009E7E7B" w:rsidRPr="00C70AE0" w:rsidRDefault="009E7E7B" w:rsidP="006832D0">
      <w:pPr>
        <w:pStyle w:val="body1"/>
        <w:spacing w:before="0"/>
        <w:ind w:left="1440"/>
        <w:rPr>
          <w:rFonts w:ascii="Bookman Old Style" w:hAnsi="Bookman Old Style"/>
          <w:sz w:val="24"/>
          <w:szCs w:val="24"/>
          <w:lang w:val="id-ID"/>
        </w:rPr>
      </w:pPr>
    </w:p>
    <w:p w:rsidR="006832D0" w:rsidRPr="00C70AE0" w:rsidRDefault="006832D0" w:rsidP="006832D0">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3</w:t>
      </w:r>
      <w:r w:rsidR="00934FCE" w:rsidRPr="00C70AE0">
        <w:rPr>
          <w:rFonts w:ascii="Bookman Old Style" w:hAnsi="Bookman Old Style" w:cs="Times New Roman"/>
          <w:b w:val="0"/>
          <w:kern w:val="32"/>
          <w:sz w:val="24"/>
          <w:szCs w:val="24"/>
          <w:lang w:val="id-ID"/>
        </w:rPr>
        <w:t>4</w:t>
      </w:r>
    </w:p>
    <w:p w:rsidR="006832D0" w:rsidRPr="00C70AE0" w:rsidRDefault="006832D0" w:rsidP="006832D0">
      <w:pPr>
        <w:spacing w:before="120" w:after="120"/>
        <w:ind w:left="720" w:right="29"/>
        <w:jc w:val="both"/>
        <w:rPr>
          <w:rFonts w:ascii="Bookman Old Style" w:hAnsi="Bookman Old Style"/>
          <w:sz w:val="24"/>
          <w:szCs w:val="24"/>
          <w:lang w:val="id-ID"/>
        </w:rPr>
      </w:pPr>
      <w:r w:rsidRPr="00C70AE0">
        <w:rPr>
          <w:rFonts w:ascii="Bookman Old Style" w:hAnsi="Bookman Old Style"/>
          <w:sz w:val="24"/>
          <w:szCs w:val="24"/>
          <w:lang w:val="id-ID"/>
        </w:rPr>
        <w:t>Yang dimaksud sempadan jurang adalah Daratan di tepian jurang yang memiliki kemiri</w:t>
      </w:r>
      <w:r w:rsidR="00D00AE1" w:rsidRPr="00C70AE0">
        <w:rPr>
          <w:rFonts w:ascii="Bookman Old Style" w:hAnsi="Bookman Old Style"/>
          <w:sz w:val="24"/>
          <w:szCs w:val="24"/>
          <w:lang w:val="id-ID"/>
        </w:rPr>
        <w:t>ngan lereng lebih besar dari 45</w:t>
      </w:r>
      <w:r w:rsidRPr="00C70AE0">
        <w:rPr>
          <w:rFonts w:ascii="Bookman Old Style" w:hAnsi="Bookman Old Style"/>
          <w:sz w:val="24"/>
          <w:szCs w:val="24"/>
          <w:lang w:val="id-ID"/>
        </w:rPr>
        <w:t>%</w:t>
      </w:r>
      <w:r w:rsidR="00D00AE1" w:rsidRPr="00C70AE0">
        <w:rPr>
          <w:rFonts w:ascii="Bookman Old Style" w:hAnsi="Bookman Old Style"/>
          <w:sz w:val="24"/>
          <w:szCs w:val="24"/>
        </w:rPr>
        <w:t xml:space="preserve"> (empat puluh lima persen)</w:t>
      </w:r>
      <w:r w:rsidRPr="00C70AE0">
        <w:rPr>
          <w:rFonts w:ascii="Bookman Old Style" w:hAnsi="Bookman Old Style"/>
          <w:sz w:val="24"/>
          <w:szCs w:val="24"/>
          <w:lang w:val="id-ID"/>
        </w:rPr>
        <w:t>, kedalaman minimal 5</w:t>
      </w:r>
      <w:r w:rsidR="00D00AE1" w:rsidRPr="00C70AE0">
        <w:rPr>
          <w:rFonts w:ascii="Bookman Old Style" w:hAnsi="Bookman Old Style"/>
          <w:sz w:val="24"/>
          <w:szCs w:val="24"/>
        </w:rPr>
        <w:t xml:space="preserve"> (lima)</w:t>
      </w:r>
      <w:r w:rsidRPr="00C70AE0">
        <w:rPr>
          <w:rFonts w:ascii="Bookman Old Style" w:hAnsi="Bookman Old Style"/>
          <w:sz w:val="24"/>
          <w:szCs w:val="24"/>
          <w:lang w:val="id-ID"/>
        </w:rPr>
        <w:t xml:space="preserve"> m; dan daerah datar bagian atas minimal 11</w:t>
      </w:r>
      <w:r w:rsidR="00D00AE1" w:rsidRPr="00C70AE0">
        <w:rPr>
          <w:rFonts w:ascii="Bookman Old Style" w:hAnsi="Bookman Old Style"/>
          <w:sz w:val="24"/>
          <w:szCs w:val="24"/>
        </w:rPr>
        <w:t xml:space="preserve"> (sebelas)</w:t>
      </w:r>
      <w:r w:rsidRPr="00C70AE0">
        <w:rPr>
          <w:rFonts w:ascii="Bookman Old Style" w:hAnsi="Bookman Old Style"/>
          <w:sz w:val="24"/>
          <w:szCs w:val="24"/>
          <w:lang w:val="id-ID"/>
        </w:rPr>
        <w:t xml:space="preserve"> m.</w:t>
      </w:r>
    </w:p>
    <w:p w:rsidR="006832D0" w:rsidRPr="00C70AE0" w:rsidRDefault="006832D0" w:rsidP="006832D0">
      <w:pPr>
        <w:spacing w:before="240" w:after="120"/>
        <w:ind w:left="720" w:right="28"/>
        <w:jc w:val="both"/>
        <w:rPr>
          <w:rFonts w:ascii="Bookman Old Style" w:hAnsi="Bookman Old Style"/>
          <w:sz w:val="24"/>
          <w:szCs w:val="24"/>
          <w:lang w:val="sv-SE"/>
        </w:rPr>
      </w:pPr>
      <w:r w:rsidRPr="00C70AE0">
        <w:rPr>
          <w:rFonts w:ascii="Bookman Old Style" w:hAnsi="Bookman Old Style"/>
          <w:sz w:val="24"/>
          <w:szCs w:val="24"/>
          <w:lang w:val="sv-SE"/>
        </w:rPr>
        <w:t xml:space="preserve">Sempadan jurang </w:t>
      </w:r>
      <w:r w:rsidRPr="00C70AE0">
        <w:rPr>
          <w:rFonts w:ascii="Bookman Old Style" w:hAnsi="Bookman Old Style"/>
          <w:sz w:val="24"/>
          <w:szCs w:val="24"/>
          <w:lang w:val="id-ID"/>
        </w:rPr>
        <w:t>digambarkan seperti berikut :</w:t>
      </w:r>
    </w:p>
    <w:p w:rsidR="006832D0" w:rsidRPr="00C70AE0" w:rsidRDefault="006832D0" w:rsidP="006832D0">
      <w:pPr>
        <w:tabs>
          <w:tab w:val="left" w:pos="2160"/>
        </w:tabs>
        <w:spacing w:before="240"/>
        <w:ind w:left="990" w:right="29"/>
        <w:jc w:val="both"/>
        <w:rPr>
          <w:rFonts w:ascii="Bookman Old Style" w:hAnsi="Bookman Old Style"/>
          <w:sz w:val="24"/>
          <w:szCs w:val="24"/>
          <w:lang w:val="id-ID"/>
        </w:rPr>
      </w:pPr>
      <w:r w:rsidRPr="00C70AE0">
        <w:rPr>
          <w:rFonts w:ascii="Bookman Old Style" w:hAnsi="Bookman Old Style"/>
          <w:sz w:val="24"/>
          <w:szCs w:val="24"/>
          <w:lang w:val="id-ID"/>
        </w:rPr>
        <w:tab/>
        <w:t>Panjang &gt; 11m</w:t>
      </w:r>
    </w:p>
    <w:p w:rsidR="006832D0" w:rsidRPr="00C70AE0" w:rsidRDefault="00EE5FDD" w:rsidP="006832D0">
      <w:pPr>
        <w:tabs>
          <w:tab w:val="left" w:pos="4140"/>
        </w:tabs>
        <w:spacing w:before="240"/>
        <w:ind w:left="990" w:right="29"/>
        <w:jc w:val="both"/>
        <w:rPr>
          <w:rFonts w:ascii="Bookman Old Style" w:hAnsi="Bookman Old Style"/>
          <w:sz w:val="24"/>
          <w:szCs w:val="24"/>
          <w:lang w:val="id-ID"/>
        </w:rPr>
      </w:pPr>
      <w:r>
        <w:rPr>
          <w:rFonts w:ascii="Bookman Old Style" w:hAnsi="Bookman Old Style"/>
          <w:noProof/>
          <w:sz w:val="24"/>
          <w:szCs w:val="24"/>
        </w:rPr>
        <w:pict>
          <v:group id="_x0000_s1079" style="position:absolute;left:0;text-align:left;margin-left:84.6pt;margin-top:1.05pt;width:234pt;height:67.2pt;z-index:251658752" coordorigin="3393,8444" coordsize="4680,1344">
            <v:line id="_x0000_s1080" style="position:absolute" from="6273,9602" to="7983,9602"/>
            <v:group id="_x0000_s1081" style="position:absolute;left:3393;top:8444;width:4680;height:1344" coordorigin="2781,2603" coordsize="4680,1344">
              <v:line id="_x0000_s1082" style="position:absolute" from="2871,2783" to="4581,2783"/>
              <v:shapetype id="_x0000_t32" coordsize="21600,21600" o:spt="32" o:oned="t" path="m,l21600,21600e" filled="f">
                <v:path arrowok="t" fillok="f" o:connecttype="none"/>
                <o:lock v:ext="edit" shapetype="t"/>
              </v:shapetype>
              <v:shape id="_x0000_s1083" type="#_x0000_t32" style="position:absolute;left:2871;top:2603;width:1710;height:0" o:connectortype="straight">
                <v:stroke startarrow="block" endarrow="block"/>
              </v:shape>
              <v:line id="_x0000_s1084" style="position:absolute" from="4581,2792" to="5661,3752"/>
              <v:shape id="_x0000_s1085" type="#_x0000_t32" style="position:absolute;left:7371;top:2657;width:0;height:1080;flip:y" o:connectortype="straight">
                <v:stroke startarrow="block" endarrow="block"/>
              </v:shape>
              <v:line id="_x0000_s1086" style="position:absolute" from="4581,2792" to="5661,2792" strokeweight="1.5pt">
                <v:stroke dashstyle="1 1"/>
              </v:line>
              <v:shape id="_x0000_s1087" style="position:absolute;left:4950;top:2790;width:135;height:315;mso-position-horizontal:absolute;mso-position-vertical:absolute" coordsize="135,315" path="m75,r30,60l135,165,90,255,,315e" filled="f">
                <v:path arrowok="t"/>
              </v:shape>
              <v:rect id="_x0000_s1088" style="position:absolute;left:2781;top:2792;width:1800;height:180" fillcolor="black" stroked="f">
                <v:fill r:id="rId8" o:title="Light upward diagonal" type="pattern"/>
              </v:rect>
              <v:rect id="_x0000_s1089" style="position:absolute;left:5661;top:3767;width:1800;height:180" fillcolor="black" stroked="f">
                <v:fill r:id="rId8" o:title="Light upward diagonal" type="pattern"/>
              </v:rect>
            </v:group>
          </v:group>
        </w:pict>
      </w:r>
      <w:r w:rsidR="006832D0" w:rsidRPr="00C70AE0">
        <w:rPr>
          <w:rFonts w:ascii="Bookman Old Style" w:hAnsi="Bookman Old Style"/>
          <w:sz w:val="24"/>
          <w:szCs w:val="24"/>
          <w:lang w:val="id-ID"/>
        </w:rPr>
        <w:tab/>
        <w:t>Kelerengan &gt; 45 %</w:t>
      </w:r>
    </w:p>
    <w:p w:rsidR="006832D0" w:rsidRPr="00C70AE0" w:rsidRDefault="006832D0" w:rsidP="006832D0">
      <w:pPr>
        <w:tabs>
          <w:tab w:val="left" w:pos="6390"/>
        </w:tabs>
        <w:ind w:left="992" w:right="29"/>
        <w:jc w:val="both"/>
        <w:rPr>
          <w:rFonts w:ascii="Bookman Old Style" w:hAnsi="Bookman Old Style"/>
          <w:sz w:val="24"/>
          <w:szCs w:val="24"/>
          <w:lang w:val="id-ID"/>
        </w:rPr>
      </w:pPr>
      <w:r w:rsidRPr="00C70AE0">
        <w:rPr>
          <w:rFonts w:ascii="Bookman Old Style" w:hAnsi="Bookman Old Style"/>
          <w:sz w:val="24"/>
          <w:szCs w:val="24"/>
          <w:lang w:val="id-ID"/>
        </w:rPr>
        <w:tab/>
        <w:t xml:space="preserve">Tinggi &gt; 5m </w:t>
      </w:r>
    </w:p>
    <w:p w:rsidR="006832D0" w:rsidRPr="00C70AE0" w:rsidRDefault="006832D0" w:rsidP="006832D0">
      <w:pPr>
        <w:spacing w:before="240" w:after="120"/>
        <w:ind w:left="990" w:right="28"/>
        <w:jc w:val="both"/>
        <w:rPr>
          <w:rFonts w:ascii="Bookman Old Style" w:hAnsi="Bookman Old Style"/>
          <w:sz w:val="24"/>
          <w:szCs w:val="24"/>
          <w:lang w:val="id-ID"/>
        </w:rPr>
      </w:pPr>
    </w:p>
    <w:p w:rsidR="006832D0" w:rsidRPr="00C70AE0" w:rsidRDefault="006832D0" w:rsidP="006832D0">
      <w:pPr>
        <w:pStyle w:val="Heading3"/>
        <w:spacing w:after="120"/>
        <w:ind w:left="360" w:right="26"/>
        <w:rPr>
          <w:rFonts w:ascii="Bookman Old Style" w:hAnsi="Bookman Old Style" w:cs="Times New Roman"/>
          <w:b w:val="0"/>
          <w:kern w:val="32"/>
          <w:sz w:val="24"/>
          <w:szCs w:val="24"/>
          <w:lang w:val="id-ID"/>
        </w:rPr>
      </w:pPr>
    </w:p>
    <w:p w:rsidR="006832D0" w:rsidRPr="00C70AE0" w:rsidRDefault="006832D0" w:rsidP="006832D0">
      <w:pPr>
        <w:pStyle w:val="body1"/>
        <w:spacing w:before="0"/>
        <w:ind w:left="1440"/>
        <w:rPr>
          <w:rFonts w:ascii="Bookman Old Style" w:hAnsi="Bookman Old Style"/>
          <w:sz w:val="24"/>
          <w:szCs w:val="24"/>
          <w:lang w:val="id-ID"/>
        </w:rPr>
      </w:pPr>
    </w:p>
    <w:p w:rsidR="0048135A" w:rsidRPr="00C70AE0" w:rsidRDefault="0048135A" w:rsidP="0048135A">
      <w:pPr>
        <w:pStyle w:val="Heading3"/>
        <w:spacing w:after="120"/>
        <w:ind w:left="360" w:right="26"/>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5728DD" w:rsidRPr="00C70AE0">
        <w:rPr>
          <w:rFonts w:ascii="Bookman Old Style" w:hAnsi="Bookman Old Style" w:cs="Times New Roman"/>
          <w:b w:val="0"/>
          <w:kern w:val="32"/>
          <w:sz w:val="24"/>
          <w:szCs w:val="24"/>
          <w:lang w:val="id-ID"/>
        </w:rPr>
        <w:t>3</w:t>
      </w:r>
      <w:r w:rsidR="00934FCE" w:rsidRPr="00C70AE0">
        <w:rPr>
          <w:rFonts w:ascii="Bookman Old Style" w:hAnsi="Bookman Old Style" w:cs="Times New Roman"/>
          <w:b w:val="0"/>
          <w:kern w:val="32"/>
          <w:sz w:val="24"/>
          <w:szCs w:val="24"/>
          <w:lang w:val="id-ID"/>
        </w:rPr>
        <w:t>5</w:t>
      </w:r>
    </w:p>
    <w:p w:rsidR="008E4B73" w:rsidRPr="00C70AE0" w:rsidRDefault="008E4B73" w:rsidP="00077FE6">
      <w:pPr>
        <w:tabs>
          <w:tab w:val="left" w:pos="630"/>
          <w:tab w:val="left" w:pos="1530"/>
        </w:tabs>
        <w:spacing w:before="120" w:after="120"/>
        <w:ind w:left="720" w:right="29"/>
        <w:jc w:val="both"/>
        <w:rPr>
          <w:rFonts w:ascii="Bookman Old Style" w:hAnsi="Bookman Old Style"/>
          <w:sz w:val="24"/>
          <w:szCs w:val="24"/>
          <w:lang w:val="id-ID"/>
        </w:rPr>
      </w:pPr>
      <w:r w:rsidRPr="00C70AE0">
        <w:rPr>
          <w:rFonts w:ascii="Bookman Old Style" w:hAnsi="Bookman Old Style"/>
          <w:sz w:val="24"/>
          <w:szCs w:val="24"/>
          <w:lang w:val="id-ID"/>
        </w:rPr>
        <w:t>Yang dimaksud</w:t>
      </w:r>
      <w:r w:rsidR="001717DC" w:rsidRPr="00C70AE0">
        <w:rPr>
          <w:rFonts w:ascii="Bookman Old Style" w:hAnsi="Bookman Old Style"/>
          <w:sz w:val="24"/>
          <w:szCs w:val="24"/>
          <w:lang w:val="id-ID"/>
        </w:rPr>
        <w:t xml:space="preserve"> </w:t>
      </w:r>
      <w:r w:rsidRPr="00C70AE0">
        <w:rPr>
          <w:rFonts w:ascii="Bookman Old Style" w:hAnsi="Bookman Old Style"/>
          <w:sz w:val="24"/>
          <w:szCs w:val="24"/>
          <w:lang w:val="id-ID"/>
        </w:rPr>
        <w:t xml:space="preserve"> kawasan </w:t>
      </w:r>
      <w:r w:rsidR="006832D0" w:rsidRPr="00C70AE0">
        <w:rPr>
          <w:rFonts w:ascii="Bookman Old Style" w:hAnsi="Bookman Old Style"/>
          <w:sz w:val="24"/>
          <w:szCs w:val="24"/>
          <w:lang w:val="id-ID"/>
        </w:rPr>
        <w:t xml:space="preserve">Danau dan sempadannya </w:t>
      </w:r>
      <w:r w:rsidRPr="00C70AE0">
        <w:rPr>
          <w:rFonts w:ascii="Bookman Old Style" w:hAnsi="Bookman Old Style"/>
          <w:sz w:val="24"/>
          <w:szCs w:val="24"/>
          <w:lang w:val="id-ID"/>
        </w:rPr>
        <w:t xml:space="preserve">adalah kawasan </w:t>
      </w:r>
      <w:r w:rsidR="006832D0" w:rsidRPr="00C70AE0">
        <w:rPr>
          <w:rFonts w:ascii="Bookman Old Style" w:hAnsi="Bookman Old Style"/>
          <w:sz w:val="24"/>
          <w:szCs w:val="24"/>
          <w:lang w:val="id-ID"/>
        </w:rPr>
        <w:t xml:space="preserve">perairan danau dan </w:t>
      </w:r>
      <w:r w:rsidRPr="00C70AE0">
        <w:rPr>
          <w:rFonts w:ascii="Bookman Old Style" w:hAnsi="Bookman Old Style"/>
          <w:sz w:val="24"/>
          <w:szCs w:val="24"/>
          <w:lang w:val="id-ID"/>
        </w:rPr>
        <w:t xml:space="preserve">tertentu di sekeliling waduk yang mempunyai manfaat penting untuk mempertahankan kelestarian fungsi </w:t>
      </w:r>
      <w:r w:rsidR="001717DC" w:rsidRPr="00C70AE0">
        <w:rPr>
          <w:rFonts w:ascii="Bookman Old Style" w:hAnsi="Bookman Old Style"/>
          <w:sz w:val="24"/>
          <w:szCs w:val="24"/>
          <w:lang w:val="id-ID"/>
        </w:rPr>
        <w:t>danau</w:t>
      </w:r>
      <w:r w:rsidRPr="00C70AE0">
        <w:rPr>
          <w:rFonts w:ascii="Bookman Old Style" w:hAnsi="Bookman Old Style"/>
          <w:sz w:val="24"/>
          <w:szCs w:val="24"/>
          <w:lang w:val="id-ID"/>
        </w:rPr>
        <w:t xml:space="preserve">. Tujuan perlindungan adalah untuk melindungi </w:t>
      </w:r>
      <w:r w:rsidR="001717DC" w:rsidRPr="00C70AE0">
        <w:rPr>
          <w:rFonts w:ascii="Bookman Old Style" w:hAnsi="Bookman Old Style"/>
          <w:sz w:val="24"/>
          <w:szCs w:val="24"/>
          <w:lang w:val="id-ID"/>
        </w:rPr>
        <w:t>danau</w:t>
      </w:r>
      <w:r w:rsidRPr="00C70AE0">
        <w:rPr>
          <w:rFonts w:ascii="Bookman Old Style" w:hAnsi="Bookman Old Style"/>
          <w:sz w:val="24"/>
          <w:szCs w:val="24"/>
          <w:lang w:val="id-ID"/>
        </w:rPr>
        <w:t xml:space="preserve"> dari kegiatan budidaya yang </w:t>
      </w:r>
      <w:r w:rsidR="001717DC" w:rsidRPr="00C70AE0">
        <w:rPr>
          <w:rFonts w:ascii="Bookman Old Style" w:hAnsi="Bookman Old Style"/>
          <w:sz w:val="24"/>
          <w:szCs w:val="24"/>
          <w:lang w:val="id-ID"/>
        </w:rPr>
        <w:t xml:space="preserve">berlebihan, yang </w:t>
      </w:r>
      <w:r w:rsidRPr="00C70AE0">
        <w:rPr>
          <w:rFonts w:ascii="Bookman Old Style" w:hAnsi="Bookman Old Style"/>
          <w:sz w:val="24"/>
          <w:szCs w:val="24"/>
          <w:lang w:val="id-ID"/>
        </w:rPr>
        <w:t xml:space="preserve">dapat mengganggu kelestarian fungsi </w:t>
      </w:r>
      <w:r w:rsidR="001717DC" w:rsidRPr="00C70AE0">
        <w:rPr>
          <w:rFonts w:ascii="Bookman Old Style" w:hAnsi="Bookman Old Style"/>
          <w:sz w:val="24"/>
          <w:szCs w:val="24"/>
          <w:lang w:val="id-ID"/>
        </w:rPr>
        <w:t>danau</w:t>
      </w:r>
      <w:r w:rsidRPr="00C70AE0">
        <w:rPr>
          <w:rFonts w:ascii="Bookman Old Style" w:hAnsi="Bookman Old Style"/>
          <w:sz w:val="24"/>
          <w:szCs w:val="24"/>
          <w:lang w:val="id-ID"/>
        </w:rPr>
        <w:t xml:space="preserve">. </w:t>
      </w:r>
    </w:p>
    <w:p w:rsidR="00077FE6" w:rsidRPr="00C70AE0" w:rsidRDefault="00077FE6" w:rsidP="00077FE6">
      <w:pPr>
        <w:pStyle w:val="Heading3"/>
        <w:spacing w:before="120" w:after="120"/>
        <w:ind w:left="360" w:right="29"/>
        <w:rPr>
          <w:rFonts w:ascii="Bookman Old Style" w:hAnsi="Bookman Old Style" w:cs="Times New Roman"/>
          <w:b w:val="0"/>
          <w:kern w:val="32"/>
          <w:sz w:val="24"/>
          <w:szCs w:val="24"/>
          <w:lang w:val="id-ID"/>
        </w:rPr>
      </w:pPr>
    </w:p>
    <w:p w:rsidR="00CE08C6" w:rsidRPr="00C70AE0" w:rsidRDefault="00CE08C6" w:rsidP="00CE08C6">
      <w:pPr>
        <w:pStyle w:val="Heading3"/>
        <w:spacing w:after="120"/>
        <w:ind w:left="360" w:right="26"/>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311908" w:rsidRPr="00C70AE0">
        <w:rPr>
          <w:rFonts w:ascii="Bookman Old Style" w:hAnsi="Bookman Old Style" w:cs="Times New Roman"/>
          <w:b w:val="0"/>
          <w:kern w:val="32"/>
          <w:sz w:val="24"/>
          <w:szCs w:val="24"/>
          <w:lang w:val="id-ID"/>
        </w:rPr>
        <w:t>3</w:t>
      </w:r>
      <w:r w:rsidR="00934FCE" w:rsidRPr="00C70AE0">
        <w:rPr>
          <w:rFonts w:ascii="Bookman Old Style" w:hAnsi="Bookman Old Style" w:cs="Times New Roman"/>
          <w:b w:val="0"/>
          <w:kern w:val="32"/>
          <w:sz w:val="24"/>
          <w:szCs w:val="24"/>
          <w:lang w:val="id-ID"/>
        </w:rPr>
        <w:t>6</w:t>
      </w:r>
    </w:p>
    <w:p w:rsidR="00CE08C6" w:rsidRPr="00C70AE0" w:rsidRDefault="00CE08C6" w:rsidP="00CE08C6">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(1)</w:t>
      </w:r>
    </w:p>
    <w:p w:rsidR="00482980" w:rsidRPr="00C70AE0" w:rsidRDefault="00482980" w:rsidP="00482980">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ruang terbuka hijau (RTH) adalah salah satu bentuk dari ruang terbuka, yang tandai oleh keberadaan pepohonan sebagai pengisi lahan yang utama, yang kemudian didukung pula oleh keberadaan tanaman lain sebagai pelengkap (perdu, semak, rerumputan, dan tumbuhan penutup tanah lainnya). RTH juga dapat mengandung komponen / barang lainnya di luar tumbuhan, yang keberadaannya melengkapi dan menunjang fungsi RTH sesuai dengan tema pengembangan dari lahan RTH yang bersangkutan</w:t>
      </w:r>
    </w:p>
    <w:p w:rsidR="00CE08C6" w:rsidRPr="00C70AE0" w:rsidRDefault="00CE08C6" w:rsidP="00CE08C6">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   </w:t>
      </w:r>
    </w:p>
    <w:p w:rsidR="00F05323" w:rsidRPr="00C70AE0" w:rsidRDefault="00F05323" w:rsidP="00F05323">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(2)</w:t>
      </w:r>
    </w:p>
    <w:p w:rsidR="00CE08C6" w:rsidRPr="00C70AE0" w:rsidRDefault="00CE08C6" w:rsidP="004F10D5">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Yang dimaksud Jalur Hijau adalah RTH yang berupa pertanian lahan basah (persawahan) yang dilestarikan keberadannya secara </w:t>
      </w:r>
      <w:r w:rsidRPr="00C70AE0">
        <w:rPr>
          <w:rFonts w:ascii="Bookman Old Style" w:hAnsi="Bookman Old Style"/>
          <w:sz w:val="24"/>
          <w:szCs w:val="24"/>
          <w:lang w:val="id-ID"/>
        </w:rPr>
        <w:lastRenderedPageBreak/>
        <w:t>berkelanjutan dengan tujuan untuk melestarikan lahan sawah beririgasi, membatasi perkembangan suatu penggunaan lahan atau membatasi aktivitas satu dengan aktivitas lainnya agar tidak saling mengganggu</w:t>
      </w:r>
    </w:p>
    <w:p w:rsidR="00F05323" w:rsidRPr="00C70AE0" w:rsidRDefault="00F05323" w:rsidP="00F05323">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Taman kota  skala kabupaten di wilayah Kabupaten Bangli diarahkan di setiap pusat Kota, Kawasan Perkotaan Bangli sebagai titik sentral wilayah sekaligus sebagai orientasi wilayah terhadap wilayah sekitarnya. Ruang terbuka kawasan ini diarahkan dengan konsep tetap mempertahankan fungsi utama kawasan (terutama lahan pertanian) yang berada di sekelilingnya. Beberapa fasilitas sebagai pengikat aktivitas publik untuk menunjang keberadaan ruang terbuka ini </w:t>
      </w:r>
      <w:r w:rsidR="00FA7FD3" w:rsidRPr="00C70AE0">
        <w:rPr>
          <w:rFonts w:ascii="Bookman Old Style" w:hAnsi="Bookman Old Style"/>
          <w:sz w:val="24"/>
          <w:szCs w:val="24"/>
          <w:lang w:val="id-ID"/>
        </w:rPr>
        <w:t>antara lain</w:t>
      </w:r>
      <w:r w:rsidRPr="00C70AE0">
        <w:rPr>
          <w:rFonts w:ascii="Bookman Old Style" w:hAnsi="Bookman Old Style"/>
          <w:sz w:val="24"/>
          <w:szCs w:val="24"/>
          <w:lang w:val="id-ID"/>
        </w:rPr>
        <w:t>:</w:t>
      </w:r>
      <w:r w:rsidR="00FA7FD3" w:rsidRPr="00C70AE0">
        <w:rPr>
          <w:rFonts w:ascii="Bookman Old Style" w:hAnsi="Bookman Old Style"/>
          <w:sz w:val="24"/>
          <w:szCs w:val="24"/>
          <w:lang w:val="id-ID"/>
        </w:rPr>
        <w:t xml:space="preserve"> kawasan jalur hijau, sabuk hijau berupa kawasan hutan, pertanian, persawahan, perkebunan, taman kota, taman pada obyek wisata, taman pada permukiman, hutan kota, setra, kuburan, taman makam pahlawan, lapangan olah raga, lapangan upacara, parkir terbuka, jalur dibawah tegangan tinggi, sepadan danau, sepadan sungai, jalur pengaman jalan, median jalan dan ped</w:t>
      </w:r>
      <w:r w:rsidR="00A53E79" w:rsidRPr="00C70AE0">
        <w:rPr>
          <w:rFonts w:ascii="Bookman Old Style" w:hAnsi="Bookman Old Style"/>
          <w:sz w:val="24"/>
          <w:szCs w:val="24"/>
          <w:lang w:val="id-ID"/>
        </w:rPr>
        <w:t>estrian, taman wisata alam dan bentang alam.</w:t>
      </w:r>
      <w:r w:rsidR="00FA7FD3" w:rsidRPr="00C70AE0">
        <w:rPr>
          <w:rFonts w:ascii="Bookman Old Style" w:hAnsi="Bookman Old Style"/>
          <w:sz w:val="24"/>
          <w:szCs w:val="24"/>
          <w:lang w:val="id-ID"/>
        </w:rPr>
        <w:t xml:space="preserve"> </w:t>
      </w:r>
    </w:p>
    <w:p w:rsidR="00A53E79" w:rsidRPr="00C70AE0" w:rsidRDefault="00A53E79" w:rsidP="00F05323">
      <w:pPr>
        <w:pStyle w:val="body1"/>
        <w:tabs>
          <w:tab w:val="left" w:pos="3150"/>
        </w:tabs>
        <w:spacing w:after="120"/>
        <w:ind w:left="709"/>
        <w:rPr>
          <w:rFonts w:ascii="Bookman Old Style" w:hAnsi="Bookman Old Style"/>
          <w:sz w:val="24"/>
          <w:szCs w:val="24"/>
          <w:lang w:val="id-ID"/>
        </w:rPr>
      </w:pPr>
    </w:p>
    <w:p w:rsidR="00F05323" w:rsidRPr="00C70AE0" w:rsidRDefault="00F05323" w:rsidP="00F05323">
      <w:pPr>
        <w:pStyle w:val="body1"/>
        <w:tabs>
          <w:tab w:val="left" w:pos="3150"/>
        </w:tabs>
        <w:spacing w:after="120"/>
        <w:ind w:left="709"/>
        <w:rPr>
          <w:rFonts w:ascii="Bookman Old Style" w:hAnsi="Bookman Old Style"/>
          <w:sz w:val="24"/>
          <w:szCs w:val="24"/>
          <w:lang w:val="id-ID"/>
        </w:rPr>
      </w:pPr>
      <w:r w:rsidRPr="00C70AE0">
        <w:rPr>
          <w:rFonts w:ascii="Bookman Old Style" w:hAnsi="Bookman Old Style"/>
          <w:sz w:val="24"/>
          <w:szCs w:val="24"/>
          <w:lang w:val="id-ID"/>
        </w:rPr>
        <w:t>Ayat (</w:t>
      </w:r>
      <w:r w:rsidR="00A53E79" w:rsidRPr="00C70AE0">
        <w:rPr>
          <w:rFonts w:ascii="Bookman Old Style" w:hAnsi="Bookman Old Style"/>
          <w:sz w:val="24"/>
          <w:szCs w:val="24"/>
          <w:lang w:val="id-ID"/>
        </w:rPr>
        <w:t>3</w:t>
      </w:r>
      <w:r w:rsidRPr="00C70AE0">
        <w:rPr>
          <w:rFonts w:ascii="Bookman Old Style" w:hAnsi="Bookman Old Style"/>
          <w:sz w:val="24"/>
          <w:szCs w:val="24"/>
          <w:lang w:val="id-ID"/>
        </w:rPr>
        <w:t>)</w:t>
      </w:r>
    </w:p>
    <w:p w:rsidR="00F05323" w:rsidRPr="00C70AE0" w:rsidRDefault="00F05323" w:rsidP="00F05323">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Yang dimaksud ruang terbuka hijau kota (RTHK) adalah Taman Kota adalah ruang terbuka di kawasan perkotaan yang dapat dimanfaatkan oleh masyarakat untuk aktifivitas olahraga dan rekreasi dan sekaligus berfungsi sebagai ruang terbuka hijau. Konsep ruang terbuka sebagai tempat rekreasi dan hiburan ini direncanakan dengan pendekatan kepada kaidah-kaidah arsitektur dan taman tradisional Bali seperti bangunan gedung budaya atau wantilan, penanaman pohon-pohon, lampu taman dan hiasan-hiasan yang mempunyai ciri khas Bali.</w:t>
      </w:r>
    </w:p>
    <w:p w:rsidR="00F05323" w:rsidRPr="00C70AE0" w:rsidRDefault="00F05323" w:rsidP="00F05323">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 xml:space="preserve">Taman kota  diarahkan di setiap pusat Kota, Kawasan Perkotaan Bangli sebagai titik sentral wilayah sekaligus sebagai orientasi wilayah terhadap wilayah sekitarnya. Ruang terbuka kawasan ini diarahkan dengan konsep tetap mempertahankan fungsi utama kawasan (terutama lahan pertanian) yang berada di sekelilingnya. Beberapa fasilitas sebagai pengikat aktivitas publik untuk menunjang keberadaan ruang terbuka ini adalah: </w:t>
      </w:r>
      <w:r w:rsidR="00FA7FD3" w:rsidRPr="00C70AE0">
        <w:rPr>
          <w:rFonts w:ascii="Bookman Old Style" w:hAnsi="Bookman Old Style"/>
          <w:sz w:val="24"/>
          <w:szCs w:val="24"/>
          <w:lang w:val="id-ID"/>
        </w:rPr>
        <w:t>hutan kota</w:t>
      </w:r>
      <w:r w:rsidRPr="00C70AE0">
        <w:rPr>
          <w:rFonts w:ascii="Bookman Old Style" w:hAnsi="Bookman Old Style"/>
          <w:sz w:val="24"/>
          <w:szCs w:val="24"/>
          <w:lang w:val="id-ID"/>
        </w:rPr>
        <w:t xml:space="preserve">, </w:t>
      </w:r>
      <w:r w:rsidR="00FA7FD3" w:rsidRPr="00C70AE0">
        <w:rPr>
          <w:rFonts w:ascii="Bookman Old Style" w:hAnsi="Bookman Old Style"/>
          <w:sz w:val="24"/>
          <w:szCs w:val="24"/>
          <w:lang w:val="id-ID"/>
        </w:rPr>
        <w:t xml:space="preserve">sabuk hijua, lapangan olah raga, lapangan upacara, dan parkir terbuka. </w:t>
      </w:r>
    </w:p>
    <w:p w:rsidR="00F05323" w:rsidRPr="00C70AE0" w:rsidRDefault="00F05323" w:rsidP="00F05323">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Taman kota skala kecamatan dan skala lingkungan diarahkan di masing-masing ibukota kecamatan dan pusat-pusat kegiatan lingkungan.</w:t>
      </w:r>
    </w:p>
    <w:p w:rsidR="00CE08C6" w:rsidRPr="00C70AE0" w:rsidRDefault="00CE08C6" w:rsidP="00CE08C6">
      <w:pPr>
        <w:pStyle w:val="body1"/>
        <w:tabs>
          <w:tab w:val="left" w:pos="3150"/>
        </w:tabs>
        <w:spacing w:after="120"/>
        <w:ind w:left="1080"/>
        <w:rPr>
          <w:rFonts w:ascii="Bookman Old Style" w:hAnsi="Bookman Old Style"/>
          <w:sz w:val="24"/>
          <w:szCs w:val="24"/>
          <w:lang w:val="id-ID"/>
        </w:rPr>
      </w:pPr>
      <w:r w:rsidRPr="00C70AE0">
        <w:rPr>
          <w:rFonts w:ascii="Bookman Old Style" w:hAnsi="Bookman Old Style"/>
          <w:sz w:val="24"/>
          <w:szCs w:val="24"/>
          <w:lang w:val="id-ID"/>
        </w:rPr>
        <w:t>Yang termasuk ruang terbuka hijau kota, antara lain</w:t>
      </w:r>
      <w:r w:rsidR="00FA7FD3" w:rsidRPr="00C70AE0">
        <w:rPr>
          <w:rFonts w:ascii="Bookman Old Style" w:hAnsi="Bookman Old Style"/>
          <w:sz w:val="24"/>
          <w:szCs w:val="24"/>
          <w:lang w:val="id-ID"/>
        </w:rPr>
        <w:t>:</w:t>
      </w:r>
      <w:r w:rsidRPr="00C70AE0">
        <w:rPr>
          <w:rFonts w:ascii="Bookman Old Style" w:hAnsi="Bookman Old Style"/>
          <w:sz w:val="24"/>
          <w:szCs w:val="24"/>
          <w:lang w:val="id-ID"/>
        </w:rPr>
        <w:t xml:space="preserve"> kawasan pertanian,</w:t>
      </w:r>
      <w:r w:rsidR="00FA7FD3" w:rsidRPr="00C70AE0">
        <w:rPr>
          <w:rFonts w:ascii="Bookman Old Style" w:hAnsi="Bookman Old Style"/>
          <w:sz w:val="24"/>
          <w:szCs w:val="24"/>
          <w:lang w:val="id-ID"/>
        </w:rPr>
        <w:t xml:space="preserve"> persawahan, perkebunan di kawasan perkotaan,</w:t>
      </w:r>
      <w:r w:rsidRPr="00C70AE0">
        <w:rPr>
          <w:rFonts w:ascii="Bookman Old Style" w:hAnsi="Bookman Old Style"/>
          <w:sz w:val="24"/>
          <w:szCs w:val="24"/>
          <w:lang w:val="id-ID"/>
        </w:rPr>
        <w:t xml:space="preserve"> </w:t>
      </w:r>
      <w:r w:rsidR="00FA7FD3" w:rsidRPr="00C70AE0">
        <w:rPr>
          <w:rFonts w:ascii="Bookman Old Style" w:hAnsi="Bookman Old Style"/>
          <w:sz w:val="24"/>
          <w:szCs w:val="24"/>
          <w:lang w:val="id-ID"/>
        </w:rPr>
        <w:t>kuburan umum, taman makam pahlawan, lapangan olah raga, lapangan upacara dan parkir terbuka.</w:t>
      </w:r>
    </w:p>
    <w:p w:rsidR="00952D67" w:rsidRPr="00C70AE0" w:rsidRDefault="00952D67" w:rsidP="00CE08C6">
      <w:pPr>
        <w:pStyle w:val="body1"/>
        <w:tabs>
          <w:tab w:val="left" w:pos="3150"/>
        </w:tabs>
        <w:spacing w:after="120"/>
        <w:ind w:left="1080"/>
        <w:rPr>
          <w:rFonts w:ascii="Bookman Old Style" w:hAnsi="Bookman Old Style"/>
          <w:sz w:val="24"/>
          <w:szCs w:val="24"/>
          <w:lang w:val="id-ID"/>
        </w:rPr>
      </w:pPr>
    </w:p>
    <w:p w:rsidR="004F10D5" w:rsidRPr="00C70AE0" w:rsidRDefault="004F10D5" w:rsidP="004F10D5">
      <w:pPr>
        <w:pStyle w:val="Heading3"/>
        <w:spacing w:after="120"/>
        <w:ind w:left="360" w:right="26"/>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311908" w:rsidRPr="00C70AE0">
        <w:rPr>
          <w:rFonts w:ascii="Bookman Old Style" w:hAnsi="Bookman Old Style" w:cs="Times New Roman"/>
          <w:b w:val="0"/>
          <w:kern w:val="32"/>
          <w:sz w:val="24"/>
          <w:szCs w:val="24"/>
          <w:lang w:val="id-ID"/>
        </w:rPr>
        <w:t>3</w:t>
      </w:r>
      <w:r w:rsidR="00934FCE" w:rsidRPr="00C70AE0">
        <w:rPr>
          <w:rFonts w:ascii="Bookman Old Style" w:hAnsi="Bookman Old Style" w:cs="Times New Roman"/>
          <w:b w:val="0"/>
          <w:kern w:val="32"/>
          <w:sz w:val="24"/>
          <w:szCs w:val="24"/>
          <w:lang w:val="id-ID"/>
        </w:rPr>
        <w:t>7</w:t>
      </w:r>
    </w:p>
    <w:p w:rsidR="004F10D5" w:rsidRPr="00C70AE0" w:rsidRDefault="004F10D5" w:rsidP="004F10D5">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w:t>
      </w:r>
    </w:p>
    <w:p w:rsidR="004F10D5" w:rsidRPr="00C70AE0" w:rsidRDefault="004F10D5" w:rsidP="004F10D5">
      <w:pPr>
        <w:spacing w:before="120"/>
        <w:ind w:left="994" w:right="29"/>
        <w:jc w:val="both"/>
        <w:rPr>
          <w:rFonts w:ascii="Bookman Old Style" w:hAnsi="Bookman Old Style"/>
          <w:sz w:val="24"/>
          <w:szCs w:val="24"/>
          <w:lang w:val="id-ID"/>
        </w:rPr>
      </w:pPr>
      <w:r w:rsidRPr="00C70AE0">
        <w:rPr>
          <w:rFonts w:ascii="Bookman Old Style" w:hAnsi="Bookman Old Style"/>
          <w:sz w:val="24"/>
          <w:szCs w:val="24"/>
          <w:lang w:val="id-ID"/>
        </w:rPr>
        <w:t>Cukup jelas</w:t>
      </w:r>
    </w:p>
    <w:p w:rsidR="006832D0" w:rsidRPr="00C70AE0" w:rsidRDefault="006832D0" w:rsidP="004F10D5">
      <w:pPr>
        <w:pStyle w:val="body1"/>
        <w:tabs>
          <w:tab w:val="left" w:pos="720"/>
        </w:tabs>
        <w:spacing w:before="0"/>
        <w:ind w:left="720"/>
        <w:rPr>
          <w:rFonts w:ascii="Bookman Old Style" w:hAnsi="Bookman Old Style"/>
          <w:sz w:val="24"/>
          <w:szCs w:val="24"/>
          <w:lang w:val="id-ID"/>
        </w:rPr>
      </w:pPr>
    </w:p>
    <w:p w:rsidR="004F10D5" w:rsidRPr="00C70AE0" w:rsidRDefault="004F10D5" w:rsidP="004F10D5">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006832D0" w:rsidRPr="00C70AE0">
        <w:rPr>
          <w:rFonts w:ascii="Bookman Old Style" w:hAnsi="Bookman Old Style"/>
          <w:sz w:val="24"/>
          <w:szCs w:val="24"/>
          <w:lang w:val="id-ID"/>
        </w:rPr>
        <w:t>2</w:t>
      </w:r>
      <w:r w:rsidRPr="00C70AE0">
        <w:rPr>
          <w:rFonts w:ascii="Bookman Old Style" w:hAnsi="Bookman Old Style"/>
          <w:sz w:val="24"/>
          <w:szCs w:val="24"/>
          <w:lang w:val="id-ID"/>
        </w:rPr>
        <w:t>)</w:t>
      </w:r>
    </w:p>
    <w:p w:rsidR="001B66EF" w:rsidRPr="00C70AE0" w:rsidRDefault="001B66EF" w:rsidP="001B66EF">
      <w:pPr>
        <w:spacing w:before="120"/>
        <w:ind w:left="994" w:right="29"/>
        <w:jc w:val="both"/>
        <w:rPr>
          <w:rFonts w:ascii="Bookman Old Style" w:hAnsi="Bookman Old Style"/>
          <w:sz w:val="24"/>
          <w:szCs w:val="24"/>
          <w:lang w:val="id-ID"/>
        </w:rPr>
      </w:pPr>
      <w:r w:rsidRPr="00C70AE0">
        <w:rPr>
          <w:rFonts w:ascii="Bookman Old Style" w:hAnsi="Bookman Old Style"/>
          <w:sz w:val="24"/>
          <w:szCs w:val="24"/>
          <w:lang w:val="id-ID"/>
        </w:rPr>
        <w:t>Taman Wisata Alam</w:t>
      </w:r>
      <w:r w:rsidR="00A53E79" w:rsidRPr="00C70AE0">
        <w:rPr>
          <w:rFonts w:ascii="Bookman Old Style" w:hAnsi="Bookman Old Style"/>
          <w:sz w:val="24"/>
          <w:szCs w:val="24"/>
          <w:lang w:val="id-ID"/>
        </w:rPr>
        <w:t xml:space="preserve"> (TWA),</w:t>
      </w:r>
      <w:r w:rsidRPr="00C70AE0">
        <w:rPr>
          <w:rFonts w:ascii="Bookman Old Style" w:hAnsi="Bookman Old Style"/>
          <w:sz w:val="24"/>
          <w:szCs w:val="24"/>
          <w:lang w:val="id-ID"/>
        </w:rPr>
        <w:t xml:space="preserve"> adalah kawasan pelestarian alam di darat maupun di laut yang terutama dimanfaatkan untuk pariwisata dan rekreasi alam.</w:t>
      </w:r>
    </w:p>
    <w:p w:rsidR="001B66EF" w:rsidRPr="00C70AE0" w:rsidRDefault="001B66EF" w:rsidP="004F10D5">
      <w:pPr>
        <w:pStyle w:val="body1"/>
        <w:tabs>
          <w:tab w:val="left" w:pos="720"/>
        </w:tabs>
        <w:spacing w:before="0"/>
        <w:ind w:left="720"/>
        <w:rPr>
          <w:rFonts w:ascii="Bookman Old Style" w:hAnsi="Bookman Old Style"/>
          <w:sz w:val="24"/>
          <w:szCs w:val="24"/>
          <w:lang w:val="id-ID"/>
        </w:rPr>
      </w:pPr>
    </w:p>
    <w:p w:rsidR="001B66EF" w:rsidRPr="00C70AE0" w:rsidRDefault="001B66EF" w:rsidP="001B66EF">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w:t>
      </w:r>
      <w:r w:rsidR="008469BC" w:rsidRPr="00C70AE0">
        <w:rPr>
          <w:rFonts w:ascii="Bookman Old Style" w:hAnsi="Bookman Old Style"/>
          <w:sz w:val="24"/>
          <w:szCs w:val="24"/>
          <w:lang w:val="id-ID"/>
        </w:rPr>
        <w:t>3</w:t>
      </w:r>
      <w:r w:rsidRPr="00C70AE0">
        <w:rPr>
          <w:rFonts w:ascii="Bookman Old Style" w:hAnsi="Bookman Old Style"/>
          <w:sz w:val="24"/>
          <w:szCs w:val="24"/>
          <w:lang w:val="id-ID"/>
        </w:rPr>
        <w:t>)</w:t>
      </w:r>
    </w:p>
    <w:p w:rsidR="001B66EF" w:rsidRPr="00C70AE0" w:rsidRDefault="001B66EF" w:rsidP="00E76C0B">
      <w:pPr>
        <w:spacing w:before="120"/>
        <w:ind w:left="1080" w:right="29"/>
        <w:jc w:val="both"/>
        <w:rPr>
          <w:rFonts w:ascii="Bookman Old Style" w:hAnsi="Bookman Old Style"/>
          <w:sz w:val="24"/>
          <w:szCs w:val="24"/>
          <w:lang w:val="id-ID"/>
        </w:rPr>
      </w:pPr>
      <w:r w:rsidRPr="00C70AE0">
        <w:rPr>
          <w:rFonts w:ascii="Bookman Old Style" w:hAnsi="Bookman Old Style"/>
          <w:sz w:val="24"/>
          <w:szCs w:val="24"/>
          <w:lang w:val="id-ID"/>
        </w:rPr>
        <w:t>Yang dimaksud Kawasan Cagar Budaya adalah kawasan yang merupakan lokasi bangunan hasil budaya manusia yang bernilai tinggi maupun bentukan geologi alami yang khas.</w:t>
      </w:r>
    </w:p>
    <w:p w:rsidR="001B66EF" w:rsidRPr="00C70AE0" w:rsidRDefault="001B66EF" w:rsidP="00E76C0B">
      <w:pPr>
        <w:spacing w:before="120"/>
        <w:ind w:left="1080" w:right="29"/>
        <w:jc w:val="both"/>
        <w:rPr>
          <w:rFonts w:ascii="Bookman Old Style" w:hAnsi="Bookman Old Style"/>
          <w:sz w:val="24"/>
          <w:szCs w:val="24"/>
          <w:lang w:val="id-ID"/>
        </w:rPr>
      </w:pPr>
      <w:r w:rsidRPr="00C70AE0">
        <w:rPr>
          <w:rFonts w:ascii="Bookman Old Style" w:hAnsi="Bookman Old Style"/>
          <w:sz w:val="24"/>
          <w:szCs w:val="24"/>
          <w:lang w:val="id-ID"/>
        </w:rPr>
        <w:t>Tujuan perlindungan kawasan ini adalah untuk melindungi kekayaan budaya bangsa berupa peninggalan-peninggalan sejarah, bangunan, arkeologi, monumen nasional, dan keragaman bentukan geologi yang berguna untuk pengembangan ilmu pengetahuan dari ancaman kepunahan yang disebabkan oleh kegiatan alam maupun manusia.</w:t>
      </w:r>
    </w:p>
    <w:p w:rsidR="00E76C0B" w:rsidRPr="00C70AE0" w:rsidRDefault="00E76C0B" w:rsidP="00E76C0B">
      <w:pPr>
        <w:spacing w:before="120"/>
        <w:ind w:left="1080" w:right="29"/>
        <w:jc w:val="both"/>
        <w:rPr>
          <w:rFonts w:ascii="Bookman Old Style" w:hAnsi="Bookman Old Style"/>
          <w:sz w:val="24"/>
          <w:szCs w:val="24"/>
          <w:lang w:val="id-ID"/>
        </w:rPr>
      </w:pPr>
      <w:r w:rsidRPr="00C70AE0">
        <w:rPr>
          <w:rFonts w:ascii="Bookman Old Style" w:hAnsi="Bookman Old Style"/>
          <w:sz w:val="24"/>
          <w:szCs w:val="24"/>
          <w:lang w:val="id-ID"/>
        </w:rPr>
        <w:t xml:space="preserve">Cagar budaya dapat dibedakan menjadi tiga kategori yaitu: warisan budaya dunia; cagar budaya nasional; dan cagar budaya lokal. Peraturan perundang-undangan yang mengatur tentang benda cagar budaya adalah Undang-Undang Republik Indonesia Nomor 5 Tahun 1992 dan Peraturan Pemerintah Nomor 10 Tahun 1993. </w:t>
      </w:r>
    </w:p>
    <w:p w:rsidR="009E7E7B" w:rsidRPr="00C70AE0" w:rsidRDefault="009E7E7B" w:rsidP="00C817A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311908" w:rsidRPr="00C70AE0">
        <w:rPr>
          <w:rFonts w:ascii="Bookman Old Style" w:hAnsi="Bookman Old Style" w:cs="Times New Roman"/>
          <w:b w:val="0"/>
          <w:kern w:val="32"/>
          <w:sz w:val="24"/>
          <w:szCs w:val="24"/>
          <w:lang w:val="id-ID"/>
        </w:rPr>
        <w:t>3</w:t>
      </w:r>
      <w:r w:rsidR="00934FCE" w:rsidRPr="00C70AE0">
        <w:rPr>
          <w:rFonts w:ascii="Bookman Old Style" w:hAnsi="Bookman Old Style" w:cs="Times New Roman"/>
          <w:b w:val="0"/>
          <w:kern w:val="32"/>
          <w:sz w:val="24"/>
          <w:szCs w:val="24"/>
          <w:lang w:val="id-ID"/>
        </w:rPr>
        <w:t>8</w:t>
      </w:r>
    </w:p>
    <w:p w:rsidR="00CB0683" w:rsidRPr="00C70AE0" w:rsidRDefault="005728DD" w:rsidP="00CB0683">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C817A7" w:rsidRPr="00C70AE0" w:rsidRDefault="00C817A7" w:rsidP="00C817A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934FCE" w:rsidRPr="00C70AE0">
        <w:rPr>
          <w:rFonts w:ascii="Bookman Old Style" w:hAnsi="Bookman Old Style" w:cs="Times New Roman"/>
          <w:b w:val="0"/>
          <w:kern w:val="32"/>
          <w:sz w:val="24"/>
          <w:szCs w:val="24"/>
          <w:lang w:val="id-ID"/>
        </w:rPr>
        <w:t>39</w:t>
      </w:r>
    </w:p>
    <w:p w:rsidR="00CB0683" w:rsidRPr="00C70AE0" w:rsidRDefault="00CB0683" w:rsidP="00CB0683">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w:t>
      </w:r>
    </w:p>
    <w:p w:rsidR="00C817A7" w:rsidRPr="00C70AE0" w:rsidRDefault="00C817A7" w:rsidP="00CB0683">
      <w:pPr>
        <w:spacing w:before="120"/>
        <w:ind w:left="1080" w:right="29"/>
        <w:jc w:val="both"/>
        <w:rPr>
          <w:rFonts w:ascii="Bookman Old Style" w:hAnsi="Bookman Old Style"/>
          <w:sz w:val="24"/>
          <w:szCs w:val="24"/>
          <w:lang w:val="es-ES"/>
        </w:rPr>
      </w:pPr>
      <w:r w:rsidRPr="00C70AE0">
        <w:rPr>
          <w:rFonts w:ascii="Bookman Old Style" w:hAnsi="Bookman Old Style"/>
          <w:sz w:val="24"/>
          <w:szCs w:val="24"/>
          <w:lang w:val="es-ES"/>
        </w:rPr>
        <w:t>Yang dimaksud kawasan lindung geologi adalah kawasan yang ditetapkan berfungsi sebagai perlindungan kelestaian yang mencakup sumber daya alam dan sumber daya buatan, serta juga perlindungan terhadap keselamatan manusia dan mahluk hidup lainnya dari kerawanan fisik lingkungan yang diakibatkan oleh adanya proses geologi.</w:t>
      </w:r>
    </w:p>
    <w:p w:rsidR="00C817A7" w:rsidRPr="00C70AE0" w:rsidRDefault="00C817A7" w:rsidP="00CB0683">
      <w:pPr>
        <w:spacing w:before="120"/>
        <w:ind w:left="1080" w:right="29"/>
        <w:jc w:val="both"/>
        <w:rPr>
          <w:rFonts w:ascii="Bookman Old Style" w:hAnsi="Bookman Old Style"/>
          <w:sz w:val="24"/>
          <w:szCs w:val="24"/>
        </w:rPr>
      </w:pPr>
      <w:r w:rsidRPr="00C70AE0">
        <w:rPr>
          <w:rFonts w:ascii="Bookman Old Style" w:hAnsi="Bookman Old Style"/>
          <w:sz w:val="24"/>
          <w:szCs w:val="24"/>
        </w:rPr>
        <w:t>Kawasan Lindung Geologi terdiri dari</w:t>
      </w:r>
      <w:r w:rsidR="00CB0683" w:rsidRPr="00C70AE0">
        <w:rPr>
          <w:rFonts w:ascii="Bookman Old Style" w:hAnsi="Bookman Old Style"/>
          <w:sz w:val="24"/>
          <w:szCs w:val="24"/>
        </w:rPr>
        <w:t xml:space="preserve"> :</w:t>
      </w:r>
      <w:r w:rsidRPr="00C70AE0">
        <w:rPr>
          <w:rFonts w:ascii="Bookman Old Style" w:hAnsi="Bookman Old Style"/>
          <w:sz w:val="24"/>
          <w:szCs w:val="24"/>
        </w:rPr>
        <w:t xml:space="preserve"> </w:t>
      </w:r>
    </w:p>
    <w:p w:rsidR="00C817A7" w:rsidRPr="00C70AE0" w:rsidRDefault="00C817A7" w:rsidP="009959EC">
      <w:pPr>
        <w:numPr>
          <w:ilvl w:val="0"/>
          <w:numId w:val="25"/>
        </w:numPr>
        <w:tabs>
          <w:tab w:val="num" w:pos="426"/>
        </w:tabs>
        <w:ind w:right="29"/>
        <w:jc w:val="both"/>
        <w:rPr>
          <w:rFonts w:ascii="Bookman Old Style" w:hAnsi="Bookman Old Style"/>
          <w:sz w:val="24"/>
          <w:szCs w:val="24"/>
          <w:lang w:val="it-IT"/>
        </w:rPr>
      </w:pPr>
      <w:r w:rsidRPr="00C70AE0">
        <w:rPr>
          <w:rFonts w:ascii="Bookman Old Style" w:hAnsi="Bookman Old Style"/>
          <w:sz w:val="24"/>
          <w:szCs w:val="24"/>
          <w:lang w:val="it-IT"/>
        </w:rPr>
        <w:t xml:space="preserve">Kawasan Cagar Alam Geologi terdiri atas : </w:t>
      </w:r>
    </w:p>
    <w:p w:rsidR="00C817A7" w:rsidRPr="00C70AE0" w:rsidRDefault="00C817A7" w:rsidP="009959EC">
      <w:pPr>
        <w:numPr>
          <w:ilvl w:val="0"/>
          <w:numId w:val="25"/>
        </w:numPr>
        <w:tabs>
          <w:tab w:val="num" w:pos="426"/>
        </w:tabs>
        <w:ind w:right="29"/>
        <w:jc w:val="both"/>
        <w:rPr>
          <w:rFonts w:ascii="Bookman Old Style" w:hAnsi="Bookman Old Style"/>
          <w:sz w:val="24"/>
          <w:szCs w:val="24"/>
        </w:rPr>
      </w:pPr>
      <w:r w:rsidRPr="00C70AE0">
        <w:rPr>
          <w:rFonts w:ascii="Bookman Old Style" w:hAnsi="Bookman Old Style"/>
          <w:sz w:val="24"/>
          <w:szCs w:val="24"/>
        </w:rPr>
        <w:t>Kawasan Rawan Bencana alam Geologi;</w:t>
      </w:r>
    </w:p>
    <w:p w:rsidR="00C817A7" w:rsidRPr="00C70AE0" w:rsidRDefault="00C817A7" w:rsidP="009959EC">
      <w:pPr>
        <w:numPr>
          <w:ilvl w:val="0"/>
          <w:numId w:val="25"/>
        </w:numPr>
        <w:tabs>
          <w:tab w:val="num" w:pos="426"/>
        </w:tabs>
        <w:ind w:right="29"/>
        <w:jc w:val="both"/>
        <w:rPr>
          <w:rFonts w:ascii="Bookman Old Style" w:hAnsi="Bookman Old Style"/>
          <w:sz w:val="24"/>
          <w:szCs w:val="24"/>
        </w:rPr>
      </w:pPr>
      <w:r w:rsidRPr="00C70AE0">
        <w:rPr>
          <w:rFonts w:ascii="Bookman Old Style" w:hAnsi="Bookman Old Style"/>
          <w:sz w:val="24"/>
          <w:szCs w:val="24"/>
        </w:rPr>
        <w:t xml:space="preserve">Kawasan yang memberikan perlindungan terhadap air tanah </w:t>
      </w:r>
    </w:p>
    <w:p w:rsidR="008469BC" w:rsidRPr="00C70AE0" w:rsidRDefault="008469BC" w:rsidP="00C817A7">
      <w:pPr>
        <w:spacing w:line="300" w:lineRule="atLeast"/>
        <w:jc w:val="both"/>
        <w:rPr>
          <w:rFonts w:ascii="Bookman Old Style" w:hAnsi="Bookman Old Style"/>
          <w:i/>
          <w:sz w:val="24"/>
          <w:szCs w:val="24"/>
        </w:rPr>
      </w:pPr>
    </w:p>
    <w:p w:rsidR="00CB0683" w:rsidRPr="00C70AE0" w:rsidRDefault="00CB0683" w:rsidP="00CB0683">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lang w:val="id-ID"/>
        </w:rPr>
        <w:t>Ayat (</w:t>
      </w:r>
      <w:r w:rsidRPr="00C70AE0">
        <w:rPr>
          <w:rFonts w:ascii="Bookman Old Style" w:hAnsi="Bookman Old Style"/>
          <w:sz w:val="24"/>
          <w:szCs w:val="24"/>
        </w:rPr>
        <w:t>2</w:t>
      </w:r>
      <w:r w:rsidRPr="00C70AE0">
        <w:rPr>
          <w:rFonts w:ascii="Bookman Old Style" w:hAnsi="Bookman Old Style"/>
          <w:sz w:val="24"/>
          <w:szCs w:val="24"/>
          <w:lang w:val="id-ID"/>
        </w:rPr>
        <w:t>)</w:t>
      </w:r>
      <w:r w:rsidRPr="00C70AE0">
        <w:rPr>
          <w:rFonts w:ascii="Bookman Old Style" w:hAnsi="Bookman Old Style"/>
          <w:sz w:val="24"/>
          <w:szCs w:val="24"/>
        </w:rPr>
        <w:t xml:space="preserve"> </w:t>
      </w:r>
      <w:r w:rsidR="00A53E79" w:rsidRPr="00C70AE0">
        <w:rPr>
          <w:rFonts w:ascii="Bookman Old Style" w:hAnsi="Bookman Old Style"/>
          <w:sz w:val="24"/>
          <w:szCs w:val="24"/>
          <w:lang w:val="id-ID"/>
        </w:rPr>
        <w:t>, ayat (3), dan</w:t>
      </w:r>
      <w:r w:rsidRPr="00C70AE0">
        <w:rPr>
          <w:rFonts w:ascii="Bookman Old Style" w:hAnsi="Bookman Old Style"/>
          <w:sz w:val="24"/>
          <w:szCs w:val="24"/>
        </w:rPr>
        <w:t xml:space="preserve"> ayat (4)</w:t>
      </w:r>
    </w:p>
    <w:p w:rsidR="00CB0683" w:rsidRPr="00C70AE0" w:rsidRDefault="00CB0683" w:rsidP="00CB0683">
      <w:pPr>
        <w:spacing w:before="120"/>
        <w:ind w:left="994" w:right="29"/>
        <w:jc w:val="both"/>
        <w:rPr>
          <w:rFonts w:ascii="Bookman Old Style" w:hAnsi="Bookman Old Style"/>
          <w:sz w:val="24"/>
          <w:szCs w:val="24"/>
        </w:rPr>
      </w:pPr>
      <w:r w:rsidRPr="00C70AE0">
        <w:rPr>
          <w:rFonts w:ascii="Bookman Old Style" w:hAnsi="Bookman Old Style"/>
          <w:sz w:val="24"/>
          <w:szCs w:val="24"/>
        </w:rPr>
        <w:t>Cukup jelas</w:t>
      </w:r>
    </w:p>
    <w:p w:rsidR="00B94B8C" w:rsidRPr="00C70AE0" w:rsidRDefault="00B94B8C" w:rsidP="00B94B8C">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rPr>
        <w:t>4</w:t>
      </w:r>
      <w:r w:rsidR="00934FCE" w:rsidRPr="00C70AE0">
        <w:rPr>
          <w:rFonts w:ascii="Bookman Old Style" w:hAnsi="Bookman Old Style" w:cs="Times New Roman"/>
          <w:b w:val="0"/>
          <w:kern w:val="32"/>
          <w:sz w:val="24"/>
          <w:szCs w:val="24"/>
          <w:lang w:val="id-ID"/>
        </w:rPr>
        <w:t>0</w:t>
      </w:r>
    </w:p>
    <w:p w:rsidR="00B94B8C" w:rsidRPr="00C70AE0" w:rsidRDefault="00B94B8C" w:rsidP="00B94B8C">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lang w:val="id-ID"/>
        </w:rPr>
        <w:t>Ayat (</w:t>
      </w:r>
      <w:r w:rsidRPr="00C70AE0">
        <w:rPr>
          <w:rFonts w:ascii="Bookman Old Style" w:hAnsi="Bookman Old Style"/>
          <w:sz w:val="24"/>
          <w:szCs w:val="24"/>
        </w:rPr>
        <w:t>1</w:t>
      </w:r>
      <w:r w:rsidRPr="00C70AE0">
        <w:rPr>
          <w:rFonts w:ascii="Bookman Old Style" w:hAnsi="Bookman Old Style"/>
          <w:sz w:val="24"/>
          <w:szCs w:val="24"/>
          <w:lang w:val="id-ID"/>
        </w:rPr>
        <w:t>)</w:t>
      </w:r>
    </w:p>
    <w:p w:rsidR="001417FF" w:rsidRPr="00C70AE0" w:rsidRDefault="001417FF" w:rsidP="00B94B8C">
      <w:pPr>
        <w:spacing w:before="120"/>
        <w:ind w:left="1080" w:right="29"/>
        <w:jc w:val="both"/>
        <w:rPr>
          <w:rFonts w:ascii="Bookman Old Style" w:hAnsi="Bookman Old Style"/>
          <w:sz w:val="24"/>
          <w:szCs w:val="24"/>
        </w:rPr>
      </w:pPr>
      <w:r w:rsidRPr="00C70AE0">
        <w:rPr>
          <w:rFonts w:ascii="Bookman Old Style" w:hAnsi="Bookman Old Style"/>
          <w:sz w:val="24"/>
          <w:szCs w:val="24"/>
        </w:rPr>
        <w:t xml:space="preserve">Yang dimaksud kawasan cagar alam geologi yang mempunyai keunikan bentang alam berupa kawah, kaldera, leher vulkanik adalah </w:t>
      </w:r>
      <w:r w:rsidR="00B94B8C" w:rsidRPr="00C70AE0">
        <w:rPr>
          <w:rFonts w:ascii="Bookman Old Style" w:hAnsi="Bookman Old Style"/>
          <w:sz w:val="24"/>
          <w:szCs w:val="24"/>
        </w:rPr>
        <w:t xml:space="preserve">Kaldera Gunung Batur. </w:t>
      </w:r>
    </w:p>
    <w:p w:rsidR="00B94B8C" w:rsidRPr="00C70AE0" w:rsidRDefault="00B94B8C" w:rsidP="00B94B8C">
      <w:pPr>
        <w:spacing w:before="120"/>
        <w:ind w:left="1080" w:right="29"/>
        <w:jc w:val="both"/>
        <w:rPr>
          <w:rFonts w:ascii="Bookman Old Style" w:hAnsi="Bookman Old Style"/>
          <w:sz w:val="24"/>
          <w:szCs w:val="24"/>
        </w:rPr>
      </w:pPr>
      <w:r w:rsidRPr="00C70AE0">
        <w:rPr>
          <w:rFonts w:ascii="Bookman Old Style" w:hAnsi="Bookman Old Style"/>
          <w:sz w:val="24"/>
          <w:szCs w:val="24"/>
        </w:rPr>
        <w:t xml:space="preserve">Keunikan bentang alam Gunung Batur ini telah memberikan panorama alam yang sangat indah yang menjadai daya tarik wisata utama di Kabupaten Bangli. Pada beberapa tulisan, Kawasan </w:t>
      </w:r>
      <w:r w:rsidRPr="00C70AE0">
        <w:rPr>
          <w:rFonts w:ascii="Bookman Old Style" w:hAnsi="Bookman Old Style"/>
          <w:sz w:val="24"/>
          <w:szCs w:val="24"/>
        </w:rPr>
        <w:lastRenderedPageBreak/>
        <w:t>Gunung Berapi Aktif yang mudah dilihat dan dinikmati persitiwa alamnya secara langsung hanya terdapat bebarapa saja di dunia dan salah satunya adalah Gunung Batur.  Potensi ini dapat dimanfaatkan sebagai daya tarik wisata alam yang menarik dengan tema edukasi dan petualangan dan suasana alami.</w:t>
      </w:r>
    </w:p>
    <w:p w:rsidR="00B94B8C" w:rsidRPr="00C70AE0" w:rsidRDefault="00B94B8C" w:rsidP="00B94B8C">
      <w:pPr>
        <w:spacing w:before="120"/>
        <w:ind w:left="1080" w:right="29"/>
        <w:jc w:val="both"/>
        <w:rPr>
          <w:rFonts w:ascii="Bookman Old Style" w:hAnsi="Bookman Old Style"/>
          <w:sz w:val="24"/>
          <w:szCs w:val="24"/>
        </w:rPr>
      </w:pPr>
      <w:r w:rsidRPr="00C70AE0">
        <w:rPr>
          <w:rFonts w:ascii="Bookman Old Style" w:hAnsi="Bookman Old Style"/>
          <w:sz w:val="24"/>
          <w:szCs w:val="24"/>
        </w:rPr>
        <w:t>Atas keunikan tersebut, maka Kawasan kaldera Gunung Berapi Batur diusulkan menjadi kawasan geo park unggulan dunia.</w:t>
      </w:r>
    </w:p>
    <w:p w:rsidR="00333358" w:rsidRPr="00C70AE0" w:rsidRDefault="00333358" w:rsidP="00B94B8C">
      <w:pPr>
        <w:pStyle w:val="body1"/>
        <w:tabs>
          <w:tab w:val="left" w:pos="720"/>
        </w:tabs>
        <w:spacing w:before="0"/>
        <w:ind w:left="720"/>
        <w:rPr>
          <w:rFonts w:ascii="Bookman Old Style" w:hAnsi="Bookman Old Style"/>
          <w:sz w:val="24"/>
          <w:szCs w:val="24"/>
        </w:rPr>
      </w:pPr>
    </w:p>
    <w:p w:rsidR="00B94B8C" w:rsidRPr="00C70AE0" w:rsidRDefault="00B94B8C" w:rsidP="00B94B8C">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t>Ayat (</w:t>
      </w:r>
      <w:r w:rsidRPr="00C70AE0">
        <w:rPr>
          <w:rFonts w:ascii="Bookman Old Style" w:hAnsi="Bookman Old Style"/>
          <w:sz w:val="24"/>
          <w:szCs w:val="24"/>
          <w:lang w:val="es-ES"/>
        </w:rPr>
        <w:t>2</w:t>
      </w:r>
      <w:r w:rsidRPr="00C70AE0">
        <w:rPr>
          <w:rFonts w:ascii="Bookman Old Style" w:hAnsi="Bookman Old Style"/>
          <w:sz w:val="24"/>
          <w:szCs w:val="24"/>
          <w:lang w:val="id-ID"/>
        </w:rPr>
        <w:t>)</w:t>
      </w:r>
    </w:p>
    <w:p w:rsidR="00B94B8C" w:rsidRPr="00C70AE0" w:rsidRDefault="00B94B8C" w:rsidP="00B94B8C">
      <w:pPr>
        <w:spacing w:before="120"/>
        <w:ind w:left="994" w:right="29"/>
        <w:jc w:val="both"/>
        <w:rPr>
          <w:rFonts w:ascii="Bookman Old Style" w:hAnsi="Bookman Old Style"/>
          <w:sz w:val="24"/>
          <w:szCs w:val="24"/>
          <w:lang w:val="es-ES"/>
        </w:rPr>
      </w:pPr>
      <w:r w:rsidRPr="00C70AE0">
        <w:rPr>
          <w:rFonts w:ascii="Bookman Old Style" w:hAnsi="Bookman Old Style"/>
          <w:sz w:val="24"/>
          <w:szCs w:val="24"/>
          <w:lang w:val="es-ES"/>
        </w:rPr>
        <w:t>Cukup jelas</w:t>
      </w:r>
    </w:p>
    <w:p w:rsidR="00B94B8C" w:rsidRPr="00C70AE0" w:rsidRDefault="00B94B8C" w:rsidP="00B94B8C">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4</w:t>
      </w:r>
      <w:r w:rsidR="00934FCE" w:rsidRPr="00C70AE0">
        <w:rPr>
          <w:rFonts w:ascii="Bookman Old Style" w:hAnsi="Bookman Old Style" w:cs="Times New Roman"/>
          <w:b w:val="0"/>
          <w:kern w:val="32"/>
          <w:sz w:val="24"/>
          <w:szCs w:val="24"/>
          <w:lang w:val="id-ID"/>
        </w:rPr>
        <w:t>1</w:t>
      </w:r>
    </w:p>
    <w:p w:rsidR="00B94B8C" w:rsidRPr="00C70AE0" w:rsidRDefault="00B94B8C" w:rsidP="00B94B8C">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t>Ayat (</w:t>
      </w:r>
      <w:r w:rsidRPr="00C70AE0">
        <w:rPr>
          <w:rFonts w:ascii="Bookman Old Style" w:hAnsi="Bookman Old Style"/>
          <w:sz w:val="24"/>
          <w:szCs w:val="24"/>
          <w:lang w:val="es-ES"/>
        </w:rPr>
        <w:t>1</w:t>
      </w:r>
      <w:r w:rsidRPr="00C70AE0">
        <w:rPr>
          <w:rFonts w:ascii="Bookman Old Style" w:hAnsi="Bookman Old Style"/>
          <w:sz w:val="24"/>
          <w:szCs w:val="24"/>
          <w:lang w:val="id-ID"/>
        </w:rPr>
        <w:t>)</w:t>
      </w:r>
    </w:p>
    <w:p w:rsidR="001417FF" w:rsidRPr="00C70AE0" w:rsidRDefault="001417FF" w:rsidP="001417FF">
      <w:pPr>
        <w:tabs>
          <w:tab w:val="left" w:pos="993"/>
        </w:tabs>
        <w:spacing w:before="120" w:after="120"/>
        <w:ind w:left="993"/>
        <w:jc w:val="both"/>
        <w:rPr>
          <w:rFonts w:ascii="Bookman Old Style" w:hAnsi="Bookman Old Style"/>
          <w:sz w:val="24"/>
          <w:szCs w:val="24"/>
          <w:lang w:val="es-ES"/>
        </w:rPr>
      </w:pPr>
      <w:r w:rsidRPr="00C70AE0">
        <w:rPr>
          <w:rFonts w:ascii="Bookman Old Style" w:hAnsi="Bookman Old Style"/>
          <w:sz w:val="24"/>
          <w:szCs w:val="24"/>
          <w:lang w:val="es-ES"/>
        </w:rPr>
        <w:t>Yang dimaksud kawasan rawan letusan gunung berapi adalah kawasan di sekitar lokasi Gunung Berapi yang sering terlanda awan panas, aliran lava, aliran lahar lontaran atau guguran batu pijar dan /atau aliran gas beracun .</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Kriteria Kawasan rawan letusan gunung berapi adalah :</w:t>
      </w:r>
    </w:p>
    <w:p w:rsidR="00B94B8C" w:rsidRPr="00C70AE0" w:rsidRDefault="00B94B8C" w:rsidP="009959EC">
      <w:pPr>
        <w:numPr>
          <w:ilvl w:val="0"/>
          <w:numId w:val="54"/>
        </w:numPr>
        <w:tabs>
          <w:tab w:val="left" w:pos="1276"/>
        </w:tabs>
        <w:ind w:left="1276" w:hanging="282"/>
        <w:jc w:val="both"/>
        <w:rPr>
          <w:rFonts w:ascii="Bookman Old Style" w:hAnsi="Bookman Old Style"/>
          <w:sz w:val="24"/>
          <w:szCs w:val="24"/>
          <w:lang w:val="id-ID"/>
        </w:rPr>
      </w:pPr>
      <w:r w:rsidRPr="00C70AE0">
        <w:rPr>
          <w:rFonts w:ascii="Bookman Old Style" w:hAnsi="Bookman Old Style"/>
          <w:sz w:val="24"/>
          <w:szCs w:val="24"/>
          <w:lang w:val="id-ID"/>
        </w:rPr>
        <w:t>Wilayah disekitar kawah atau kaldera; dan/atau</w:t>
      </w:r>
    </w:p>
    <w:p w:rsidR="00B94B8C" w:rsidRPr="00C70AE0" w:rsidRDefault="00B94B8C" w:rsidP="009959EC">
      <w:pPr>
        <w:numPr>
          <w:ilvl w:val="0"/>
          <w:numId w:val="54"/>
        </w:numPr>
        <w:tabs>
          <w:tab w:val="left" w:pos="1276"/>
        </w:tabs>
        <w:ind w:left="1276" w:hanging="282"/>
        <w:jc w:val="both"/>
        <w:rPr>
          <w:rFonts w:ascii="Bookman Old Style" w:hAnsi="Bookman Old Style"/>
          <w:sz w:val="24"/>
          <w:szCs w:val="24"/>
          <w:lang w:val="id-ID"/>
        </w:rPr>
      </w:pPr>
      <w:r w:rsidRPr="00C70AE0">
        <w:rPr>
          <w:rFonts w:ascii="Bookman Old Style" w:hAnsi="Bookman Old Style"/>
          <w:sz w:val="24"/>
          <w:szCs w:val="24"/>
          <w:lang w:val="id-ID"/>
        </w:rPr>
        <w:t>Wilayah yang sering terlanda awan panas, aliran lava, aliran lahar lontaran atau guguran batu pijar dan /atau aliran gas beracun.</w:t>
      </w:r>
    </w:p>
    <w:p w:rsidR="00B859AA" w:rsidRPr="00C70AE0" w:rsidRDefault="00B859AA" w:rsidP="005A0C5E">
      <w:pPr>
        <w:pStyle w:val="body1"/>
        <w:tabs>
          <w:tab w:val="left" w:pos="720"/>
        </w:tabs>
        <w:spacing w:before="0"/>
        <w:ind w:left="720"/>
        <w:rPr>
          <w:rFonts w:ascii="Bookman Old Style" w:hAnsi="Bookman Old Style"/>
          <w:sz w:val="24"/>
          <w:szCs w:val="24"/>
          <w:lang w:val="id-ID"/>
        </w:rPr>
      </w:pPr>
    </w:p>
    <w:p w:rsidR="005A0C5E" w:rsidRPr="00C70AE0" w:rsidRDefault="005A0C5E" w:rsidP="00BC3B1E">
      <w:pPr>
        <w:pStyle w:val="body1"/>
        <w:tabs>
          <w:tab w:val="left" w:pos="720"/>
        </w:tabs>
        <w:spacing w:before="0" w:line="360" w:lineRule="auto"/>
        <w:ind w:left="720"/>
        <w:rPr>
          <w:rFonts w:ascii="Bookman Old Style" w:hAnsi="Bookman Old Style"/>
          <w:sz w:val="24"/>
          <w:szCs w:val="24"/>
          <w:lang w:val="id-ID"/>
        </w:rPr>
      </w:pPr>
      <w:r w:rsidRPr="00C70AE0">
        <w:rPr>
          <w:rFonts w:ascii="Bookman Old Style" w:hAnsi="Bookman Old Style"/>
          <w:sz w:val="24"/>
          <w:szCs w:val="24"/>
          <w:lang w:val="id-ID"/>
        </w:rPr>
        <w:t>Ayat (2)</w:t>
      </w:r>
    </w:p>
    <w:p w:rsidR="00BC3B1E" w:rsidRPr="00C70AE0" w:rsidRDefault="00BC3B1E" w:rsidP="00BC3B1E">
      <w:pPr>
        <w:pStyle w:val="body1"/>
        <w:tabs>
          <w:tab w:val="left" w:pos="993"/>
        </w:tabs>
        <w:spacing w:before="0" w:line="360" w:lineRule="auto"/>
        <w:ind w:left="993"/>
        <w:rPr>
          <w:rFonts w:ascii="Bookman Old Style" w:hAnsi="Bookman Old Style"/>
          <w:sz w:val="24"/>
          <w:szCs w:val="24"/>
          <w:lang w:val="id-ID"/>
        </w:rPr>
      </w:pPr>
      <w:r w:rsidRPr="00C70AE0">
        <w:rPr>
          <w:rFonts w:ascii="Bookman Old Style" w:hAnsi="Bookman Old Style"/>
          <w:sz w:val="24"/>
          <w:szCs w:val="24"/>
          <w:lang w:val="id-ID"/>
        </w:rPr>
        <w:t>Cukup jelas</w:t>
      </w:r>
    </w:p>
    <w:p w:rsidR="00BC3B1E" w:rsidRPr="00C70AE0" w:rsidRDefault="00743932" w:rsidP="00BC3B1E">
      <w:pPr>
        <w:tabs>
          <w:tab w:val="left" w:pos="709"/>
        </w:tabs>
        <w:spacing w:before="120" w:after="120"/>
        <w:ind w:left="709"/>
        <w:jc w:val="both"/>
        <w:rPr>
          <w:rFonts w:ascii="Bookman Old Style" w:hAnsi="Bookman Old Style"/>
          <w:sz w:val="24"/>
          <w:szCs w:val="24"/>
          <w:lang w:val="id-ID"/>
        </w:rPr>
      </w:pPr>
      <w:r w:rsidRPr="00C70AE0">
        <w:rPr>
          <w:rFonts w:ascii="Bookman Old Style" w:hAnsi="Bookman Old Style"/>
          <w:sz w:val="24"/>
          <w:szCs w:val="24"/>
          <w:lang w:val="id-ID"/>
        </w:rPr>
        <w:t>Ayat (3)</w:t>
      </w:r>
    </w:p>
    <w:p w:rsidR="008323C6" w:rsidRPr="00C70AE0" w:rsidRDefault="00743932" w:rsidP="00743932">
      <w:pPr>
        <w:spacing w:before="120"/>
        <w:ind w:left="993"/>
        <w:jc w:val="both"/>
        <w:rPr>
          <w:rFonts w:ascii="Bookman Old Style" w:hAnsi="Bookman Old Style"/>
          <w:sz w:val="24"/>
          <w:szCs w:val="24"/>
          <w:lang w:val="id-ID"/>
        </w:rPr>
      </w:pPr>
      <w:r w:rsidRPr="00C70AE0">
        <w:rPr>
          <w:rFonts w:ascii="Bookman Old Style" w:hAnsi="Bookman Old Style"/>
          <w:sz w:val="24"/>
          <w:szCs w:val="24"/>
          <w:lang w:val="id-ID"/>
        </w:rPr>
        <w:t>Kawasan</w:t>
      </w:r>
      <w:r w:rsidR="008323C6" w:rsidRPr="00C70AE0">
        <w:rPr>
          <w:rFonts w:ascii="Bookman Old Style" w:hAnsi="Bookman Old Style"/>
          <w:sz w:val="24"/>
          <w:szCs w:val="24"/>
          <w:lang w:val="it-IT"/>
        </w:rPr>
        <w:t xml:space="preserve"> </w:t>
      </w:r>
      <w:r w:rsidR="008323C6" w:rsidRPr="00C70AE0">
        <w:rPr>
          <w:rFonts w:ascii="Bookman Old Style" w:hAnsi="Bookman Old Style"/>
          <w:sz w:val="24"/>
          <w:szCs w:val="24"/>
          <w:lang w:val="id-ID"/>
        </w:rPr>
        <w:t>Rawan Bencana I ( Daerah Waspada ) adalah :</w:t>
      </w:r>
    </w:p>
    <w:p w:rsidR="008323C6" w:rsidRPr="00C70AE0" w:rsidRDefault="008323C6" w:rsidP="009959EC">
      <w:pPr>
        <w:numPr>
          <w:ilvl w:val="0"/>
          <w:numId w:val="53"/>
        </w:numPr>
        <w:tabs>
          <w:tab w:val="num" w:pos="1276"/>
        </w:tabs>
        <w:ind w:left="1276" w:hanging="283"/>
        <w:jc w:val="both"/>
        <w:rPr>
          <w:rFonts w:ascii="Bookman Old Style" w:hAnsi="Bookman Old Style"/>
          <w:sz w:val="24"/>
          <w:szCs w:val="24"/>
          <w:lang w:val="id-ID"/>
        </w:rPr>
      </w:pPr>
      <w:r w:rsidRPr="00C70AE0">
        <w:rPr>
          <w:rFonts w:ascii="Bookman Old Style" w:hAnsi="Bookman Old Style"/>
          <w:sz w:val="24"/>
          <w:szCs w:val="24"/>
          <w:lang w:val="id-ID"/>
        </w:rPr>
        <w:t xml:space="preserve">Meliputi kawasan antara antara batas kaldera II sampai batas Kaldera I; Zona ini hanya terancam hujan abu dan kemungkinan lontaran batu pijar, dan bilamana letusan yang kuat maka akan terjadi bom gunung api; </w:t>
      </w:r>
    </w:p>
    <w:p w:rsidR="008323C6" w:rsidRPr="00C70AE0" w:rsidRDefault="008323C6" w:rsidP="009959EC">
      <w:pPr>
        <w:numPr>
          <w:ilvl w:val="0"/>
          <w:numId w:val="53"/>
        </w:numPr>
        <w:tabs>
          <w:tab w:val="num" w:pos="1276"/>
        </w:tabs>
        <w:ind w:left="1276" w:hanging="283"/>
        <w:jc w:val="both"/>
        <w:rPr>
          <w:rFonts w:ascii="Bookman Old Style" w:hAnsi="Bookman Old Style"/>
          <w:sz w:val="24"/>
          <w:szCs w:val="24"/>
          <w:lang w:val="id-ID"/>
        </w:rPr>
      </w:pPr>
      <w:r w:rsidRPr="00C70AE0">
        <w:rPr>
          <w:rFonts w:ascii="Bookman Old Style" w:hAnsi="Bookman Old Style"/>
          <w:sz w:val="24"/>
          <w:szCs w:val="24"/>
          <w:lang w:val="id-ID"/>
        </w:rPr>
        <w:t xml:space="preserve">Penyebarannya meliputi kawasan kaldera Batur dengan radius  </w:t>
      </w:r>
      <w:r w:rsidR="00D9212E" w:rsidRPr="00C70AE0">
        <w:rPr>
          <w:rFonts w:ascii="Bookman Old Style" w:hAnsi="Bookman Old Style"/>
          <w:sz w:val="24"/>
          <w:szCs w:val="24"/>
        </w:rPr>
        <w:t>kurang lebih</w:t>
      </w:r>
      <w:r w:rsidRPr="00C70AE0">
        <w:rPr>
          <w:rFonts w:ascii="Bookman Old Style" w:hAnsi="Bookman Old Style"/>
          <w:sz w:val="24"/>
          <w:szCs w:val="24"/>
          <w:lang w:val="id-ID"/>
        </w:rPr>
        <w:t xml:space="preserve"> 6</w:t>
      </w:r>
      <w:r w:rsidR="00D9212E" w:rsidRPr="00C70AE0">
        <w:rPr>
          <w:rFonts w:ascii="Bookman Old Style" w:hAnsi="Bookman Old Style"/>
          <w:sz w:val="24"/>
          <w:szCs w:val="24"/>
        </w:rPr>
        <w:t xml:space="preserve"> (enam)</w:t>
      </w:r>
      <w:r w:rsidRPr="00C70AE0">
        <w:rPr>
          <w:rFonts w:ascii="Bookman Old Style" w:hAnsi="Bookman Old Style"/>
          <w:sz w:val="24"/>
          <w:szCs w:val="24"/>
          <w:lang w:val="id-ID"/>
        </w:rPr>
        <w:t xml:space="preserve"> Km dari </w:t>
      </w:r>
      <w:r w:rsidR="00743932" w:rsidRPr="00C70AE0">
        <w:rPr>
          <w:rFonts w:ascii="Bookman Old Style" w:hAnsi="Bookman Old Style"/>
          <w:sz w:val="24"/>
          <w:szCs w:val="24"/>
          <w:lang w:val="id-ID"/>
        </w:rPr>
        <w:t>pusat letusan</w:t>
      </w:r>
      <w:r w:rsidRPr="00C70AE0">
        <w:rPr>
          <w:rFonts w:ascii="Bookman Old Style" w:hAnsi="Bookman Old Style"/>
          <w:sz w:val="24"/>
          <w:szCs w:val="24"/>
          <w:lang w:val="id-ID"/>
        </w:rPr>
        <w:t xml:space="preserve"> G</w:t>
      </w:r>
      <w:r w:rsidR="00743932" w:rsidRPr="00C70AE0">
        <w:rPr>
          <w:rFonts w:ascii="Bookman Old Style" w:hAnsi="Bookman Old Style"/>
          <w:sz w:val="24"/>
          <w:szCs w:val="24"/>
          <w:lang w:val="id-ID"/>
        </w:rPr>
        <w:t xml:space="preserve">unungapi </w:t>
      </w:r>
      <w:r w:rsidRPr="00C70AE0">
        <w:rPr>
          <w:rFonts w:ascii="Bookman Old Style" w:hAnsi="Bookman Old Style"/>
          <w:sz w:val="24"/>
          <w:szCs w:val="24"/>
          <w:lang w:val="id-ID"/>
        </w:rPr>
        <w:t xml:space="preserve">Batur. </w:t>
      </w:r>
    </w:p>
    <w:p w:rsidR="008323C6" w:rsidRPr="00C70AE0" w:rsidRDefault="008323C6" w:rsidP="009959EC">
      <w:pPr>
        <w:numPr>
          <w:ilvl w:val="0"/>
          <w:numId w:val="53"/>
        </w:numPr>
        <w:tabs>
          <w:tab w:val="num" w:pos="1276"/>
        </w:tabs>
        <w:ind w:left="1276" w:hanging="284"/>
        <w:jc w:val="both"/>
        <w:rPr>
          <w:rFonts w:ascii="Bookman Old Style" w:hAnsi="Bookman Old Style"/>
          <w:sz w:val="24"/>
          <w:szCs w:val="24"/>
          <w:lang w:val="id-ID"/>
        </w:rPr>
      </w:pPr>
      <w:r w:rsidRPr="00C70AE0">
        <w:rPr>
          <w:rFonts w:ascii="Bookman Old Style" w:hAnsi="Bookman Old Style"/>
          <w:sz w:val="24"/>
          <w:szCs w:val="24"/>
          <w:lang w:val="id-ID"/>
        </w:rPr>
        <w:t>Zona ini terdapat pemukiman dan kegiatan usaha, namun ada juga daerah yang rawan terkena tanah longsor seperti jalan Penelokan dan Kutadalem yang melintang sepanjang punggung yang dikiri kanannya jurang; Dan bilamana sewaktu-waktu terjadi gempa baik vulkanik maupun Tektonik yang kuat atau hujan yang sangat lebat, mungkin pada beberapa tempat tersebut akan terjadi longsor.</w:t>
      </w:r>
    </w:p>
    <w:p w:rsidR="00743932" w:rsidRPr="00C70AE0" w:rsidRDefault="00743932" w:rsidP="00743932">
      <w:pPr>
        <w:spacing w:before="120"/>
        <w:ind w:left="994"/>
        <w:jc w:val="both"/>
        <w:rPr>
          <w:rFonts w:ascii="Bookman Old Style" w:hAnsi="Bookman Old Style"/>
          <w:sz w:val="24"/>
          <w:szCs w:val="24"/>
          <w:lang w:val="id-ID"/>
        </w:rPr>
      </w:pPr>
    </w:p>
    <w:p w:rsidR="00743932" w:rsidRPr="00C70AE0" w:rsidRDefault="00743932" w:rsidP="00AC3F77">
      <w:pPr>
        <w:spacing w:before="120"/>
        <w:ind w:left="709"/>
        <w:jc w:val="both"/>
        <w:rPr>
          <w:rFonts w:ascii="Bookman Old Style" w:hAnsi="Bookman Old Style"/>
          <w:sz w:val="24"/>
          <w:szCs w:val="24"/>
          <w:lang w:val="id-ID"/>
        </w:rPr>
      </w:pPr>
      <w:r w:rsidRPr="00C70AE0">
        <w:rPr>
          <w:rFonts w:ascii="Bookman Old Style" w:hAnsi="Bookman Old Style"/>
          <w:sz w:val="24"/>
          <w:szCs w:val="24"/>
          <w:lang w:val="id-ID"/>
        </w:rPr>
        <w:t>Ayat (4)</w:t>
      </w:r>
    </w:p>
    <w:p w:rsidR="00B94B8C" w:rsidRPr="00C70AE0" w:rsidRDefault="00743932" w:rsidP="00743932">
      <w:pPr>
        <w:spacing w:before="120"/>
        <w:ind w:left="994"/>
        <w:jc w:val="both"/>
        <w:rPr>
          <w:rFonts w:ascii="Bookman Old Style" w:hAnsi="Bookman Old Style"/>
          <w:sz w:val="24"/>
          <w:szCs w:val="24"/>
          <w:lang w:val="id-ID"/>
        </w:rPr>
      </w:pPr>
      <w:r w:rsidRPr="00C70AE0">
        <w:rPr>
          <w:rFonts w:ascii="Bookman Old Style" w:hAnsi="Bookman Old Style"/>
          <w:sz w:val="24"/>
          <w:szCs w:val="24"/>
          <w:lang w:val="id-ID"/>
        </w:rPr>
        <w:t>Kawasan</w:t>
      </w:r>
      <w:r w:rsidR="001417FF" w:rsidRPr="00C70AE0">
        <w:rPr>
          <w:rFonts w:ascii="Bookman Old Style" w:hAnsi="Bookman Old Style"/>
          <w:sz w:val="24"/>
          <w:szCs w:val="24"/>
          <w:lang w:val="es-ES"/>
        </w:rPr>
        <w:t xml:space="preserve"> </w:t>
      </w:r>
      <w:r w:rsidR="00B94B8C" w:rsidRPr="00C70AE0">
        <w:rPr>
          <w:rFonts w:ascii="Bookman Old Style" w:hAnsi="Bookman Old Style"/>
          <w:sz w:val="24"/>
          <w:szCs w:val="24"/>
          <w:lang w:val="id-ID"/>
        </w:rPr>
        <w:t>Rawan Bencana II ( Daerah Bahaya ) adalah :</w:t>
      </w:r>
    </w:p>
    <w:p w:rsidR="00B94B8C" w:rsidRPr="00C70AE0" w:rsidRDefault="001417FF" w:rsidP="009959EC">
      <w:pPr>
        <w:numPr>
          <w:ilvl w:val="0"/>
          <w:numId w:val="53"/>
        </w:numPr>
        <w:tabs>
          <w:tab w:val="num" w:pos="1276"/>
        </w:tabs>
        <w:ind w:left="1276" w:hanging="283"/>
        <w:jc w:val="both"/>
        <w:rPr>
          <w:rFonts w:ascii="Bookman Old Style" w:hAnsi="Bookman Old Style"/>
          <w:sz w:val="24"/>
          <w:szCs w:val="24"/>
          <w:lang w:val="es-ES"/>
        </w:rPr>
      </w:pPr>
      <w:r w:rsidRPr="00C70AE0">
        <w:rPr>
          <w:rFonts w:ascii="Bookman Old Style" w:hAnsi="Bookman Old Style"/>
          <w:sz w:val="24"/>
          <w:szCs w:val="24"/>
          <w:lang w:val="es-ES"/>
        </w:rPr>
        <w:t>Zona atau k</w:t>
      </w:r>
      <w:r w:rsidR="00B94B8C" w:rsidRPr="00C70AE0">
        <w:rPr>
          <w:rFonts w:ascii="Bookman Old Style" w:hAnsi="Bookman Old Style"/>
          <w:sz w:val="24"/>
          <w:szCs w:val="24"/>
          <w:lang w:val="es-ES"/>
        </w:rPr>
        <w:t>awasan yang berpotensi terlanda hujan abu lebat dan kemungkinan perluasan aliran lava serta lontaran batu pijar, bom, lapili dan pasir.</w:t>
      </w:r>
    </w:p>
    <w:p w:rsidR="00B94B8C" w:rsidRPr="00C70AE0" w:rsidRDefault="001417FF" w:rsidP="009959EC">
      <w:pPr>
        <w:numPr>
          <w:ilvl w:val="0"/>
          <w:numId w:val="53"/>
        </w:numPr>
        <w:tabs>
          <w:tab w:val="num" w:pos="1276"/>
        </w:tabs>
        <w:ind w:left="1276" w:hanging="283"/>
        <w:jc w:val="both"/>
        <w:rPr>
          <w:rFonts w:ascii="Bookman Old Style" w:hAnsi="Bookman Old Style"/>
          <w:sz w:val="24"/>
          <w:szCs w:val="24"/>
          <w:lang w:val="es-ES"/>
        </w:rPr>
      </w:pPr>
      <w:r w:rsidRPr="00C70AE0">
        <w:rPr>
          <w:rFonts w:ascii="Bookman Old Style" w:hAnsi="Bookman Old Style"/>
          <w:sz w:val="24"/>
          <w:szCs w:val="24"/>
          <w:lang w:val="es-ES"/>
        </w:rPr>
        <w:t xml:space="preserve">Zona ini </w:t>
      </w:r>
      <w:r w:rsidR="00B94B8C" w:rsidRPr="00C70AE0">
        <w:rPr>
          <w:rFonts w:ascii="Bookman Old Style" w:hAnsi="Bookman Old Style"/>
          <w:sz w:val="24"/>
          <w:szCs w:val="24"/>
          <w:lang w:val="es-ES"/>
        </w:rPr>
        <w:t xml:space="preserve">mencakup kaki </w:t>
      </w:r>
      <w:r w:rsidRPr="00C70AE0">
        <w:rPr>
          <w:rFonts w:ascii="Bookman Old Style" w:hAnsi="Bookman Old Style"/>
          <w:sz w:val="24"/>
          <w:szCs w:val="24"/>
          <w:lang w:val="es-ES"/>
        </w:rPr>
        <w:t xml:space="preserve">gunung </w:t>
      </w:r>
      <w:r w:rsidR="00B94B8C" w:rsidRPr="00C70AE0">
        <w:rPr>
          <w:rFonts w:ascii="Bookman Old Style" w:hAnsi="Bookman Old Style"/>
          <w:sz w:val="24"/>
          <w:szCs w:val="24"/>
          <w:lang w:val="es-ES"/>
        </w:rPr>
        <w:t xml:space="preserve">sebelah utara, Timur Laut dan Timur G. Batur hingga berbatasan dengan dinding kaldera dalam Batur dan danau Batur karena lokasi tersebut kemungkinannya berpindah-pindah; </w:t>
      </w:r>
    </w:p>
    <w:p w:rsidR="00B94B8C" w:rsidRPr="00C70AE0" w:rsidRDefault="001417FF" w:rsidP="009959EC">
      <w:pPr>
        <w:numPr>
          <w:ilvl w:val="0"/>
          <w:numId w:val="53"/>
        </w:numPr>
        <w:tabs>
          <w:tab w:val="num" w:pos="1276"/>
        </w:tabs>
        <w:ind w:left="1276" w:hanging="283"/>
        <w:jc w:val="both"/>
        <w:rPr>
          <w:rFonts w:ascii="Bookman Old Style" w:hAnsi="Bookman Old Style"/>
          <w:sz w:val="24"/>
          <w:szCs w:val="24"/>
          <w:lang w:val="es-ES"/>
        </w:rPr>
      </w:pPr>
      <w:r w:rsidRPr="00C70AE0">
        <w:rPr>
          <w:rFonts w:ascii="Bookman Old Style" w:hAnsi="Bookman Old Style"/>
          <w:sz w:val="24"/>
          <w:szCs w:val="24"/>
          <w:lang w:val="es-ES"/>
        </w:rPr>
        <w:lastRenderedPageBreak/>
        <w:t xml:space="preserve">Secara umum </w:t>
      </w:r>
      <w:r w:rsidR="00B94B8C" w:rsidRPr="00C70AE0">
        <w:rPr>
          <w:rFonts w:ascii="Bookman Old Style" w:hAnsi="Bookman Old Style"/>
          <w:sz w:val="24"/>
          <w:szCs w:val="24"/>
          <w:lang w:val="es-ES"/>
        </w:rPr>
        <w:t xml:space="preserve">meliputi jari-jari </w:t>
      </w:r>
      <w:r w:rsidR="00D9212E" w:rsidRPr="00C70AE0">
        <w:rPr>
          <w:rFonts w:ascii="Bookman Old Style" w:hAnsi="Bookman Old Style"/>
          <w:sz w:val="24"/>
          <w:szCs w:val="24"/>
          <w:lang w:val="es-ES"/>
        </w:rPr>
        <w:t>kurang lebih</w:t>
      </w:r>
      <w:r w:rsidR="00B94B8C" w:rsidRPr="00C70AE0">
        <w:rPr>
          <w:rFonts w:ascii="Bookman Old Style" w:hAnsi="Bookman Old Style"/>
          <w:sz w:val="24"/>
          <w:szCs w:val="24"/>
          <w:lang w:val="es-ES"/>
        </w:rPr>
        <w:t xml:space="preserve"> 3</w:t>
      </w:r>
      <w:r w:rsidR="00D9212E" w:rsidRPr="00C70AE0">
        <w:rPr>
          <w:rFonts w:ascii="Bookman Old Style" w:hAnsi="Bookman Old Style"/>
          <w:sz w:val="24"/>
          <w:szCs w:val="24"/>
          <w:lang w:val="es-ES"/>
        </w:rPr>
        <w:t xml:space="preserve"> (tiga)</w:t>
      </w:r>
      <w:r w:rsidR="00B94B8C" w:rsidRPr="00C70AE0">
        <w:rPr>
          <w:rFonts w:ascii="Bookman Old Style" w:hAnsi="Bookman Old Style"/>
          <w:sz w:val="24"/>
          <w:szCs w:val="24"/>
          <w:lang w:val="es-ES"/>
        </w:rPr>
        <w:t xml:space="preserve"> Km dari puncak G.Batur (tergantung letusan gunung api tersebut ), sedangkan </w:t>
      </w:r>
      <w:r w:rsidRPr="00C70AE0">
        <w:rPr>
          <w:rFonts w:ascii="Bookman Old Style" w:hAnsi="Bookman Old Style"/>
          <w:sz w:val="24"/>
          <w:szCs w:val="24"/>
          <w:lang w:val="es-ES"/>
        </w:rPr>
        <w:t xml:space="preserve">kawasan </w:t>
      </w:r>
      <w:r w:rsidR="00B94B8C" w:rsidRPr="00C70AE0">
        <w:rPr>
          <w:rFonts w:ascii="Bookman Old Style" w:hAnsi="Bookman Old Style"/>
          <w:sz w:val="24"/>
          <w:szCs w:val="24"/>
          <w:lang w:val="es-ES"/>
        </w:rPr>
        <w:t xml:space="preserve">yang diperkirakan terkena adalah Desa Songan A dan Desa Songan B. </w:t>
      </w:r>
    </w:p>
    <w:p w:rsidR="00AC3F77" w:rsidRPr="00C70AE0" w:rsidRDefault="00AC3F77" w:rsidP="00743932">
      <w:pPr>
        <w:spacing w:before="120"/>
        <w:ind w:left="993"/>
        <w:jc w:val="both"/>
        <w:rPr>
          <w:rFonts w:ascii="Bookman Old Style" w:hAnsi="Bookman Old Style"/>
          <w:sz w:val="24"/>
          <w:szCs w:val="24"/>
          <w:lang w:val="id-ID"/>
        </w:rPr>
      </w:pPr>
    </w:p>
    <w:p w:rsidR="00743932" w:rsidRPr="00C70AE0" w:rsidRDefault="00743932" w:rsidP="00AC3F77">
      <w:pPr>
        <w:spacing w:before="120"/>
        <w:ind w:left="709"/>
        <w:jc w:val="both"/>
        <w:rPr>
          <w:rFonts w:ascii="Bookman Old Style" w:hAnsi="Bookman Old Style"/>
          <w:sz w:val="24"/>
          <w:szCs w:val="24"/>
          <w:lang w:val="id-ID"/>
        </w:rPr>
      </w:pPr>
      <w:r w:rsidRPr="00C70AE0">
        <w:rPr>
          <w:rFonts w:ascii="Bookman Old Style" w:hAnsi="Bookman Old Style"/>
          <w:sz w:val="24"/>
          <w:szCs w:val="24"/>
          <w:lang w:val="id-ID"/>
        </w:rPr>
        <w:t>Ayat (5)</w:t>
      </w:r>
    </w:p>
    <w:p w:rsidR="008323C6" w:rsidRPr="00C70AE0" w:rsidRDefault="00743932" w:rsidP="00743932">
      <w:pPr>
        <w:spacing w:before="120"/>
        <w:ind w:left="993"/>
        <w:jc w:val="both"/>
        <w:rPr>
          <w:rFonts w:ascii="Bookman Old Style" w:hAnsi="Bookman Old Style"/>
          <w:sz w:val="24"/>
          <w:szCs w:val="24"/>
          <w:lang w:val="id-ID"/>
        </w:rPr>
      </w:pPr>
      <w:r w:rsidRPr="00C70AE0">
        <w:rPr>
          <w:rFonts w:ascii="Bookman Old Style" w:hAnsi="Bookman Old Style"/>
          <w:sz w:val="24"/>
          <w:szCs w:val="24"/>
          <w:lang w:val="id-ID"/>
        </w:rPr>
        <w:t>Kawasan</w:t>
      </w:r>
      <w:r w:rsidR="008323C6" w:rsidRPr="00C70AE0">
        <w:rPr>
          <w:rFonts w:ascii="Bookman Old Style" w:hAnsi="Bookman Old Style"/>
          <w:sz w:val="24"/>
          <w:szCs w:val="24"/>
          <w:lang w:val="it-IT"/>
        </w:rPr>
        <w:t xml:space="preserve"> </w:t>
      </w:r>
      <w:r w:rsidR="008323C6" w:rsidRPr="00C70AE0">
        <w:rPr>
          <w:rFonts w:ascii="Bookman Old Style" w:hAnsi="Bookman Old Style"/>
          <w:sz w:val="24"/>
          <w:szCs w:val="24"/>
          <w:lang w:val="id-ID"/>
        </w:rPr>
        <w:t>Rawan Bencana III ( Daerah Terlarang ) adalah :</w:t>
      </w:r>
    </w:p>
    <w:p w:rsidR="008323C6" w:rsidRPr="00C70AE0" w:rsidRDefault="008323C6" w:rsidP="009959EC">
      <w:pPr>
        <w:numPr>
          <w:ilvl w:val="0"/>
          <w:numId w:val="53"/>
        </w:numPr>
        <w:tabs>
          <w:tab w:val="num" w:pos="1276"/>
        </w:tabs>
        <w:ind w:left="1276" w:hanging="283"/>
        <w:jc w:val="both"/>
        <w:rPr>
          <w:rFonts w:ascii="Bookman Old Style" w:hAnsi="Bookman Old Style"/>
          <w:sz w:val="24"/>
          <w:szCs w:val="24"/>
          <w:lang w:val="id-ID"/>
        </w:rPr>
      </w:pPr>
      <w:r w:rsidRPr="00C70AE0">
        <w:rPr>
          <w:rFonts w:ascii="Bookman Old Style" w:hAnsi="Bookman Old Style"/>
          <w:sz w:val="24"/>
          <w:szCs w:val="24"/>
          <w:lang w:val="id-ID"/>
        </w:rPr>
        <w:t>Merupakan zona atau kawasan yang berpotensi terlanda aliran lava,  hujan abu, pasir, lapili dan kemungkinannya adanya gas beracun terutama di daerah puncak G. Batur, Lereng bagian Tenggara, Selatan, Barat Daya, barat dan Barat laut.</w:t>
      </w:r>
    </w:p>
    <w:p w:rsidR="008323C6" w:rsidRPr="00C70AE0" w:rsidRDefault="008323C6" w:rsidP="009959EC">
      <w:pPr>
        <w:numPr>
          <w:ilvl w:val="0"/>
          <w:numId w:val="53"/>
        </w:numPr>
        <w:tabs>
          <w:tab w:val="num" w:pos="1276"/>
        </w:tabs>
        <w:ind w:left="1276" w:hanging="283"/>
        <w:jc w:val="both"/>
        <w:rPr>
          <w:rFonts w:ascii="Bookman Old Style" w:hAnsi="Bookman Old Style"/>
          <w:sz w:val="24"/>
          <w:szCs w:val="24"/>
          <w:lang w:val="id-ID"/>
        </w:rPr>
      </w:pPr>
      <w:r w:rsidRPr="00C70AE0">
        <w:rPr>
          <w:rFonts w:ascii="Bookman Old Style" w:hAnsi="Bookman Old Style"/>
          <w:sz w:val="24"/>
          <w:szCs w:val="24"/>
          <w:lang w:val="id-ID"/>
        </w:rPr>
        <w:t xml:space="preserve">Luas daerah terlarang ini </w:t>
      </w:r>
      <w:r w:rsidR="00D9212E" w:rsidRPr="00C70AE0">
        <w:rPr>
          <w:rFonts w:ascii="Bookman Old Style" w:hAnsi="Bookman Old Style"/>
          <w:sz w:val="24"/>
          <w:szCs w:val="24"/>
        </w:rPr>
        <w:t>kurang lebih</w:t>
      </w:r>
      <w:r w:rsidRPr="00C70AE0">
        <w:rPr>
          <w:rFonts w:ascii="Bookman Old Style" w:hAnsi="Bookman Old Style"/>
          <w:sz w:val="24"/>
          <w:szCs w:val="24"/>
          <w:lang w:val="id-ID"/>
        </w:rPr>
        <w:t xml:space="preserve"> 33,6</w:t>
      </w:r>
      <w:r w:rsidR="00D9212E" w:rsidRPr="00C70AE0">
        <w:rPr>
          <w:rFonts w:ascii="Bookman Old Style" w:hAnsi="Bookman Old Style"/>
          <w:sz w:val="24"/>
          <w:szCs w:val="24"/>
        </w:rPr>
        <w:t xml:space="preserve"> (tiga puluh tiga koma enam) K</w:t>
      </w:r>
      <w:r w:rsidRPr="00C70AE0">
        <w:rPr>
          <w:rFonts w:ascii="Bookman Old Style" w:hAnsi="Bookman Old Style"/>
          <w:sz w:val="24"/>
          <w:szCs w:val="24"/>
          <w:lang w:val="id-ID"/>
        </w:rPr>
        <w:t>m2, sedangkan kampung / desa yang terkena / termasuk didalamnya yaitu Toya Bungkah, Seked, Yeh Mampeh, Pangkung Kucing, Latengaya dan Tamansari.</w:t>
      </w:r>
    </w:p>
    <w:p w:rsidR="008323C6" w:rsidRPr="00C70AE0" w:rsidRDefault="008323C6" w:rsidP="009959EC">
      <w:pPr>
        <w:numPr>
          <w:ilvl w:val="0"/>
          <w:numId w:val="53"/>
        </w:numPr>
        <w:tabs>
          <w:tab w:val="num" w:pos="1276"/>
        </w:tabs>
        <w:ind w:left="1276" w:hanging="283"/>
        <w:jc w:val="both"/>
        <w:rPr>
          <w:rFonts w:ascii="Bookman Old Style" w:hAnsi="Bookman Old Style"/>
          <w:sz w:val="24"/>
          <w:szCs w:val="24"/>
          <w:lang w:val="id-ID"/>
        </w:rPr>
      </w:pPr>
      <w:r w:rsidRPr="00C70AE0">
        <w:rPr>
          <w:rFonts w:ascii="Bookman Old Style" w:hAnsi="Bookman Old Style"/>
          <w:sz w:val="24"/>
          <w:szCs w:val="24"/>
          <w:lang w:val="id-ID"/>
        </w:rPr>
        <w:t>Pada zona ini tidak diperkenankan untuk mendirikan perumahan atau untuk wisata.</w:t>
      </w:r>
    </w:p>
    <w:p w:rsidR="00B94B8C" w:rsidRPr="00C70AE0" w:rsidRDefault="00B94B8C" w:rsidP="008323C6">
      <w:pPr>
        <w:ind w:left="1714"/>
        <w:jc w:val="both"/>
        <w:rPr>
          <w:rFonts w:ascii="Bookman Old Style" w:hAnsi="Bookman Old Style"/>
          <w:sz w:val="24"/>
          <w:szCs w:val="24"/>
          <w:lang w:val="id-ID"/>
        </w:rPr>
      </w:pPr>
      <w:r w:rsidRPr="00C70AE0">
        <w:rPr>
          <w:rFonts w:ascii="Bookman Old Style" w:hAnsi="Bookman Old Style"/>
          <w:sz w:val="24"/>
          <w:szCs w:val="24"/>
          <w:lang w:val="id-ID"/>
        </w:rPr>
        <w:t xml:space="preserve">  </w:t>
      </w:r>
    </w:p>
    <w:p w:rsidR="00B94B8C" w:rsidRPr="00C70AE0" w:rsidRDefault="006D3A7B" w:rsidP="00743932">
      <w:pPr>
        <w:spacing w:before="120" w:after="120"/>
        <w:ind w:left="993"/>
        <w:jc w:val="both"/>
        <w:rPr>
          <w:rFonts w:ascii="Bookman Old Style" w:hAnsi="Bookman Old Style"/>
          <w:spacing w:val="4"/>
          <w:sz w:val="24"/>
          <w:szCs w:val="24"/>
          <w:lang w:val="id-ID"/>
        </w:rPr>
      </w:pPr>
      <w:r w:rsidRPr="00C70AE0">
        <w:rPr>
          <w:rFonts w:ascii="Bookman Old Style" w:hAnsi="Bookman Old Style"/>
          <w:sz w:val="24"/>
          <w:szCs w:val="24"/>
          <w:lang w:val="id-ID"/>
        </w:rPr>
        <w:t>S</w:t>
      </w:r>
      <w:r w:rsidR="00F62AF7" w:rsidRPr="00C70AE0">
        <w:rPr>
          <w:rFonts w:ascii="Bookman Old Style" w:hAnsi="Bookman Old Style"/>
          <w:sz w:val="24"/>
          <w:szCs w:val="24"/>
          <w:lang w:val="id-ID"/>
        </w:rPr>
        <w:t>ecara lebih rinci, s</w:t>
      </w:r>
      <w:r w:rsidR="00B94B8C" w:rsidRPr="00C70AE0">
        <w:rPr>
          <w:rFonts w:ascii="Bookman Old Style" w:hAnsi="Bookman Old Style"/>
          <w:spacing w:val="4"/>
          <w:sz w:val="24"/>
          <w:szCs w:val="24"/>
          <w:lang w:val="id-ID"/>
        </w:rPr>
        <w:t>ebaran Dusun pada Desa-desa Rawan Letusan Gunung Berapi Batur</w:t>
      </w:r>
      <w:r w:rsidR="00F62AF7" w:rsidRPr="00C70AE0">
        <w:rPr>
          <w:rFonts w:ascii="Bookman Old Style" w:hAnsi="Bookman Old Style"/>
          <w:spacing w:val="4"/>
          <w:sz w:val="24"/>
          <w:szCs w:val="24"/>
          <w:lang w:val="id-ID"/>
        </w:rPr>
        <w:t xml:space="preserve"> adalah :</w:t>
      </w:r>
    </w:p>
    <w:p w:rsidR="00B94B8C" w:rsidRPr="00C70AE0" w:rsidRDefault="00B94B8C" w:rsidP="00B94B8C">
      <w:pPr>
        <w:jc w:val="center"/>
        <w:rPr>
          <w:rFonts w:ascii="Bookman Old Style" w:hAnsi="Bookman Old Style"/>
          <w:b/>
          <w:spacing w:val="4"/>
          <w:sz w:val="24"/>
          <w:szCs w:val="24"/>
          <w:lang w:val="id-ID"/>
        </w:rPr>
      </w:pPr>
    </w:p>
    <w:tbl>
      <w:tblPr>
        <w:tblW w:w="7808" w:type="dxa"/>
        <w:jc w:val="center"/>
        <w:tblBorders>
          <w:top w:val="double" w:sz="6" w:space="0" w:color="auto"/>
          <w:left w:val="double" w:sz="6" w:space="0" w:color="auto"/>
          <w:bottom w:val="double" w:sz="6" w:space="0" w:color="auto"/>
          <w:right w:val="double" w:sz="6" w:space="0" w:color="auto"/>
        </w:tblBorders>
        <w:tblLayout w:type="fixed"/>
        <w:tblLook w:val="0000" w:firstRow="0" w:lastRow="0" w:firstColumn="0" w:lastColumn="0" w:noHBand="0" w:noVBand="0"/>
      </w:tblPr>
      <w:tblGrid>
        <w:gridCol w:w="652"/>
        <w:gridCol w:w="1617"/>
        <w:gridCol w:w="1883"/>
        <w:gridCol w:w="1256"/>
        <w:gridCol w:w="1189"/>
        <w:gridCol w:w="1211"/>
      </w:tblGrid>
      <w:tr w:rsidR="00F62AF7" w:rsidRPr="00C70AE0">
        <w:trPr>
          <w:tblHeader/>
          <w:jc w:val="center"/>
        </w:trPr>
        <w:tc>
          <w:tcPr>
            <w:tcW w:w="652" w:type="dxa"/>
            <w:tcBorders>
              <w:top w:val="single" w:sz="4" w:space="0" w:color="auto"/>
              <w:left w:val="single" w:sz="4" w:space="0" w:color="auto"/>
              <w:bottom w:val="single" w:sz="4" w:space="0" w:color="auto"/>
              <w:right w:val="single" w:sz="6" w:space="0" w:color="auto"/>
            </w:tcBorders>
            <w:shd w:val="clear" w:color="auto" w:fill="DBE5F1"/>
          </w:tcPr>
          <w:p w:rsidR="00B94B8C" w:rsidRPr="00C70AE0" w:rsidRDefault="00B94B8C" w:rsidP="00BC49FA">
            <w:pPr>
              <w:jc w:val="center"/>
              <w:rPr>
                <w:rFonts w:ascii="Bookman Old Style" w:hAnsi="Bookman Old Style"/>
                <w:spacing w:val="4"/>
                <w:sz w:val="24"/>
                <w:szCs w:val="24"/>
                <w:lang w:val="id-ID"/>
              </w:rPr>
            </w:pPr>
            <w:r w:rsidRPr="00C70AE0">
              <w:rPr>
                <w:rFonts w:ascii="Bookman Old Style" w:hAnsi="Bookman Old Style"/>
                <w:spacing w:val="4"/>
                <w:sz w:val="24"/>
                <w:szCs w:val="24"/>
                <w:lang w:val="id-ID"/>
              </w:rPr>
              <w:t>No</w:t>
            </w:r>
          </w:p>
        </w:tc>
        <w:tc>
          <w:tcPr>
            <w:tcW w:w="1617" w:type="dxa"/>
            <w:tcBorders>
              <w:top w:val="single" w:sz="4" w:space="0" w:color="auto"/>
              <w:left w:val="nil"/>
              <w:bottom w:val="single" w:sz="4" w:space="0" w:color="auto"/>
              <w:right w:val="single" w:sz="6" w:space="0" w:color="auto"/>
            </w:tcBorders>
            <w:shd w:val="clear" w:color="auto" w:fill="DBE5F1"/>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lang w:val="id-ID"/>
              </w:rPr>
              <w:t>Des</w:t>
            </w:r>
            <w:r w:rsidRPr="00C70AE0">
              <w:rPr>
                <w:rFonts w:ascii="Bookman Old Style" w:hAnsi="Bookman Old Style"/>
                <w:spacing w:val="4"/>
                <w:sz w:val="24"/>
                <w:szCs w:val="24"/>
              </w:rPr>
              <w:t>a</w:t>
            </w:r>
          </w:p>
        </w:tc>
        <w:tc>
          <w:tcPr>
            <w:tcW w:w="1883" w:type="dxa"/>
            <w:tcBorders>
              <w:top w:val="single" w:sz="4" w:space="0" w:color="auto"/>
              <w:left w:val="nil"/>
              <w:bottom w:val="single" w:sz="4" w:space="0" w:color="auto"/>
              <w:right w:val="single" w:sz="6" w:space="0" w:color="auto"/>
            </w:tcBorders>
            <w:shd w:val="clear" w:color="auto" w:fill="DBE5F1"/>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Dusun</w:t>
            </w:r>
          </w:p>
        </w:tc>
        <w:tc>
          <w:tcPr>
            <w:tcW w:w="1256" w:type="dxa"/>
            <w:tcBorders>
              <w:top w:val="single" w:sz="4" w:space="0" w:color="auto"/>
              <w:left w:val="nil"/>
              <w:bottom w:val="single" w:sz="4" w:space="0" w:color="auto"/>
              <w:right w:val="single" w:sz="6" w:space="0" w:color="auto"/>
            </w:tcBorders>
            <w:shd w:val="clear" w:color="auto" w:fill="DBE5F1"/>
          </w:tcPr>
          <w:p w:rsidR="00F62AF7" w:rsidRPr="00C70AE0" w:rsidRDefault="00B94B8C" w:rsidP="00BC49FA">
            <w:pPr>
              <w:jc w:val="center"/>
              <w:rPr>
                <w:rFonts w:ascii="Bookman Old Style" w:hAnsi="Bookman Old Style"/>
                <w:spacing w:val="4"/>
                <w:sz w:val="24"/>
                <w:szCs w:val="24"/>
                <w:lang w:val="sv-SE"/>
              </w:rPr>
            </w:pPr>
            <w:r w:rsidRPr="00C70AE0">
              <w:rPr>
                <w:rFonts w:ascii="Bookman Old Style" w:hAnsi="Bookman Old Style"/>
                <w:spacing w:val="4"/>
                <w:sz w:val="24"/>
                <w:szCs w:val="24"/>
                <w:lang w:val="sv-SE"/>
              </w:rPr>
              <w:t xml:space="preserve">Rawan </w:t>
            </w:r>
          </w:p>
          <w:p w:rsidR="00F62AF7" w:rsidRPr="00C70AE0" w:rsidRDefault="00B94B8C" w:rsidP="00BC49FA">
            <w:pPr>
              <w:jc w:val="center"/>
              <w:rPr>
                <w:rFonts w:ascii="Bookman Old Style" w:hAnsi="Bookman Old Style"/>
                <w:spacing w:val="4"/>
                <w:sz w:val="24"/>
                <w:szCs w:val="24"/>
                <w:lang w:val="sv-SE"/>
              </w:rPr>
            </w:pPr>
            <w:r w:rsidRPr="00C70AE0">
              <w:rPr>
                <w:rFonts w:ascii="Bookman Old Style" w:hAnsi="Bookman Old Style"/>
                <w:spacing w:val="4"/>
                <w:sz w:val="24"/>
                <w:szCs w:val="24"/>
                <w:lang w:val="sv-SE"/>
              </w:rPr>
              <w:t>Bencana</w:t>
            </w:r>
          </w:p>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 xml:space="preserve"> III</w:t>
            </w:r>
          </w:p>
        </w:tc>
        <w:tc>
          <w:tcPr>
            <w:tcW w:w="1189" w:type="dxa"/>
            <w:tcBorders>
              <w:top w:val="single" w:sz="4" w:space="0" w:color="auto"/>
              <w:left w:val="nil"/>
              <w:bottom w:val="single" w:sz="4" w:space="0" w:color="auto"/>
              <w:right w:val="single" w:sz="6" w:space="0" w:color="auto"/>
            </w:tcBorders>
            <w:shd w:val="clear" w:color="auto" w:fill="DBE5F1"/>
          </w:tcPr>
          <w:p w:rsidR="00F62AF7" w:rsidRPr="00C70AE0" w:rsidRDefault="00B94B8C" w:rsidP="00BC49FA">
            <w:pPr>
              <w:jc w:val="center"/>
              <w:rPr>
                <w:rFonts w:ascii="Bookman Old Style" w:hAnsi="Bookman Old Style"/>
                <w:spacing w:val="4"/>
                <w:sz w:val="24"/>
                <w:szCs w:val="24"/>
                <w:lang w:val="sv-SE"/>
              </w:rPr>
            </w:pPr>
            <w:r w:rsidRPr="00C70AE0">
              <w:rPr>
                <w:rFonts w:ascii="Bookman Old Style" w:hAnsi="Bookman Old Style"/>
                <w:spacing w:val="4"/>
                <w:sz w:val="24"/>
                <w:szCs w:val="24"/>
                <w:lang w:val="sv-SE"/>
              </w:rPr>
              <w:t xml:space="preserve">Rawan </w:t>
            </w:r>
          </w:p>
          <w:p w:rsidR="00F62AF7"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lang w:val="sv-SE"/>
              </w:rPr>
              <w:t>Bencana</w:t>
            </w:r>
            <w:r w:rsidRPr="00C70AE0">
              <w:rPr>
                <w:rFonts w:ascii="Bookman Old Style" w:hAnsi="Bookman Old Style"/>
                <w:spacing w:val="4"/>
                <w:sz w:val="24"/>
                <w:szCs w:val="24"/>
              </w:rPr>
              <w:t xml:space="preserve"> </w:t>
            </w:r>
          </w:p>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II</w:t>
            </w:r>
          </w:p>
        </w:tc>
        <w:tc>
          <w:tcPr>
            <w:tcW w:w="1211" w:type="dxa"/>
            <w:tcBorders>
              <w:top w:val="single" w:sz="4" w:space="0" w:color="auto"/>
              <w:left w:val="nil"/>
              <w:bottom w:val="single" w:sz="4" w:space="0" w:color="auto"/>
              <w:right w:val="single" w:sz="4" w:space="0" w:color="auto"/>
            </w:tcBorders>
            <w:shd w:val="clear" w:color="auto" w:fill="DBE5F1"/>
          </w:tcPr>
          <w:p w:rsidR="00F62AF7" w:rsidRPr="00C70AE0" w:rsidRDefault="00B94B8C" w:rsidP="00BC49FA">
            <w:pPr>
              <w:jc w:val="center"/>
              <w:rPr>
                <w:rFonts w:ascii="Bookman Old Style" w:hAnsi="Bookman Old Style"/>
                <w:spacing w:val="4"/>
                <w:sz w:val="24"/>
                <w:szCs w:val="24"/>
                <w:lang w:val="sv-SE"/>
              </w:rPr>
            </w:pPr>
            <w:r w:rsidRPr="00C70AE0">
              <w:rPr>
                <w:rFonts w:ascii="Bookman Old Style" w:hAnsi="Bookman Old Style"/>
                <w:spacing w:val="4"/>
                <w:sz w:val="24"/>
                <w:szCs w:val="24"/>
                <w:lang w:val="sv-SE"/>
              </w:rPr>
              <w:t xml:space="preserve">Rawan </w:t>
            </w:r>
          </w:p>
          <w:p w:rsidR="00F62AF7" w:rsidRPr="00C70AE0" w:rsidRDefault="00B94B8C" w:rsidP="00BC49FA">
            <w:pPr>
              <w:jc w:val="center"/>
              <w:rPr>
                <w:rFonts w:ascii="Bookman Old Style" w:hAnsi="Bookman Old Style"/>
                <w:spacing w:val="4"/>
                <w:sz w:val="24"/>
                <w:szCs w:val="24"/>
                <w:lang w:val="sv-SE"/>
              </w:rPr>
            </w:pPr>
            <w:r w:rsidRPr="00C70AE0">
              <w:rPr>
                <w:rFonts w:ascii="Bookman Old Style" w:hAnsi="Bookman Old Style"/>
                <w:spacing w:val="4"/>
                <w:sz w:val="24"/>
                <w:szCs w:val="24"/>
                <w:lang w:val="sv-SE"/>
              </w:rPr>
              <w:t>Bencana</w:t>
            </w:r>
          </w:p>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 xml:space="preserve"> I</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1.</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Batur Utara</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Yehmampeh</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Tdbuanasari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2</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Batur Selatan</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Bantang Tingkad</w:t>
            </w:r>
          </w:p>
        </w:tc>
        <w:tc>
          <w:tcPr>
            <w:tcW w:w="1256"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Masembudikarya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Kertabuana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Kertabudi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3</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Batur Tengah</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Toyobongkah</w:t>
            </w:r>
          </w:p>
        </w:tc>
        <w:tc>
          <w:tcPr>
            <w:tcW w:w="1256"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Telembal</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Bugbugan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 xml:space="preserve">x    </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Panelokan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Bubungklambu</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Jati</w:t>
            </w:r>
          </w:p>
        </w:tc>
        <w:tc>
          <w:tcPr>
            <w:tcW w:w="1256"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 xml:space="preserve">-    </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4</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Songan A</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Dalem</w:t>
            </w:r>
          </w:p>
        </w:tc>
        <w:tc>
          <w:tcPr>
            <w:tcW w:w="1256"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Yehpanas</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Serongga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Uludanu</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Belingkang</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Pulu</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Songan 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Tabu</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Bantas</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5</w:t>
            </w:r>
          </w:p>
        </w:tc>
        <w:tc>
          <w:tcPr>
            <w:tcW w:w="1617" w:type="dxa"/>
            <w:tcBorders>
              <w:top w:val="single" w:sz="4" w:space="0" w:color="auto"/>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Songan B</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Songan B</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c>
          <w:tcPr>
            <w:tcW w:w="1211"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lastRenderedPageBreak/>
              <w:t>6</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Pinggan</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Pinggan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Buanasari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Br. Buanasari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7</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Sukawana</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Paketan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Kutadalam</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8</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Kintamani</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Wiradarma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Surakarma</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Pasar</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Jayamaruti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Sudihati</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9</w:t>
            </w:r>
          </w:p>
        </w:tc>
        <w:tc>
          <w:tcPr>
            <w:tcW w:w="1617" w:type="dxa"/>
            <w:tcBorders>
              <w:top w:val="single" w:sz="4" w:space="0" w:color="auto"/>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Kedisan</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Kedisan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10</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Buahan</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Binyan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nil"/>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Buahan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Waru</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11</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Ab. Btdinding</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Bubung</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trHeight w:val="87"/>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Dukuh</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12</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Suter</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Abangdukuh</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Abang</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single" w:sz="4" w:space="0" w:color="auto"/>
              <w:left w:val="single" w:sz="4" w:space="0" w:color="auto"/>
              <w:bottom w:val="nil"/>
              <w:right w:val="single" w:sz="6"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13</w:t>
            </w:r>
          </w:p>
        </w:tc>
        <w:tc>
          <w:tcPr>
            <w:tcW w:w="1617" w:type="dxa"/>
            <w:tcBorders>
              <w:top w:val="single" w:sz="4" w:space="0" w:color="auto"/>
              <w:left w:val="nil"/>
              <w:bottom w:val="nil"/>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Trunyan</w:t>
            </w: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Melano</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r w:rsidR="00B94B8C" w:rsidRPr="00C70AE0">
        <w:trPr>
          <w:jc w:val="center"/>
        </w:trPr>
        <w:tc>
          <w:tcPr>
            <w:tcW w:w="652" w:type="dxa"/>
            <w:tcBorders>
              <w:top w:val="nil"/>
              <w:left w:val="single" w:sz="4" w:space="0" w:color="auto"/>
              <w:bottom w:val="single" w:sz="4" w:space="0" w:color="auto"/>
              <w:right w:val="single" w:sz="6" w:space="0" w:color="auto"/>
            </w:tcBorders>
          </w:tcPr>
          <w:p w:rsidR="00B94B8C" w:rsidRPr="00C70AE0" w:rsidRDefault="00B94B8C" w:rsidP="00BC49FA">
            <w:pPr>
              <w:jc w:val="center"/>
              <w:rPr>
                <w:rFonts w:ascii="Bookman Old Style" w:hAnsi="Bookman Old Style"/>
                <w:spacing w:val="4"/>
                <w:sz w:val="24"/>
                <w:szCs w:val="24"/>
              </w:rPr>
            </w:pPr>
          </w:p>
        </w:tc>
        <w:tc>
          <w:tcPr>
            <w:tcW w:w="1617" w:type="dxa"/>
            <w:tcBorders>
              <w:top w:val="nil"/>
              <w:left w:val="nil"/>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p>
        </w:tc>
        <w:tc>
          <w:tcPr>
            <w:tcW w:w="1883"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rPr>
                <w:rFonts w:ascii="Bookman Old Style" w:hAnsi="Bookman Old Style"/>
                <w:spacing w:val="4"/>
                <w:sz w:val="24"/>
                <w:szCs w:val="24"/>
              </w:rPr>
            </w:pPr>
            <w:r w:rsidRPr="00C70AE0">
              <w:rPr>
                <w:rFonts w:ascii="Bookman Old Style" w:hAnsi="Bookman Old Style"/>
                <w:spacing w:val="4"/>
                <w:sz w:val="24"/>
                <w:szCs w:val="24"/>
              </w:rPr>
              <w:t>Terunyan</w:t>
            </w:r>
          </w:p>
        </w:tc>
        <w:tc>
          <w:tcPr>
            <w:tcW w:w="1256"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189" w:type="dxa"/>
            <w:tcBorders>
              <w:top w:val="single" w:sz="4" w:space="0" w:color="auto"/>
              <w:left w:val="single" w:sz="4" w:space="0" w:color="auto"/>
              <w:bottom w:val="single" w:sz="4" w:space="0" w:color="auto"/>
              <w:right w:val="single" w:sz="4" w:space="0" w:color="auto"/>
            </w:tcBorders>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w:t>
            </w:r>
          </w:p>
        </w:tc>
        <w:tc>
          <w:tcPr>
            <w:tcW w:w="1211" w:type="dxa"/>
            <w:tcBorders>
              <w:top w:val="single" w:sz="4" w:space="0" w:color="auto"/>
              <w:left w:val="single" w:sz="4" w:space="0" w:color="auto"/>
              <w:bottom w:val="single" w:sz="4" w:space="0" w:color="auto"/>
              <w:right w:val="single" w:sz="4" w:space="0" w:color="auto"/>
            </w:tcBorders>
            <w:shd w:val="clear" w:color="auto" w:fill="808080"/>
          </w:tcPr>
          <w:p w:rsidR="00B94B8C" w:rsidRPr="00C70AE0" w:rsidRDefault="00B94B8C" w:rsidP="00BC49FA">
            <w:pPr>
              <w:jc w:val="center"/>
              <w:rPr>
                <w:rFonts w:ascii="Bookman Old Style" w:hAnsi="Bookman Old Style"/>
                <w:spacing w:val="4"/>
                <w:sz w:val="24"/>
                <w:szCs w:val="24"/>
              </w:rPr>
            </w:pPr>
            <w:r w:rsidRPr="00C70AE0">
              <w:rPr>
                <w:rFonts w:ascii="Bookman Old Style" w:hAnsi="Bookman Old Style"/>
                <w:spacing w:val="4"/>
                <w:sz w:val="24"/>
                <w:szCs w:val="24"/>
              </w:rPr>
              <w:t>X</w:t>
            </w:r>
          </w:p>
        </w:tc>
      </w:tr>
    </w:tbl>
    <w:p w:rsidR="00B94B8C" w:rsidRPr="00C70AE0" w:rsidRDefault="00B94B8C" w:rsidP="00B94B8C">
      <w:pPr>
        <w:tabs>
          <w:tab w:val="left" w:pos="284"/>
          <w:tab w:val="left" w:pos="624"/>
          <w:tab w:val="left" w:pos="1134"/>
        </w:tabs>
        <w:jc w:val="both"/>
        <w:rPr>
          <w:rFonts w:ascii="Bookman Old Style" w:hAnsi="Bookman Old Style"/>
          <w:sz w:val="24"/>
          <w:szCs w:val="24"/>
          <w:lang w:val="sv-SE"/>
        </w:rPr>
      </w:pPr>
      <w:r w:rsidRPr="00C70AE0">
        <w:rPr>
          <w:rFonts w:ascii="Bookman Old Style" w:hAnsi="Bookman Old Style"/>
          <w:sz w:val="24"/>
          <w:szCs w:val="24"/>
          <w:lang w:val="sv-SE"/>
        </w:rPr>
        <w:tab/>
        <w:t xml:space="preserve">     Sumber : Lap. Kajian Struktur Tanah dan Lokasi Publik View, 2008 </w:t>
      </w:r>
    </w:p>
    <w:p w:rsidR="00B94B8C" w:rsidRPr="00C70AE0" w:rsidRDefault="00B94B8C" w:rsidP="00B94B8C">
      <w:pPr>
        <w:tabs>
          <w:tab w:val="left" w:pos="284"/>
          <w:tab w:val="left" w:pos="624"/>
          <w:tab w:val="left" w:pos="1134"/>
        </w:tabs>
        <w:jc w:val="both"/>
        <w:rPr>
          <w:rFonts w:ascii="Bookman Old Style" w:hAnsi="Bookman Old Style"/>
          <w:sz w:val="24"/>
          <w:szCs w:val="24"/>
          <w:lang w:val="sv-SE"/>
        </w:rPr>
      </w:pPr>
    </w:p>
    <w:p w:rsidR="00B94B8C" w:rsidRPr="00C70AE0" w:rsidRDefault="00B94B8C" w:rsidP="00B94B8C">
      <w:pPr>
        <w:tabs>
          <w:tab w:val="left" w:pos="284"/>
          <w:tab w:val="left" w:pos="624"/>
          <w:tab w:val="left" w:pos="1134"/>
        </w:tabs>
        <w:jc w:val="both"/>
        <w:rPr>
          <w:rFonts w:ascii="Bookman Old Style" w:hAnsi="Bookman Old Style"/>
          <w:sz w:val="24"/>
          <w:szCs w:val="24"/>
          <w:lang w:val="it-IT"/>
        </w:rPr>
      </w:pPr>
    </w:p>
    <w:p w:rsidR="00B94B8C" w:rsidRPr="00C70AE0" w:rsidRDefault="00B94B8C" w:rsidP="00B94B8C">
      <w:pPr>
        <w:autoSpaceDE w:val="0"/>
        <w:autoSpaceDN w:val="0"/>
        <w:adjustRightInd w:val="0"/>
        <w:jc w:val="center"/>
        <w:rPr>
          <w:rFonts w:ascii="Bookman Old Style" w:hAnsi="Bookman Old Style"/>
          <w:b/>
          <w:sz w:val="24"/>
          <w:szCs w:val="24"/>
          <w:lang w:val="id-ID"/>
        </w:rPr>
      </w:pPr>
    </w:p>
    <w:p w:rsidR="00B94B8C" w:rsidRPr="00C70AE0" w:rsidRDefault="00B94B8C" w:rsidP="00B94B8C">
      <w:pPr>
        <w:spacing w:line="360" w:lineRule="auto"/>
        <w:ind w:left="720"/>
        <w:jc w:val="center"/>
        <w:rPr>
          <w:rFonts w:ascii="Bookman Old Style" w:hAnsi="Bookman Old Style"/>
          <w:sz w:val="24"/>
          <w:szCs w:val="24"/>
          <w:lang w:val="id-ID"/>
        </w:rPr>
      </w:pPr>
      <w:r w:rsidRPr="00C70AE0">
        <w:rPr>
          <w:rFonts w:ascii="Bookman Old Style" w:hAnsi="Bookman Old Style"/>
          <w:sz w:val="24"/>
          <w:szCs w:val="24"/>
          <w:lang w:val="id-ID"/>
        </w:rPr>
        <w:t>Kawasan Rawan Bencana Gunung Api Batur</w:t>
      </w:r>
    </w:p>
    <w:p w:rsidR="00B94B8C" w:rsidRPr="00C70AE0" w:rsidRDefault="00EE5FDD" w:rsidP="00B94B8C">
      <w:pPr>
        <w:spacing w:before="120" w:line="360" w:lineRule="auto"/>
        <w:jc w:val="both"/>
        <w:rPr>
          <w:rFonts w:ascii="Bookman Old Style" w:hAnsi="Bookman Old Style"/>
          <w:sz w:val="24"/>
          <w:szCs w:val="24"/>
          <w:lang w:val="id-ID"/>
        </w:rPr>
      </w:pPr>
      <w:r>
        <w:rPr>
          <w:rFonts w:ascii="Bookman Old Style" w:hAnsi="Bookman Old Style"/>
          <w:noProof/>
          <w:sz w:val="24"/>
          <w:szCs w:val="24"/>
          <w:lang w:eastAsia="ko-KR"/>
        </w:rPr>
        <w:pict>
          <v:group id="_x0000_s1107" style="position:absolute;left:0;text-align:left;margin-left:32.5pt;margin-top:.2pt;width:388.75pt;height:250.5pt;z-index:251659776" coordorigin="1950,1950" coordsize="8280,5940">
            <v:group id="_x0000_s1108" style="position:absolute;left:2157;top:2703;width:7866;height:5040" coordorigin="1620,9360" coordsize="7866,5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9" type="#_x0000_t75" style="position:absolute;left:1620;top:9360;width:5220;height:5040" stroked="t">
                <v:imagedata r:id="rId9" o:title="" croptop="7282f" cropbottom="7282f" cropleft="12309f" cropright="13563f"/>
              </v:shape>
              <v:shape id="_x0000_s1110" type="#_x0000_t75" style="position:absolute;left:5643;top:10557;width:5040;height:2646;rotation:90" stroked="t">
                <v:imagedata r:id="rId10" o:title="" croptop="10852f" cropbottom="10993f" cropleft="3017f"/>
              </v:shape>
            </v:group>
            <v:shapetype id="_x0000_t202" coordsize="21600,21600" o:spt="202" path="m,l,21600r21600,l21600,xe">
              <v:stroke joinstyle="miter"/>
              <v:path gradientshapeok="t" o:connecttype="rect"/>
            </v:shapetype>
            <v:shape id="_x0000_s1111" type="#_x0000_t202" style="position:absolute;left:2145;top:1980;width:7920;height:672" filled="f" stroked="f">
              <v:textbox style="mso-next-textbox:#_x0000_s1111">
                <w:txbxContent>
                  <w:p w:rsidR="00EC7A1A" w:rsidRPr="006E055F" w:rsidRDefault="00EC7A1A" w:rsidP="00B94B8C">
                    <w:pPr>
                      <w:jc w:val="center"/>
                      <w:rPr>
                        <w:rFonts w:ascii="Agency FB" w:hAnsi="Agency FB"/>
                        <w:b/>
                        <w:sz w:val="22"/>
                        <w:szCs w:val="22"/>
                      </w:rPr>
                    </w:pPr>
                    <w:r w:rsidRPr="006E055F">
                      <w:rPr>
                        <w:rFonts w:ascii="Agency FB" w:hAnsi="Agency FB"/>
                        <w:b/>
                        <w:sz w:val="22"/>
                        <w:szCs w:val="22"/>
                      </w:rPr>
                      <w:t>PETA KAWASAN RAWAN BENCANA GUNUNG API BATUR</w:t>
                    </w:r>
                  </w:p>
                  <w:p w:rsidR="00EC7A1A" w:rsidRPr="003D0398" w:rsidRDefault="00EC7A1A" w:rsidP="00B94B8C">
                    <w:pPr>
                      <w:jc w:val="center"/>
                      <w:rPr>
                        <w:rFonts w:ascii="Agency FB" w:hAnsi="Agency FB"/>
                        <w:b/>
                        <w:sz w:val="16"/>
                        <w:szCs w:val="16"/>
                      </w:rPr>
                    </w:pPr>
                    <w:r w:rsidRPr="003D0398">
                      <w:rPr>
                        <w:rFonts w:ascii="Agency FB" w:hAnsi="Agency FB"/>
                        <w:b/>
                        <w:sz w:val="16"/>
                        <w:szCs w:val="16"/>
                      </w:rPr>
                      <w:t>Direktorat Vukanologi</w:t>
                    </w:r>
                  </w:p>
                  <w:p w:rsidR="00EC7A1A" w:rsidRPr="006E055F" w:rsidRDefault="00EC7A1A" w:rsidP="00B94B8C">
                    <w:pPr>
                      <w:jc w:val="center"/>
                      <w:rPr>
                        <w:sz w:val="22"/>
                        <w:szCs w:val="22"/>
                      </w:rPr>
                    </w:pPr>
                  </w:p>
                </w:txbxContent>
              </v:textbox>
            </v:shape>
            <v:rect id="_x0000_s1112" style="position:absolute;left:1950;top:1950;width:8280;height:5940" filled="f"/>
          </v:group>
        </w:pict>
      </w: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B94B8C" w:rsidRPr="00C70AE0" w:rsidRDefault="00B94B8C" w:rsidP="00B94B8C">
      <w:pPr>
        <w:spacing w:before="120" w:line="360" w:lineRule="auto"/>
        <w:ind w:firstLine="720"/>
        <w:jc w:val="both"/>
        <w:rPr>
          <w:rFonts w:ascii="Bookman Old Style" w:hAnsi="Bookman Old Style"/>
          <w:sz w:val="24"/>
          <w:szCs w:val="24"/>
        </w:rPr>
      </w:pPr>
    </w:p>
    <w:p w:rsidR="00301B9B" w:rsidRPr="00C70AE0" w:rsidRDefault="00301B9B" w:rsidP="00B94B8C">
      <w:pPr>
        <w:spacing w:before="120" w:line="360" w:lineRule="auto"/>
        <w:ind w:firstLine="720"/>
        <w:jc w:val="both"/>
        <w:rPr>
          <w:rFonts w:ascii="Bookman Old Style" w:hAnsi="Bookman Old Style"/>
          <w:sz w:val="24"/>
          <w:szCs w:val="24"/>
        </w:rPr>
      </w:pPr>
    </w:p>
    <w:p w:rsidR="00301B9B" w:rsidRPr="00C70AE0" w:rsidRDefault="00301B9B" w:rsidP="00B94B8C">
      <w:pPr>
        <w:spacing w:before="120" w:line="360" w:lineRule="auto"/>
        <w:ind w:firstLine="720"/>
        <w:jc w:val="both"/>
        <w:rPr>
          <w:rFonts w:ascii="Bookman Old Style" w:hAnsi="Bookman Old Style"/>
          <w:sz w:val="24"/>
          <w:szCs w:val="24"/>
        </w:rPr>
      </w:pPr>
    </w:p>
    <w:p w:rsidR="00301B9B" w:rsidRPr="00C70AE0" w:rsidRDefault="00301B9B" w:rsidP="00B94B8C">
      <w:pPr>
        <w:spacing w:before="120" w:line="360" w:lineRule="auto"/>
        <w:ind w:firstLine="720"/>
        <w:jc w:val="both"/>
        <w:rPr>
          <w:rFonts w:ascii="Bookman Old Style" w:hAnsi="Bookman Old Style"/>
          <w:sz w:val="24"/>
          <w:szCs w:val="24"/>
        </w:rPr>
      </w:pPr>
    </w:p>
    <w:p w:rsidR="00B94B8C" w:rsidRPr="00C70AE0" w:rsidRDefault="00B94B8C" w:rsidP="00B94B8C">
      <w:pPr>
        <w:spacing w:before="120" w:line="360" w:lineRule="auto"/>
        <w:ind w:firstLine="720"/>
        <w:jc w:val="both"/>
        <w:rPr>
          <w:rFonts w:ascii="Bookman Old Style" w:hAnsi="Bookman Old Style"/>
          <w:sz w:val="24"/>
          <w:szCs w:val="24"/>
          <w:lang w:val="id-ID"/>
        </w:rPr>
      </w:pPr>
    </w:p>
    <w:p w:rsidR="005A0C5E" w:rsidRPr="00C70AE0" w:rsidRDefault="005A0C5E" w:rsidP="005A0C5E">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lastRenderedPageBreak/>
        <w:t>Ayat (</w:t>
      </w:r>
      <w:r w:rsidRPr="00C70AE0">
        <w:rPr>
          <w:rFonts w:ascii="Bookman Old Style" w:hAnsi="Bookman Old Style"/>
          <w:sz w:val="24"/>
          <w:szCs w:val="24"/>
          <w:lang w:val="es-ES"/>
        </w:rPr>
        <w:t>6</w:t>
      </w:r>
      <w:r w:rsidRPr="00C70AE0">
        <w:rPr>
          <w:rFonts w:ascii="Bookman Old Style" w:hAnsi="Bookman Old Style"/>
          <w:sz w:val="24"/>
          <w:szCs w:val="24"/>
          <w:lang w:val="id-ID"/>
        </w:rPr>
        <w:t>)</w:t>
      </w:r>
    </w:p>
    <w:p w:rsidR="00B94B8C" w:rsidRPr="00C70AE0" w:rsidRDefault="005A0C5E"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es-ES"/>
        </w:rPr>
        <w:t xml:space="preserve">Yang dimaksud </w:t>
      </w:r>
      <w:r w:rsidR="008323C6" w:rsidRPr="00C70AE0">
        <w:rPr>
          <w:rFonts w:ascii="Bookman Old Style" w:hAnsi="Bookman Old Style"/>
          <w:sz w:val="24"/>
          <w:szCs w:val="24"/>
          <w:lang w:val="id-ID"/>
        </w:rPr>
        <w:t xml:space="preserve"> </w:t>
      </w:r>
      <w:r w:rsidRPr="00C70AE0">
        <w:rPr>
          <w:rFonts w:ascii="Bookman Old Style" w:hAnsi="Bookman Old Style"/>
          <w:sz w:val="24"/>
          <w:szCs w:val="24"/>
          <w:lang w:val="es-ES"/>
        </w:rPr>
        <w:t>k</w:t>
      </w:r>
      <w:r w:rsidR="00B94B8C" w:rsidRPr="00C70AE0">
        <w:rPr>
          <w:rFonts w:ascii="Bookman Old Style" w:hAnsi="Bookman Old Style"/>
          <w:sz w:val="24"/>
          <w:szCs w:val="24"/>
          <w:lang w:val="id-ID"/>
        </w:rPr>
        <w:t xml:space="preserve">awasan </w:t>
      </w:r>
      <w:r w:rsidRPr="00C70AE0">
        <w:rPr>
          <w:rFonts w:ascii="Bookman Old Style" w:hAnsi="Bookman Old Style"/>
          <w:sz w:val="24"/>
          <w:szCs w:val="24"/>
          <w:lang w:val="es-ES"/>
        </w:rPr>
        <w:t>r</w:t>
      </w:r>
      <w:r w:rsidR="00B94B8C" w:rsidRPr="00C70AE0">
        <w:rPr>
          <w:rFonts w:ascii="Bookman Old Style" w:hAnsi="Bookman Old Style"/>
          <w:sz w:val="24"/>
          <w:szCs w:val="24"/>
          <w:lang w:val="id-ID"/>
        </w:rPr>
        <w:t xml:space="preserve">awan </w:t>
      </w:r>
      <w:r w:rsidRPr="00C70AE0">
        <w:rPr>
          <w:rFonts w:ascii="Bookman Old Style" w:hAnsi="Bookman Old Style"/>
          <w:sz w:val="24"/>
          <w:szCs w:val="24"/>
          <w:lang w:val="es-ES"/>
        </w:rPr>
        <w:t>g</w:t>
      </w:r>
      <w:r w:rsidR="00B94B8C" w:rsidRPr="00C70AE0">
        <w:rPr>
          <w:rFonts w:ascii="Bookman Old Style" w:hAnsi="Bookman Old Style"/>
          <w:sz w:val="24"/>
          <w:szCs w:val="24"/>
          <w:lang w:val="id-ID"/>
        </w:rPr>
        <w:t xml:space="preserve">empa </w:t>
      </w:r>
      <w:r w:rsidRPr="00C70AE0">
        <w:rPr>
          <w:rFonts w:ascii="Bookman Old Style" w:hAnsi="Bookman Old Style"/>
          <w:sz w:val="24"/>
          <w:szCs w:val="24"/>
          <w:lang w:val="es-ES"/>
        </w:rPr>
        <w:t>b</w:t>
      </w:r>
      <w:r w:rsidR="00B94B8C" w:rsidRPr="00C70AE0">
        <w:rPr>
          <w:rFonts w:ascii="Bookman Old Style" w:hAnsi="Bookman Old Style"/>
          <w:sz w:val="24"/>
          <w:szCs w:val="24"/>
          <w:lang w:val="id-ID"/>
        </w:rPr>
        <w:t>umi adalah kawasan yang berada pada daerah / kawasan yang berpotensi terjadinya gempa bumi atau yang pernah / sering terjadinya gempa bumi.</w:t>
      </w:r>
      <w:r w:rsidRPr="00C70AE0">
        <w:rPr>
          <w:rFonts w:ascii="Bookman Old Style" w:hAnsi="Bookman Old Style"/>
          <w:sz w:val="24"/>
          <w:szCs w:val="24"/>
          <w:lang w:val="es-ES"/>
        </w:rPr>
        <w:t xml:space="preserve"> </w:t>
      </w:r>
      <w:r w:rsidR="00B94B8C" w:rsidRPr="00C70AE0">
        <w:rPr>
          <w:rFonts w:ascii="Bookman Old Style" w:hAnsi="Bookman Old Style"/>
          <w:sz w:val="24"/>
          <w:szCs w:val="24"/>
          <w:lang w:val="id-ID"/>
        </w:rPr>
        <w:t>Kawasan-kawasan tersebut diidentifikasikan mempunyai potensi terancam bahaya gempa bumi baik gempa bumi tektonik maupun gempa bumi vulkanik, diidentifikasi berdasarkan karakteristik fisik sebagai berikut :</w:t>
      </w:r>
    </w:p>
    <w:p w:rsidR="00B94B8C" w:rsidRPr="00C70AE0" w:rsidRDefault="00B94B8C" w:rsidP="009959EC">
      <w:pPr>
        <w:numPr>
          <w:ilvl w:val="0"/>
          <w:numId w:val="52"/>
        </w:numPr>
        <w:tabs>
          <w:tab w:val="clear" w:pos="1437"/>
          <w:tab w:val="num" w:pos="1276"/>
        </w:tabs>
        <w:ind w:left="1276" w:hanging="282"/>
        <w:jc w:val="both"/>
        <w:rPr>
          <w:rFonts w:ascii="Bookman Old Style" w:hAnsi="Bookman Old Style"/>
          <w:sz w:val="24"/>
          <w:szCs w:val="24"/>
          <w:lang w:val="id-ID"/>
        </w:rPr>
      </w:pPr>
      <w:r w:rsidRPr="00C70AE0">
        <w:rPr>
          <w:rFonts w:ascii="Bookman Old Style" w:hAnsi="Bookman Old Style"/>
          <w:sz w:val="24"/>
          <w:szCs w:val="24"/>
          <w:lang w:val="id-ID"/>
        </w:rPr>
        <w:t>Daerah yang mempunyai sejarah kegempaan yang merusak;</w:t>
      </w:r>
    </w:p>
    <w:p w:rsidR="00B94B8C" w:rsidRPr="00C70AE0" w:rsidRDefault="00B94B8C" w:rsidP="009959EC">
      <w:pPr>
        <w:numPr>
          <w:ilvl w:val="0"/>
          <w:numId w:val="52"/>
        </w:numPr>
        <w:tabs>
          <w:tab w:val="clear" w:pos="1437"/>
          <w:tab w:val="num" w:pos="1276"/>
        </w:tabs>
        <w:ind w:left="1276" w:hanging="282"/>
        <w:jc w:val="both"/>
        <w:rPr>
          <w:rFonts w:ascii="Bookman Old Style" w:hAnsi="Bookman Old Style"/>
          <w:sz w:val="24"/>
          <w:szCs w:val="24"/>
          <w:lang w:val="id-ID"/>
        </w:rPr>
      </w:pPr>
      <w:r w:rsidRPr="00C70AE0">
        <w:rPr>
          <w:rFonts w:ascii="Bookman Old Style" w:hAnsi="Bookman Old Style"/>
          <w:sz w:val="24"/>
          <w:szCs w:val="24"/>
          <w:lang w:val="id-ID"/>
        </w:rPr>
        <w:t>Daerah yang dilalui oleh patáhan aktif;</w:t>
      </w:r>
    </w:p>
    <w:p w:rsidR="00B94B8C" w:rsidRPr="00C70AE0" w:rsidRDefault="00B94B8C" w:rsidP="009959EC">
      <w:pPr>
        <w:numPr>
          <w:ilvl w:val="0"/>
          <w:numId w:val="52"/>
        </w:numPr>
        <w:tabs>
          <w:tab w:val="clear" w:pos="1437"/>
          <w:tab w:val="num" w:pos="1276"/>
        </w:tabs>
        <w:ind w:left="1276" w:hanging="282"/>
        <w:jc w:val="both"/>
        <w:rPr>
          <w:rFonts w:ascii="Bookman Old Style" w:hAnsi="Bookman Old Style"/>
          <w:sz w:val="24"/>
          <w:szCs w:val="24"/>
          <w:lang w:val="id-ID"/>
        </w:rPr>
      </w:pPr>
      <w:r w:rsidRPr="00C70AE0">
        <w:rPr>
          <w:rFonts w:ascii="Bookman Old Style" w:hAnsi="Bookman Old Style"/>
          <w:sz w:val="24"/>
          <w:szCs w:val="24"/>
          <w:lang w:val="id-ID"/>
        </w:rPr>
        <w:t>Daerah yang mempunyai catatan kegempaan dengan kekuatan lebih besar 5 skala Richter;</w:t>
      </w:r>
    </w:p>
    <w:p w:rsidR="00B94B8C" w:rsidRPr="00C70AE0" w:rsidRDefault="00B94B8C" w:rsidP="009959EC">
      <w:pPr>
        <w:numPr>
          <w:ilvl w:val="0"/>
          <w:numId w:val="52"/>
        </w:numPr>
        <w:tabs>
          <w:tab w:val="clear" w:pos="1437"/>
          <w:tab w:val="num" w:pos="1276"/>
        </w:tabs>
        <w:ind w:left="1276" w:hanging="282"/>
        <w:jc w:val="both"/>
        <w:rPr>
          <w:rFonts w:ascii="Bookman Old Style" w:hAnsi="Bookman Old Style"/>
          <w:sz w:val="24"/>
          <w:szCs w:val="24"/>
          <w:lang w:val="sv-SE"/>
        </w:rPr>
      </w:pPr>
      <w:r w:rsidRPr="00C70AE0">
        <w:rPr>
          <w:rFonts w:ascii="Bookman Old Style" w:hAnsi="Bookman Old Style"/>
          <w:sz w:val="24"/>
          <w:szCs w:val="24"/>
          <w:lang w:val="sv-SE"/>
        </w:rPr>
        <w:t>Daerah dengan batuan dasar berupa endapan lepas seperti endapan sungai, endapan pantai dan batuan lapuk;</w:t>
      </w:r>
    </w:p>
    <w:p w:rsidR="00B94B8C" w:rsidRPr="00C70AE0" w:rsidRDefault="00B94B8C" w:rsidP="009959EC">
      <w:pPr>
        <w:numPr>
          <w:ilvl w:val="0"/>
          <w:numId w:val="52"/>
        </w:numPr>
        <w:tabs>
          <w:tab w:val="clear" w:pos="1437"/>
          <w:tab w:val="num" w:pos="1276"/>
        </w:tabs>
        <w:ind w:left="1276" w:hanging="282"/>
        <w:jc w:val="both"/>
        <w:rPr>
          <w:rFonts w:ascii="Bookman Old Style" w:hAnsi="Bookman Old Style"/>
          <w:sz w:val="24"/>
          <w:szCs w:val="24"/>
          <w:lang w:val="sv-SE"/>
        </w:rPr>
      </w:pPr>
      <w:r w:rsidRPr="00C70AE0">
        <w:rPr>
          <w:rFonts w:ascii="Bookman Old Style" w:hAnsi="Bookman Old Style"/>
          <w:sz w:val="24"/>
          <w:szCs w:val="24"/>
          <w:lang w:val="sv-SE"/>
        </w:rPr>
        <w:t>Kawasan lembah bertebing curam yang disusun oleh batuan mudah longsor.</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 xml:space="preserve">Kawasan rawan gempa bumi ditetapkan dengan kriteria sebagai kawasan yang berpotensi dan / atau pernah mengalami gempa bumi dengan skala VII sampai XII Modified Mercally Intencity ( MMI ); </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Untuk Kabupaten Bangli, sejarah kegempaan yang ada tidak terlalu banyak, kecuali gempa setempat terkait letusan gunung berapi batur yang berupa Gempa Vulkanik. Menurut Peta kawasan rawan bencana gempa bumi di Bali yang diterbitkan oleh Departemen Energi Dan Sumber Daya Mineral, Badan Geologi Pusat Vulkanologi dan Mitigasi Bencana Geologi, Kabupaten Bangli  termasuk dalam Kawasan Rawan Bencana Gempa Bumi Menengah.</w:t>
      </w:r>
    </w:p>
    <w:p w:rsidR="005A0C5E" w:rsidRPr="00C70AE0" w:rsidRDefault="005A0C5E" w:rsidP="00B94B8C">
      <w:pPr>
        <w:tabs>
          <w:tab w:val="left" w:pos="993"/>
        </w:tabs>
        <w:spacing w:before="120" w:after="120"/>
        <w:ind w:left="993"/>
        <w:jc w:val="both"/>
        <w:rPr>
          <w:rFonts w:ascii="Bookman Old Style" w:hAnsi="Bookman Old Style"/>
          <w:sz w:val="24"/>
          <w:szCs w:val="24"/>
          <w:lang w:val="id-ID"/>
        </w:rPr>
      </w:pPr>
    </w:p>
    <w:p w:rsidR="005A0C5E" w:rsidRPr="00C70AE0" w:rsidRDefault="005A0C5E" w:rsidP="005A0C5E">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(7)</w:t>
      </w:r>
    </w:p>
    <w:p w:rsidR="00B94B8C" w:rsidRPr="00C70AE0" w:rsidRDefault="005A0C5E"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Yang dimaksud k</w:t>
      </w:r>
      <w:r w:rsidR="00B94B8C" w:rsidRPr="00C70AE0">
        <w:rPr>
          <w:rFonts w:ascii="Bookman Old Style" w:hAnsi="Bookman Old Style"/>
          <w:sz w:val="24"/>
          <w:szCs w:val="24"/>
          <w:lang w:val="id-ID"/>
        </w:rPr>
        <w:t>awa</w:t>
      </w:r>
      <w:r w:rsidRPr="00C70AE0">
        <w:rPr>
          <w:rFonts w:ascii="Bookman Old Style" w:hAnsi="Bookman Old Style"/>
          <w:sz w:val="24"/>
          <w:szCs w:val="24"/>
          <w:lang w:val="id-ID"/>
        </w:rPr>
        <w:t>s</w:t>
      </w:r>
      <w:r w:rsidR="00B94B8C" w:rsidRPr="00C70AE0">
        <w:rPr>
          <w:rFonts w:ascii="Bookman Old Style" w:hAnsi="Bookman Old Style"/>
          <w:sz w:val="24"/>
          <w:szCs w:val="24"/>
          <w:lang w:val="id-ID"/>
        </w:rPr>
        <w:t xml:space="preserve">an </w:t>
      </w:r>
      <w:r w:rsidRPr="00C70AE0">
        <w:rPr>
          <w:rFonts w:ascii="Bookman Old Style" w:hAnsi="Bookman Old Style"/>
          <w:sz w:val="24"/>
          <w:szCs w:val="24"/>
          <w:lang w:val="id-ID"/>
        </w:rPr>
        <w:t>r</w:t>
      </w:r>
      <w:r w:rsidR="00B94B8C" w:rsidRPr="00C70AE0">
        <w:rPr>
          <w:rFonts w:ascii="Bookman Old Style" w:hAnsi="Bookman Old Style"/>
          <w:sz w:val="24"/>
          <w:szCs w:val="24"/>
          <w:lang w:val="id-ID"/>
        </w:rPr>
        <w:t xml:space="preserve">awan </w:t>
      </w:r>
      <w:r w:rsidRPr="00C70AE0">
        <w:rPr>
          <w:rFonts w:ascii="Bookman Old Style" w:hAnsi="Bookman Old Style"/>
          <w:sz w:val="24"/>
          <w:szCs w:val="24"/>
          <w:lang w:val="id-ID"/>
        </w:rPr>
        <w:t>g</w:t>
      </w:r>
      <w:r w:rsidR="00B94B8C" w:rsidRPr="00C70AE0">
        <w:rPr>
          <w:rFonts w:ascii="Bookman Old Style" w:hAnsi="Bookman Old Style"/>
          <w:sz w:val="24"/>
          <w:szCs w:val="24"/>
          <w:lang w:val="id-ID"/>
        </w:rPr>
        <w:t xml:space="preserve">erakan tanah adalah kawasan-kawasan yang memunyai potensi terjadinya gerakan tanah </w:t>
      </w:r>
      <w:r w:rsidR="007378BE" w:rsidRPr="00C70AE0">
        <w:rPr>
          <w:rFonts w:ascii="Bookman Old Style" w:hAnsi="Bookman Old Style"/>
          <w:sz w:val="24"/>
          <w:szCs w:val="24"/>
          <w:lang w:val="id-ID"/>
        </w:rPr>
        <w:t xml:space="preserve">tinggi </w:t>
      </w:r>
      <w:r w:rsidR="00B94B8C" w:rsidRPr="00C70AE0">
        <w:rPr>
          <w:rFonts w:ascii="Bookman Old Style" w:hAnsi="Bookman Old Style"/>
          <w:sz w:val="24"/>
          <w:szCs w:val="24"/>
          <w:lang w:val="id-ID"/>
        </w:rPr>
        <w:t xml:space="preserve">terutama pada kawasan-kawasan yang memiliki perbukitan dengan kemiringan terjal. </w:t>
      </w:r>
    </w:p>
    <w:p w:rsidR="00B94B8C" w:rsidRPr="00C70AE0" w:rsidRDefault="00B94B8C" w:rsidP="00B94B8C">
      <w:pPr>
        <w:spacing w:before="120" w:after="120"/>
        <w:ind w:left="992"/>
        <w:jc w:val="both"/>
        <w:rPr>
          <w:rFonts w:ascii="Bookman Old Style" w:hAnsi="Bookman Old Style"/>
          <w:sz w:val="24"/>
          <w:szCs w:val="24"/>
          <w:lang w:val="id-ID"/>
        </w:rPr>
      </w:pPr>
      <w:r w:rsidRPr="00C70AE0">
        <w:rPr>
          <w:rFonts w:ascii="Bookman Old Style" w:hAnsi="Bookman Old Style"/>
          <w:sz w:val="24"/>
          <w:szCs w:val="24"/>
          <w:lang w:val="id-ID"/>
        </w:rPr>
        <w:t xml:space="preserve">Zona kerentanan gerakan tanah tinggi, berpotensi terjadi pada kawasan dengan perbukitan yang terjal, karena pada zona ini sering terjadi gerakan tanah, sedangkan gerakan tanah lama dan gerakan tanah baru masih aktif bergerak, akibat adanya curah hujan yang tinggi dan dibarengi dengan erosi yang kuat terutama pada kawasan perbukitan yang terjal </w:t>
      </w:r>
    </w:p>
    <w:p w:rsidR="00B94B8C" w:rsidRPr="00C70AE0" w:rsidRDefault="00B94B8C" w:rsidP="00B94B8C">
      <w:pPr>
        <w:tabs>
          <w:tab w:val="left" w:pos="993"/>
        </w:tabs>
        <w:spacing w:before="120" w:after="120"/>
        <w:ind w:left="992"/>
        <w:jc w:val="both"/>
        <w:rPr>
          <w:rFonts w:ascii="Bookman Old Style" w:hAnsi="Bookman Old Style"/>
          <w:sz w:val="24"/>
          <w:szCs w:val="24"/>
          <w:lang w:val="id-ID"/>
        </w:rPr>
      </w:pPr>
      <w:r w:rsidRPr="00C70AE0">
        <w:rPr>
          <w:rFonts w:ascii="Bookman Old Style" w:hAnsi="Bookman Old Style"/>
          <w:sz w:val="24"/>
          <w:szCs w:val="24"/>
          <w:lang w:val="id-ID"/>
        </w:rPr>
        <w:t>Sebaran kawasan rawan gerakan tanah di Kabupaten Bangli terdapat di seluruh dinding Kaldera Gunung Batur.</w:t>
      </w:r>
    </w:p>
    <w:p w:rsidR="00A757AD" w:rsidRPr="00C70AE0" w:rsidRDefault="00A757AD" w:rsidP="00B94B8C">
      <w:pPr>
        <w:tabs>
          <w:tab w:val="left" w:pos="993"/>
        </w:tabs>
        <w:spacing w:before="120" w:after="120"/>
        <w:ind w:left="992"/>
        <w:jc w:val="both"/>
        <w:rPr>
          <w:rFonts w:ascii="Bookman Old Style" w:hAnsi="Bookman Old Style"/>
          <w:sz w:val="24"/>
          <w:szCs w:val="24"/>
          <w:lang w:val="id-ID"/>
        </w:rPr>
      </w:pPr>
    </w:p>
    <w:p w:rsidR="005A0C5E" w:rsidRPr="00C70AE0" w:rsidRDefault="005A0C5E" w:rsidP="005A0C5E">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id-ID"/>
        </w:rPr>
        <w:t>Ayat (</w:t>
      </w:r>
      <w:r w:rsidRPr="00C70AE0">
        <w:rPr>
          <w:rFonts w:ascii="Bookman Old Style" w:hAnsi="Bookman Old Style"/>
          <w:sz w:val="24"/>
          <w:szCs w:val="24"/>
          <w:lang w:val="es-ES"/>
        </w:rPr>
        <w:t>8</w:t>
      </w:r>
      <w:r w:rsidRPr="00C70AE0">
        <w:rPr>
          <w:rFonts w:ascii="Bookman Old Style" w:hAnsi="Bookman Old Style"/>
          <w:sz w:val="24"/>
          <w:szCs w:val="24"/>
          <w:lang w:val="id-ID"/>
        </w:rPr>
        <w:t>)</w:t>
      </w:r>
      <w:r w:rsidR="008323C6" w:rsidRPr="00C70AE0">
        <w:rPr>
          <w:rFonts w:ascii="Bookman Old Style" w:hAnsi="Bookman Old Style"/>
          <w:sz w:val="24"/>
          <w:szCs w:val="24"/>
          <w:lang w:val="id-ID"/>
        </w:rPr>
        <w:t xml:space="preserve"> dan ayat (9)</w:t>
      </w:r>
    </w:p>
    <w:p w:rsidR="00B94B8C" w:rsidRPr="00C70AE0" w:rsidRDefault="00B94B8C" w:rsidP="005A0C5E">
      <w:pPr>
        <w:tabs>
          <w:tab w:val="left" w:pos="993"/>
        </w:tabs>
        <w:spacing w:before="120" w:after="120"/>
        <w:jc w:val="both"/>
        <w:rPr>
          <w:rFonts w:ascii="Bookman Old Style" w:hAnsi="Bookman Old Style"/>
          <w:sz w:val="24"/>
          <w:szCs w:val="24"/>
          <w:lang w:val="es-ES"/>
        </w:rPr>
      </w:pPr>
      <w:r w:rsidRPr="00C70AE0">
        <w:rPr>
          <w:rFonts w:ascii="Bookman Old Style" w:hAnsi="Bookman Old Style"/>
          <w:sz w:val="24"/>
          <w:szCs w:val="24"/>
          <w:lang w:val="es-ES"/>
        </w:rPr>
        <w:tab/>
      </w:r>
      <w:r w:rsidR="005A0C5E" w:rsidRPr="00C70AE0">
        <w:rPr>
          <w:rFonts w:ascii="Bookman Old Style" w:hAnsi="Bookman Old Style"/>
          <w:sz w:val="24"/>
          <w:szCs w:val="24"/>
          <w:lang w:val="es-ES"/>
        </w:rPr>
        <w:t>Cukup jelas</w:t>
      </w:r>
    </w:p>
    <w:p w:rsidR="005A0C5E" w:rsidRPr="00C70AE0" w:rsidRDefault="006D3A7B" w:rsidP="005A0C5E">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005A0C5E" w:rsidRPr="00C70AE0">
        <w:rPr>
          <w:rFonts w:ascii="Bookman Old Style" w:hAnsi="Bookman Old Style" w:cs="Times New Roman"/>
          <w:b w:val="0"/>
          <w:kern w:val="32"/>
          <w:sz w:val="24"/>
          <w:szCs w:val="24"/>
          <w:lang w:val="id-ID"/>
        </w:rPr>
        <w:t xml:space="preserve">asal </w:t>
      </w:r>
      <w:r w:rsidR="005A0C5E" w:rsidRPr="00C70AE0">
        <w:rPr>
          <w:rFonts w:ascii="Bookman Old Style" w:hAnsi="Bookman Old Style" w:cs="Times New Roman"/>
          <w:b w:val="0"/>
          <w:kern w:val="32"/>
          <w:sz w:val="24"/>
          <w:szCs w:val="24"/>
          <w:lang w:val="es-ES"/>
        </w:rPr>
        <w:t>4</w:t>
      </w:r>
      <w:r w:rsidR="00934FCE" w:rsidRPr="00C70AE0">
        <w:rPr>
          <w:rFonts w:ascii="Bookman Old Style" w:hAnsi="Bookman Old Style" w:cs="Times New Roman"/>
          <w:b w:val="0"/>
          <w:kern w:val="32"/>
          <w:sz w:val="24"/>
          <w:szCs w:val="24"/>
          <w:lang w:val="id-ID"/>
        </w:rPr>
        <w:t>2</w:t>
      </w:r>
    </w:p>
    <w:p w:rsidR="005A0C5E" w:rsidRPr="00C70AE0" w:rsidRDefault="005A0C5E" w:rsidP="005A0C5E">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Ayat (1)</w:t>
      </w:r>
    </w:p>
    <w:p w:rsidR="00B94B8C" w:rsidRPr="00C70AE0" w:rsidRDefault="007378BE"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Yang dimaksud k</w:t>
      </w:r>
      <w:r w:rsidR="00B94B8C" w:rsidRPr="00C70AE0">
        <w:rPr>
          <w:rFonts w:ascii="Bookman Old Style" w:hAnsi="Bookman Old Style"/>
          <w:sz w:val="24"/>
          <w:szCs w:val="24"/>
          <w:lang w:val="id-ID"/>
        </w:rPr>
        <w:t xml:space="preserve">awasan imbuhan air tanah adalah </w:t>
      </w:r>
      <w:r w:rsidRPr="00C70AE0">
        <w:rPr>
          <w:rFonts w:ascii="Bookman Old Style" w:hAnsi="Bookman Old Style"/>
          <w:sz w:val="24"/>
          <w:szCs w:val="24"/>
          <w:lang w:val="id-ID"/>
        </w:rPr>
        <w:t xml:space="preserve">kawasan </w:t>
      </w:r>
      <w:r w:rsidR="00B94B8C" w:rsidRPr="00C70AE0">
        <w:rPr>
          <w:rFonts w:ascii="Bookman Old Style" w:hAnsi="Bookman Old Style"/>
          <w:sz w:val="24"/>
          <w:szCs w:val="24"/>
          <w:lang w:val="id-ID"/>
        </w:rPr>
        <w:t xml:space="preserve">dimana proses pengimbuhan / peresapan air tanah berlangsung, yang </w:t>
      </w:r>
      <w:r w:rsidR="00B94B8C" w:rsidRPr="00C70AE0">
        <w:rPr>
          <w:rFonts w:ascii="Bookman Old Style" w:hAnsi="Bookman Old Style"/>
          <w:sz w:val="24"/>
          <w:szCs w:val="24"/>
          <w:lang w:val="id-ID"/>
        </w:rPr>
        <w:lastRenderedPageBreak/>
        <w:t xml:space="preserve">ditandai oleh kedudukan muka preatik lebih tinggi dari pada muka pisometrik. </w:t>
      </w:r>
      <w:r w:rsidR="00B94B8C" w:rsidRPr="00C70AE0">
        <w:rPr>
          <w:rFonts w:ascii="Bookman Old Style" w:hAnsi="Bookman Old Style"/>
          <w:sz w:val="24"/>
          <w:szCs w:val="24"/>
          <w:lang w:val="fi-FI"/>
        </w:rPr>
        <w:t xml:space="preserve">Kriteria dari pada kawasan imbuhan air tanah adalah </w:t>
      </w:r>
    </w:p>
    <w:p w:rsidR="00B94B8C" w:rsidRPr="00C70AE0" w:rsidRDefault="00B94B8C" w:rsidP="009959EC">
      <w:pPr>
        <w:numPr>
          <w:ilvl w:val="0"/>
          <w:numId w:val="51"/>
        </w:numPr>
        <w:tabs>
          <w:tab w:val="clear" w:pos="2520"/>
        </w:tabs>
        <w:ind w:left="1426" w:hanging="432"/>
        <w:jc w:val="both"/>
        <w:rPr>
          <w:rFonts w:ascii="Bookman Old Style" w:hAnsi="Bookman Old Style"/>
          <w:sz w:val="24"/>
          <w:szCs w:val="24"/>
          <w:lang w:val="fi-FI"/>
        </w:rPr>
      </w:pPr>
      <w:r w:rsidRPr="00C70AE0">
        <w:rPr>
          <w:rFonts w:ascii="Bookman Old Style" w:hAnsi="Bookman Old Style"/>
          <w:sz w:val="24"/>
          <w:szCs w:val="24"/>
          <w:lang w:val="fi-FI"/>
        </w:rPr>
        <w:t xml:space="preserve">Memiliki jenis fisik batuan / litologi dengan kemampuan meluluskan air dengan jumlah yang berarti. </w:t>
      </w:r>
    </w:p>
    <w:p w:rsidR="00B94B8C" w:rsidRPr="00C70AE0" w:rsidRDefault="00B94B8C" w:rsidP="009959EC">
      <w:pPr>
        <w:numPr>
          <w:ilvl w:val="0"/>
          <w:numId w:val="51"/>
        </w:numPr>
        <w:tabs>
          <w:tab w:val="clear" w:pos="2520"/>
        </w:tabs>
        <w:ind w:left="1426" w:hanging="432"/>
        <w:jc w:val="both"/>
        <w:rPr>
          <w:rFonts w:ascii="Bookman Old Style" w:hAnsi="Bookman Old Style"/>
          <w:sz w:val="24"/>
          <w:szCs w:val="24"/>
          <w:lang w:val="fi-FI"/>
        </w:rPr>
      </w:pPr>
      <w:r w:rsidRPr="00C70AE0">
        <w:rPr>
          <w:rFonts w:ascii="Bookman Old Style" w:hAnsi="Bookman Old Style"/>
          <w:sz w:val="24"/>
          <w:szCs w:val="24"/>
          <w:lang w:val="fi-FI"/>
        </w:rPr>
        <w:t>Mempunyai lapisan penutup tanah berupa pasir sampai lanau;</w:t>
      </w:r>
    </w:p>
    <w:p w:rsidR="00B94B8C" w:rsidRPr="00C70AE0" w:rsidRDefault="00B94B8C" w:rsidP="009959EC">
      <w:pPr>
        <w:numPr>
          <w:ilvl w:val="0"/>
          <w:numId w:val="51"/>
        </w:numPr>
        <w:tabs>
          <w:tab w:val="clear" w:pos="2520"/>
        </w:tabs>
        <w:ind w:left="1426" w:hanging="432"/>
        <w:jc w:val="both"/>
        <w:rPr>
          <w:rFonts w:ascii="Bookman Old Style" w:hAnsi="Bookman Old Style"/>
          <w:sz w:val="24"/>
          <w:szCs w:val="24"/>
          <w:lang w:val="fi-FI"/>
        </w:rPr>
      </w:pPr>
      <w:r w:rsidRPr="00C70AE0">
        <w:rPr>
          <w:rFonts w:ascii="Bookman Old Style" w:hAnsi="Bookman Old Style"/>
          <w:sz w:val="24"/>
          <w:szCs w:val="24"/>
          <w:lang w:val="fi-FI"/>
        </w:rPr>
        <w:t>Memiliki hubungan hidrogeologis yang menerus dengan daerah lepasan;</w:t>
      </w:r>
    </w:p>
    <w:p w:rsidR="00B94B8C" w:rsidRPr="00C70AE0" w:rsidRDefault="00B94B8C" w:rsidP="009959EC">
      <w:pPr>
        <w:numPr>
          <w:ilvl w:val="0"/>
          <w:numId w:val="51"/>
        </w:numPr>
        <w:tabs>
          <w:tab w:val="clear" w:pos="2520"/>
        </w:tabs>
        <w:ind w:left="1426" w:hanging="432"/>
        <w:jc w:val="both"/>
        <w:rPr>
          <w:rFonts w:ascii="Bookman Old Style" w:hAnsi="Bookman Old Style"/>
          <w:sz w:val="24"/>
          <w:szCs w:val="24"/>
          <w:lang w:val="fi-FI"/>
        </w:rPr>
      </w:pPr>
      <w:r w:rsidRPr="00C70AE0">
        <w:rPr>
          <w:rFonts w:ascii="Bookman Old Style" w:hAnsi="Bookman Old Style"/>
          <w:sz w:val="24"/>
          <w:szCs w:val="24"/>
          <w:lang w:val="fi-FI"/>
        </w:rPr>
        <w:t>Memiliki muka air tanah tidak tertekan yang letaknya lebih tinggi dari pada muka air tanah yang tertekan.</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Sebaran kawasan imbuhan air tanah di Kabupaten Bangli  dari Desa Kubu ke arah utara merupakan kawasan resapan air tanah</w:t>
      </w:r>
      <w:r w:rsidRPr="00C70AE0">
        <w:rPr>
          <w:rFonts w:ascii="Bookman Old Style" w:hAnsi="Bookman Old Style"/>
          <w:sz w:val="24"/>
          <w:szCs w:val="24"/>
          <w:lang w:val="fi-FI"/>
        </w:rPr>
        <w:t xml:space="preserve">. </w:t>
      </w:r>
    </w:p>
    <w:p w:rsidR="00A757AD" w:rsidRPr="00C70AE0" w:rsidRDefault="00A757AD" w:rsidP="00B94B8C">
      <w:pPr>
        <w:tabs>
          <w:tab w:val="left" w:pos="993"/>
        </w:tabs>
        <w:spacing w:before="120" w:after="120"/>
        <w:ind w:left="993"/>
        <w:jc w:val="both"/>
        <w:rPr>
          <w:rFonts w:ascii="Bookman Old Style" w:hAnsi="Bookman Old Style"/>
          <w:sz w:val="24"/>
          <w:szCs w:val="24"/>
          <w:lang w:val="id-ID"/>
        </w:rPr>
      </w:pPr>
    </w:p>
    <w:p w:rsidR="005A0C5E" w:rsidRPr="00C70AE0" w:rsidRDefault="005A0C5E" w:rsidP="005A0C5E">
      <w:pPr>
        <w:pStyle w:val="body1"/>
        <w:tabs>
          <w:tab w:val="left" w:pos="720"/>
        </w:tabs>
        <w:spacing w:before="0"/>
        <w:ind w:left="720"/>
        <w:rPr>
          <w:rFonts w:ascii="Bookman Old Style" w:hAnsi="Bookman Old Style"/>
          <w:sz w:val="24"/>
          <w:szCs w:val="24"/>
          <w:lang w:val="fi-FI"/>
        </w:rPr>
      </w:pPr>
      <w:r w:rsidRPr="00C70AE0">
        <w:rPr>
          <w:rFonts w:ascii="Bookman Old Style" w:hAnsi="Bookman Old Style"/>
          <w:sz w:val="24"/>
          <w:szCs w:val="24"/>
          <w:lang w:val="id-ID"/>
        </w:rPr>
        <w:t>Ayat (</w:t>
      </w:r>
      <w:r w:rsidRPr="00C70AE0">
        <w:rPr>
          <w:rFonts w:ascii="Bookman Old Style" w:hAnsi="Bookman Old Style"/>
          <w:sz w:val="24"/>
          <w:szCs w:val="24"/>
          <w:lang w:val="fi-FI"/>
        </w:rPr>
        <w:t>2</w:t>
      </w:r>
      <w:r w:rsidRPr="00C70AE0">
        <w:rPr>
          <w:rFonts w:ascii="Bookman Old Style" w:hAnsi="Bookman Old Style"/>
          <w:sz w:val="24"/>
          <w:szCs w:val="24"/>
          <w:lang w:val="id-ID"/>
        </w:rPr>
        <w:t>)</w:t>
      </w:r>
    </w:p>
    <w:p w:rsidR="00B94B8C" w:rsidRPr="00C70AE0" w:rsidRDefault="007378BE"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fi-FI"/>
        </w:rPr>
        <w:t xml:space="preserve">Yang dimaksud </w:t>
      </w:r>
      <w:r w:rsidR="00F62AF7" w:rsidRPr="00C70AE0">
        <w:rPr>
          <w:rFonts w:ascii="Bookman Old Style" w:hAnsi="Bookman Old Style"/>
          <w:sz w:val="24"/>
          <w:szCs w:val="24"/>
          <w:lang w:val="fi-FI"/>
        </w:rPr>
        <w:t xml:space="preserve"> </w:t>
      </w:r>
      <w:r w:rsidRPr="00C70AE0">
        <w:rPr>
          <w:rFonts w:ascii="Bookman Old Style" w:hAnsi="Bookman Old Style"/>
          <w:sz w:val="24"/>
          <w:szCs w:val="24"/>
          <w:lang w:val="fi-FI"/>
        </w:rPr>
        <w:t>k</w:t>
      </w:r>
      <w:r w:rsidR="00B94B8C" w:rsidRPr="00C70AE0">
        <w:rPr>
          <w:rFonts w:ascii="Bookman Old Style" w:hAnsi="Bookman Old Style"/>
          <w:sz w:val="24"/>
          <w:szCs w:val="24"/>
          <w:lang w:val="id-ID"/>
        </w:rPr>
        <w:t xml:space="preserve">awasan </w:t>
      </w:r>
      <w:r w:rsidR="00F62AF7" w:rsidRPr="00C70AE0">
        <w:rPr>
          <w:rFonts w:ascii="Bookman Old Style" w:hAnsi="Bookman Old Style"/>
          <w:sz w:val="24"/>
          <w:szCs w:val="24"/>
          <w:lang w:val="fi-FI"/>
        </w:rPr>
        <w:t xml:space="preserve">sempadan  </w:t>
      </w:r>
      <w:r w:rsidR="00B94B8C" w:rsidRPr="00C70AE0">
        <w:rPr>
          <w:rFonts w:ascii="Bookman Old Style" w:hAnsi="Bookman Old Style"/>
          <w:sz w:val="24"/>
          <w:szCs w:val="24"/>
          <w:lang w:val="id-ID"/>
        </w:rPr>
        <w:t>mata air adalah daratan/kawasan tertentu disekitar mata air yang mempunyai manfaat penting untuk mempertahankan kelestarian fungsi mata air.</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Tujuan perlindungan terhadap kawasan sempadan mata air ini adalah untuk melindungi mata air dari kegiatan budidaya yang dapat merusak kualitas air dan kondisi fisik kawasan sekitarnya.</w:t>
      </w:r>
    </w:p>
    <w:p w:rsidR="00B94B8C" w:rsidRPr="00C70AE0" w:rsidRDefault="00B94B8C" w:rsidP="00B94B8C">
      <w:pPr>
        <w:tabs>
          <w:tab w:val="left" w:pos="993"/>
        </w:tabs>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Kriteria penetapan kawasan sekitar mata air mencakup kawasan dengan radius sekurang-kurangnya  200</w:t>
      </w:r>
      <w:r w:rsidR="00EA4901" w:rsidRPr="00C70AE0">
        <w:rPr>
          <w:rFonts w:ascii="Bookman Old Style" w:hAnsi="Bookman Old Style"/>
          <w:sz w:val="24"/>
          <w:szCs w:val="24"/>
        </w:rPr>
        <w:t xml:space="preserve"> (dua ratus)</w:t>
      </w:r>
      <w:r w:rsidRPr="00C70AE0">
        <w:rPr>
          <w:rFonts w:ascii="Bookman Old Style" w:hAnsi="Bookman Old Style"/>
          <w:sz w:val="24"/>
          <w:szCs w:val="24"/>
          <w:lang w:val="id-ID"/>
        </w:rPr>
        <w:t xml:space="preserve"> m dari mata air. Sebaran kawasan sempadan mata air adalah di Kabupaten Bangli adalah 164 </w:t>
      </w:r>
      <w:r w:rsidR="00EA4901" w:rsidRPr="00C70AE0">
        <w:rPr>
          <w:rFonts w:ascii="Bookman Old Style" w:hAnsi="Bookman Old Style"/>
          <w:sz w:val="24"/>
          <w:szCs w:val="24"/>
        </w:rPr>
        <w:t xml:space="preserve">(seratus enam puluh empat) </w:t>
      </w:r>
      <w:r w:rsidRPr="00C70AE0">
        <w:rPr>
          <w:rFonts w:ascii="Bookman Old Style" w:hAnsi="Bookman Old Style"/>
          <w:sz w:val="24"/>
          <w:szCs w:val="24"/>
          <w:lang w:val="id-ID"/>
        </w:rPr>
        <w:t>mata air,  dengan radius pengamanan kawasan sekitar mata air minimal 200</w:t>
      </w:r>
      <w:r w:rsidR="00EA4901" w:rsidRPr="00C70AE0">
        <w:rPr>
          <w:rFonts w:ascii="Bookman Old Style" w:hAnsi="Bookman Old Style"/>
          <w:sz w:val="24"/>
          <w:szCs w:val="24"/>
        </w:rPr>
        <w:t xml:space="preserve"> (dua ratus)</w:t>
      </w:r>
      <w:r w:rsidRPr="00C70AE0">
        <w:rPr>
          <w:rFonts w:ascii="Bookman Old Style" w:hAnsi="Bookman Old Style"/>
          <w:sz w:val="24"/>
          <w:szCs w:val="24"/>
          <w:lang w:val="id-ID"/>
        </w:rPr>
        <w:t xml:space="preserve"> m.</w:t>
      </w:r>
    </w:p>
    <w:p w:rsidR="000E1FE2" w:rsidRPr="00C70AE0" w:rsidRDefault="00077FE6" w:rsidP="000E1FE2">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w:t>
      </w:r>
      <w:r w:rsidR="000E1FE2" w:rsidRPr="00C70AE0">
        <w:rPr>
          <w:rFonts w:ascii="Bookman Old Style" w:hAnsi="Bookman Old Style" w:cs="Times New Roman"/>
          <w:b w:val="0"/>
          <w:kern w:val="32"/>
          <w:sz w:val="24"/>
          <w:szCs w:val="24"/>
          <w:lang w:val="id-ID"/>
        </w:rPr>
        <w:t xml:space="preserve">asal </w:t>
      </w:r>
      <w:r w:rsidR="00446F97" w:rsidRPr="00C70AE0">
        <w:rPr>
          <w:rFonts w:ascii="Bookman Old Style" w:hAnsi="Bookman Old Style" w:cs="Times New Roman"/>
          <w:b w:val="0"/>
          <w:kern w:val="32"/>
          <w:sz w:val="24"/>
          <w:szCs w:val="24"/>
          <w:lang w:val="id-ID"/>
        </w:rPr>
        <w:t>4</w:t>
      </w:r>
      <w:r w:rsidR="00934FCE" w:rsidRPr="00C70AE0">
        <w:rPr>
          <w:rFonts w:ascii="Bookman Old Style" w:hAnsi="Bookman Old Style" w:cs="Times New Roman"/>
          <w:b w:val="0"/>
          <w:kern w:val="32"/>
          <w:sz w:val="24"/>
          <w:szCs w:val="24"/>
          <w:lang w:val="id-ID"/>
        </w:rPr>
        <w:t>3</w:t>
      </w:r>
    </w:p>
    <w:p w:rsidR="000E1FE2" w:rsidRPr="00C70AE0" w:rsidRDefault="000E1FE2" w:rsidP="000E1FE2">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0E1FE2" w:rsidRPr="00C70AE0" w:rsidRDefault="000E1FE2" w:rsidP="00497F72">
      <w:pPr>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kawasan perlindungan plasma nutfah </w:t>
      </w:r>
      <w:r w:rsidR="00497F72" w:rsidRPr="00C70AE0">
        <w:rPr>
          <w:rFonts w:ascii="Bookman Old Style" w:hAnsi="Bookman Old Style"/>
          <w:sz w:val="24"/>
          <w:szCs w:val="24"/>
          <w:lang w:val="id-ID"/>
        </w:rPr>
        <w:t xml:space="preserve"> adalah kawasan di luar kawasan suaka alam dan pelestarian alam yang diperuntukkan bagi pengembangan dan pelestarian pemanfaatan plasma nutfah tertentu</w:t>
      </w:r>
      <w:r w:rsidR="00446F97" w:rsidRPr="00C70AE0">
        <w:rPr>
          <w:rFonts w:ascii="Bookman Old Style" w:hAnsi="Bookman Old Style"/>
          <w:sz w:val="24"/>
          <w:szCs w:val="24"/>
          <w:lang w:val="id-ID"/>
        </w:rPr>
        <w:t>, dengan kriteria :</w:t>
      </w:r>
    </w:p>
    <w:p w:rsidR="00446F97" w:rsidRPr="00C70AE0" w:rsidRDefault="00446F97" w:rsidP="009959EC">
      <w:pPr>
        <w:numPr>
          <w:ilvl w:val="0"/>
          <w:numId w:val="55"/>
        </w:numPr>
        <w:tabs>
          <w:tab w:val="clear" w:pos="357"/>
        </w:tabs>
        <w:autoSpaceDE w:val="0"/>
        <w:autoSpaceDN w:val="0"/>
        <w:adjustRightInd w:val="0"/>
        <w:ind w:left="1440" w:right="-4" w:hanging="36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memiliki jenis plasma nutfah tertentu yang memungkinkan kelangsungan proses pertumbuhannya; dan</w:t>
      </w:r>
    </w:p>
    <w:p w:rsidR="00446F97" w:rsidRPr="00C70AE0" w:rsidRDefault="00446F97" w:rsidP="009959EC">
      <w:pPr>
        <w:numPr>
          <w:ilvl w:val="0"/>
          <w:numId w:val="55"/>
        </w:numPr>
        <w:tabs>
          <w:tab w:val="clear" w:pos="357"/>
        </w:tabs>
        <w:autoSpaceDE w:val="0"/>
        <w:autoSpaceDN w:val="0"/>
        <w:adjustRightInd w:val="0"/>
        <w:ind w:left="1440" w:right="-4" w:hanging="36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memiliki luas tertentu yang memungkinkan kelangsungan proses pertumbuhan jenis plasma nutfah. </w:t>
      </w:r>
    </w:p>
    <w:p w:rsidR="00446F97" w:rsidRPr="00C70AE0" w:rsidRDefault="00446F97" w:rsidP="00446F97">
      <w:pPr>
        <w:autoSpaceDE w:val="0"/>
        <w:autoSpaceDN w:val="0"/>
        <w:adjustRightInd w:val="0"/>
        <w:ind w:left="1440" w:right="-4" w:hanging="360"/>
        <w:jc w:val="both"/>
        <w:rPr>
          <w:rFonts w:ascii="Bookman Old Style" w:hAnsi="Bookman Old Style"/>
          <w:sz w:val="24"/>
          <w:szCs w:val="24"/>
          <w:lang w:val="id-ID" w:eastAsia="id-ID"/>
        </w:rPr>
      </w:pPr>
    </w:p>
    <w:p w:rsidR="000E1FE2" w:rsidRPr="00C70AE0" w:rsidRDefault="000E1FE2" w:rsidP="006B7FA6">
      <w:pPr>
        <w:pStyle w:val="body1"/>
        <w:tabs>
          <w:tab w:val="left" w:pos="720"/>
        </w:tabs>
        <w:ind w:left="720"/>
        <w:rPr>
          <w:rFonts w:ascii="Bookman Old Style" w:hAnsi="Bookman Old Style"/>
          <w:sz w:val="24"/>
          <w:szCs w:val="24"/>
        </w:rPr>
      </w:pPr>
      <w:r w:rsidRPr="00C70AE0">
        <w:rPr>
          <w:rFonts w:ascii="Bookman Old Style" w:hAnsi="Bookman Old Style"/>
          <w:sz w:val="24"/>
          <w:szCs w:val="24"/>
        </w:rPr>
        <w:t>Ayat (</w:t>
      </w:r>
      <w:r w:rsidR="00446F97" w:rsidRPr="00C70AE0">
        <w:rPr>
          <w:rFonts w:ascii="Bookman Old Style" w:hAnsi="Bookman Old Style"/>
          <w:sz w:val="24"/>
          <w:szCs w:val="24"/>
        </w:rPr>
        <w:t>2</w:t>
      </w:r>
      <w:r w:rsidRPr="00C70AE0">
        <w:rPr>
          <w:rFonts w:ascii="Bookman Old Style" w:hAnsi="Bookman Old Style"/>
          <w:sz w:val="24"/>
          <w:szCs w:val="24"/>
        </w:rPr>
        <w:t xml:space="preserve">) </w:t>
      </w:r>
    </w:p>
    <w:p w:rsidR="00446F97" w:rsidRPr="00C70AE0" w:rsidRDefault="006D3A7B" w:rsidP="006D3A7B">
      <w:pPr>
        <w:pStyle w:val="body1"/>
        <w:ind w:left="1080"/>
        <w:rPr>
          <w:rFonts w:ascii="Bookman Old Style" w:hAnsi="Bookman Old Style"/>
          <w:sz w:val="24"/>
          <w:szCs w:val="24"/>
          <w:lang w:val="id-ID"/>
        </w:rPr>
      </w:pPr>
      <w:r w:rsidRPr="00C70AE0">
        <w:rPr>
          <w:rFonts w:ascii="Bookman Old Style" w:hAnsi="Bookman Old Style"/>
          <w:sz w:val="24"/>
          <w:szCs w:val="24"/>
        </w:rPr>
        <w:t>Cukup Jelas</w:t>
      </w:r>
    </w:p>
    <w:p w:rsidR="00A757AD" w:rsidRPr="00C70AE0" w:rsidRDefault="00A757AD" w:rsidP="006D3A7B">
      <w:pPr>
        <w:pStyle w:val="body1"/>
        <w:ind w:left="1080"/>
        <w:rPr>
          <w:rFonts w:ascii="Bookman Old Style" w:hAnsi="Bookman Old Style"/>
          <w:sz w:val="24"/>
          <w:szCs w:val="24"/>
          <w:lang w:val="id-ID"/>
        </w:rPr>
      </w:pPr>
    </w:p>
    <w:p w:rsidR="006C327D" w:rsidRPr="00C70AE0" w:rsidRDefault="006C327D" w:rsidP="006C327D">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rPr>
        <w:t>4</w:t>
      </w:r>
      <w:r w:rsidR="00934FCE" w:rsidRPr="00C70AE0">
        <w:rPr>
          <w:rFonts w:ascii="Bookman Old Style" w:hAnsi="Bookman Old Style" w:cs="Times New Roman"/>
          <w:b w:val="0"/>
          <w:kern w:val="32"/>
          <w:sz w:val="24"/>
          <w:szCs w:val="24"/>
          <w:lang w:val="id-ID"/>
        </w:rPr>
        <w:t>4</w:t>
      </w:r>
    </w:p>
    <w:p w:rsidR="006C327D" w:rsidRPr="00C70AE0" w:rsidRDefault="006C327D" w:rsidP="006C327D">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rPr>
        <w:t>Cukup jelas</w:t>
      </w:r>
    </w:p>
    <w:p w:rsidR="006C327D" w:rsidRPr="00C70AE0" w:rsidRDefault="006C327D" w:rsidP="006C327D">
      <w:pPr>
        <w:pStyle w:val="body1"/>
        <w:tabs>
          <w:tab w:val="left" w:pos="720"/>
        </w:tabs>
        <w:spacing w:before="0"/>
        <w:ind w:left="720"/>
        <w:rPr>
          <w:rFonts w:ascii="Bookman Old Style" w:hAnsi="Bookman Old Style"/>
          <w:sz w:val="24"/>
          <w:szCs w:val="24"/>
        </w:rPr>
      </w:pPr>
    </w:p>
    <w:p w:rsidR="006C327D" w:rsidRPr="00C70AE0" w:rsidRDefault="006C327D" w:rsidP="006C327D">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rPr>
        <w:t>4</w:t>
      </w:r>
      <w:r w:rsidR="00934FCE" w:rsidRPr="00C70AE0">
        <w:rPr>
          <w:rFonts w:ascii="Bookman Old Style" w:hAnsi="Bookman Old Style" w:cs="Times New Roman"/>
          <w:b w:val="0"/>
          <w:kern w:val="32"/>
          <w:sz w:val="24"/>
          <w:szCs w:val="24"/>
          <w:lang w:val="id-ID"/>
        </w:rPr>
        <w:t>5</w:t>
      </w:r>
    </w:p>
    <w:p w:rsidR="006C327D" w:rsidRPr="00C70AE0" w:rsidRDefault="006C327D" w:rsidP="006C327D">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rPr>
        <w:t xml:space="preserve">Yang dimaksud kawasan peruntukan hutan rakyat adalah hutan hak yang berada pada tanah yang dibebani hak milik. Pemanfaatan hutan rakyat bertujuan untuk memperoleh manfaat yang optimal bagi </w:t>
      </w:r>
      <w:r w:rsidRPr="00C70AE0">
        <w:rPr>
          <w:rFonts w:ascii="Bookman Old Style" w:hAnsi="Bookman Old Style"/>
          <w:sz w:val="24"/>
          <w:szCs w:val="24"/>
        </w:rPr>
        <w:lastRenderedPageBreak/>
        <w:t>kesejahteraan seluruh masyarakat secara berkeadilan serta untuk mendukung  pelestarian lingkungan.</w:t>
      </w:r>
    </w:p>
    <w:p w:rsidR="006C327D" w:rsidRPr="00C70AE0" w:rsidRDefault="006C327D" w:rsidP="006C327D">
      <w:pPr>
        <w:pStyle w:val="body1"/>
        <w:tabs>
          <w:tab w:val="left" w:pos="720"/>
        </w:tabs>
        <w:spacing w:before="0"/>
        <w:ind w:left="720"/>
        <w:rPr>
          <w:rFonts w:ascii="Bookman Old Style" w:hAnsi="Bookman Old Style"/>
          <w:sz w:val="24"/>
          <w:szCs w:val="24"/>
        </w:rPr>
      </w:pPr>
      <w:r w:rsidRPr="00C70AE0">
        <w:rPr>
          <w:rFonts w:ascii="Bookman Old Style" w:hAnsi="Bookman Old Style"/>
          <w:sz w:val="24"/>
          <w:szCs w:val="24"/>
        </w:rPr>
        <w:t>Kawasan peruntukan hutan rakyat termasuk kawasan hutan produksi yang mempunyai fungsi pokok memproduksi hasil hutan</w:t>
      </w:r>
    </w:p>
    <w:p w:rsidR="006C327D" w:rsidRPr="00C70AE0" w:rsidRDefault="006C327D" w:rsidP="006C327D">
      <w:pPr>
        <w:pStyle w:val="body1"/>
        <w:tabs>
          <w:tab w:val="left" w:pos="720"/>
        </w:tabs>
        <w:spacing w:before="0"/>
        <w:ind w:left="720"/>
        <w:rPr>
          <w:rFonts w:ascii="Bookman Old Style" w:hAnsi="Bookman Old Style"/>
          <w:sz w:val="24"/>
          <w:szCs w:val="24"/>
          <w:lang w:val="id-ID"/>
        </w:rPr>
      </w:pPr>
    </w:p>
    <w:p w:rsidR="00EA42CD" w:rsidRPr="00C70AE0" w:rsidRDefault="00EA42CD" w:rsidP="00EA42CD">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5728DD" w:rsidRPr="00C70AE0">
        <w:rPr>
          <w:rFonts w:ascii="Bookman Old Style" w:hAnsi="Bookman Old Style" w:cs="Times New Roman"/>
          <w:b w:val="0"/>
          <w:kern w:val="32"/>
          <w:sz w:val="24"/>
          <w:szCs w:val="24"/>
          <w:lang w:val="id-ID"/>
        </w:rPr>
        <w:t>4</w:t>
      </w:r>
      <w:r w:rsidR="00934FCE" w:rsidRPr="00C70AE0">
        <w:rPr>
          <w:rFonts w:ascii="Bookman Old Style" w:hAnsi="Bookman Old Style" w:cs="Times New Roman"/>
          <w:b w:val="0"/>
          <w:kern w:val="32"/>
          <w:sz w:val="24"/>
          <w:szCs w:val="24"/>
          <w:lang w:val="id-ID"/>
        </w:rPr>
        <w:t>6</w:t>
      </w:r>
    </w:p>
    <w:p w:rsidR="00EA42CD" w:rsidRPr="00C70AE0" w:rsidRDefault="00EA42CD" w:rsidP="00EA42CD">
      <w:pPr>
        <w:pStyle w:val="body1"/>
        <w:tabs>
          <w:tab w:val="left" w:pos="720"/>
        </w:tabs>
        <w:spacing w:before="0"/>
        <w:ind w:left="720"/>
        <w:rPr>
          <w:rFonts w:ascii="Bookman Old Style" w:hAnsi="Bookman Old Style"/>
          <w:sz w:val="24"/>
          <w:szCs w:val="24"/>
          <w:lang w:val="id-ID"/>
        </w:rPr>
      </w:pPr>
      <w:r w:rsidRPr="00C70AE0">
        <w:rPr>
          <w:rFonts w:ascii="Bookman Old Style" w:hAnsi="Bookman Old Style"/>
          <w:sz w:val="24"/>
          <w:szCs w:val="24"/>
          <w:lang w:val="id-ID"/>
        </w:rPr>
        <w:t xml:space="preserve">Ayat (1) </w:t>
      </w:r>
    </w:p>
    <w:p w:rsidR="00EA42CD" w:rsidRPr="00C70AE0" w:rsidRDefault="00EA42CD" w:rsidP="00EA42CD">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val="id-ID" w:eastAsia="id-ID"/>
        </w:rPr>
        <w:t>Yang dimaksud kawasan peruntukan pertanian adalah kawasan yang diperuntukan bagi kegiatan pertanian yang meliputi kawasan peruntukan budidaya tanaman pangan ata</w:t>
      </w:r>
      <w:r w:rsidR="002D4394" w:rsidRPr="00C70AE0">
        <w:rPr>
          <w:rFonts w:ascii="Bookman Old Style" w:hAnsi="Bookman Old Style"/>
          <w:sz w:val="24"/>
          <w:szCs w:val="24"/>
          <w:lang w:val="id-ID" w:eastAsia="id-ID"/>
        </w:rPr>
        <w:t>u</w:t>
      </w:r>
      <w:r w:rsidRPr="00C70AE0">
        <w:rPr>
          <w:rFonts w:ascii="Bookman Old Style" w:hAnsi="Bookman Old Style"/>
          <w:sz w:val="24"/>
          <w:szCs w:val="24"/>
          <w:lang w:val="id-ID" w:eastAsia="id-ID"/>
        </w:rPr>
        <w:t xml:space="preserve"> pertanian lahan basah, kawasan peruntukan budidaya hortikultura atau pertanian lahan kering, kawasan peruntukan budidaya perkebunan atau pertanian tanaman tahunan/perkebunan, dan peruntukan peternakan</w:t>
      </w:r>
    </w:p>
    <w:p w:rsidR="00EA42CD" w:rsidRPr="00C70AE0" w:rsidRDefault="00EA42CD" w:rsidP="00EA42CD">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Penetapan kawasan peruntukan pertanian ini diperlukan untuk memudahkan dalam penumbuhan dan pengembangan kawasan pertanian berbasis agribisnis mulai dari penyediaan sarana produksi, budidaya, pengolahan pasca panen dan pemasaran serta kegiatan pendukungnya secara terpadu, terintegrasi dan berkelanjutan.</w:t>
      </w:r>
    </w:p>
    <w:p w:rsidR="00A440DB" w:rsidRPr="00C70AE0" w:rsidRDefault="00A440DB" w:rsidP="00EA42CD">
      <w:pPr>
        <w:pStyle w:val="body1"/>
        <w:tabs>
          <w:tab w:val="left" w:pos="720"/>
        </w:tabs>
        <w:spacing w:before="0"/>
        <w:ind w:left="720"/>
        <w:rPr>
          <w:rFonts w:ascii="Bookman Old Style" w:hAnsi="Bookman Old Style"/>
          <w:sz w:val="24"/>
          <w:szCs w:val="24"/>
          <w:lang w:val="id-ID"/>
        </w:rPr>
      </w:pPr>
    </w:p>
    <w:p w:rsidR="00EA42CD" w:rsidRPr="00C70AE0" w:rsidRDefault="00EA42CD" w:rsidP="00EA42CD">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Ayat (2)</w:t>
      </w:r>
    </w:p>
    <w:p w:rsidR="00EA42CD" w:rsidRPr="00C70AE0" w:rsidRDefault="00EA42CD" w:rsidP="00EA42CD">
      <w:pPr>
        <w:spacing w:before="120"/>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446F97" w:rsidRPr="00C70AE0" w:rsidRDefault="00446F97" w:rsidP="00446F9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311908" w:rsidRPr="00C70AE0">
        <w:rPr>
          <w:rFonts w:ascii="Bookman Old Style" w:hAnsi="Bookman Old Style" w:cs="Times New Roman"/>
          <w:b w:val="0"/>
          <w:kern w:val="32"/>
          <w:sz w:val="24"/>
          <w:szCs w:val="24"/>
          <w:lang w:val="id-ID"/>
        </w:rPr>
        <w:t>4</w:t>
      </w:r>
      <w:r w:rsidR="008532D6" w:rsidRPr="00C70AE0">
        <w:rPr>
          <w:rFonts w:ascii="Bookman Old Style" w:hAnsi="Bookman Old Style" w:cs="Times New Roman"/>
          <w:b w:val="0"/>
          <w:kern w:val="32"/>
          <w:sz w:val="24"/>
          <w:szCs w:val="24"/>
          <w:lang w:val="id-ID"/>
        </w:rPr>
        <w:t>7</w:t>
      </w:r>
    </w:p>
    <w:p w:rsidR="00173BF6" w:rsidRPr="00C70AE0" w:rsidRDefault="00173BF6" w:rsidP="00173BF6">
      <w:pPr>
        <w:autoSpaceDE w:val="0"/>
        <w:autoSpaceDN w:val="0"/>
        <w:adjustRightInd w:val="0"/>
        <w:spacing w:before="120"/>
        <w:ind w:left="720"/>
        <w:jc w:val="both"/>
        <w:rPr>
          <w:rFonts w:ascii="Bookman Old Style" w:hAnsi="Bookman Old Style"/>
          <w:sz w:val="24"/>
          <w:szCs w:val="24"/>
          <w:lang w:eastAsia="id-ID"/>
        </w:rPr>
      </w:pPr>
      <w:r w:rsidRPr="00C70AE0">
        <w:rPr>
          <w:rFonts w:ascii="Bookman Old Style" w:hAnsi="Bookman Old Style"/>
          <w:sz w:val="24"/>
          <w:szCs w:val="24"/>
          <w:lang w:eastAsia="id-ID"/>
        </w:rPr>
        <w:t>Ayat (1)</w:t>
      </w:r>
    </w:p>
    <w:p w:rsidR="00446F97" w:rsidRPr="00C70AE0" w:rsidRDefault="00446F97" w:rsidP="00446F97">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Yang dimak</w:t>
      </w:r>
      <w:r w:rsidR="00EA4901" w:rsidRPr="00C70AE0">
        <w:rPr>
          <w:rFonts w:ascii="Bookman Old Style" w:hAnsi="Bookman Old Style"/>
          <w:sz w:val="24"/>
          <w:szCs w:val="24"/>
          <w:lang w:eastAsia="id-ID"/>
        </w:rPr>
        <w:t>s</w:t>
      </w:r>
      <w:r w:rsidRPr="00C70AE0">
        <w:rPr>
          <w:rFonts w:ascii="Bookman Old Style" w:hAnsi="Bookman Old Style"/>
          <w:sz w:val="24"/>
          <w:szCs w:val="24"/>
          <w:lang w:val="id-ID" w:eastAsia="id-ID"/>
        </w:rPr>
        <w:t xml:space="preserve">ud kawasan budidaya </w:t>
      </w:r>
      <w:r w:rsidR="00311908" w:rsidRPr="00C70AE0">
        <w:rPr>
          <w:rFonts w:ascii="Bookman Old Style" w:hAnsi="Bookman Old Style"/>
          <w:sz w:val="24"/>
          <w:szCs w:val="24"/>
          <w:lang w:val="id-ID" w:eastAsia="id-ID"/>
        </w:rPr>
        <w:t xml:space="preserve">pertanian </w:t>
      </w:r>
      <w:r w:rsidRPr="00C70AE0">
        <w:rPr>
          <w:rFonts w:ascii="Bookman Old Style" w:hAnsi="Bookman Old Style"/>
          <w:sz w:val="24"/>
          <w:szCs w:val="24"/>
          <w:lang w:val="id-ID" w:eastAsia="id-ID"/>
        </w:rPr>
        <w:t>tanaman pangan adalah kawasan yang diperuntukkan bagi tanaman pangan lahan basah dimana pengairannya dapat diperoleh secara alamiah maupun teknis.</w:t>
      </w:r>
    </w:p>
    <w:p w:rsidR="00A757AD" w:rsidRPr="00C70AE0" w:rsidRDefault="00A757AD" w:rsidP="00446F97">
      <w:pPr>
        <w:autoSpaceDE w:val="0"/>
        <w:autoSpaceDN w:val="0"/>
        <w:adjustRightInd w:val="0"/>
        <w:spacing w:before="120"/>
        <w:ind w:left="1080"/>
        <w:jc w:val="both"/>
        <w:rPr>
          <w:rFonts w:ascii="Bookman Old Style" w:hAnsi="Bookman Old Style"/>
          <w:sz w:val="24"/>
          <w:szCs w:val="24"/>
          <w:lang w:eastAsia="id-ID"/>
        </w:rPr>
      </w:pPr>
    </w:p>
    <w:p w:rsidR="00173BF6" w:rsidRPr="00C70AE0" w:rsidRDefault="00173BF6" w:rsidP="00173BF6">
      <w:pPr>
        <w:autoSpaceDE w:val="0"/>
        <w:autoSpaceDN w:val="0"/>
        <w:adjustRightInd w:val="0"/>
        <w:spacing w:before="120"/>
        <w:ind w:left="720"/>
        <w:jc w:val="both"/>
        <w:rPr>
          <w:rFonts w:ascii="Bookman Old Style" w:hAnsi="Bookman Old Style"/>
          <w:sz w:val="24"/>
          <w:szCs w:val="24"/>
          <w:lang w:eastAsia="id-ID"/>
        </w:rPr>
      </w:pPr>
      <w:r w:rsidRPr="00C70AE0">
        <w:rPr>
          <w:rFonts w:ascii="Bookman Old Style" w:hAnsi="Bookman Old Style"/>
          <w:sz w:val="24"/>
          <w:szCs w:val="24"/>
          <w:lang w:eastAsia="id-ID"/>
        </w:rPr>
        <w:t>Ayat (2)</w:t>
      </w:r>
    </w:p>
    <w:p w:rsidR="00446F97" w:rsidRPr="00C70AE0" w:rsidRDefault="00446F97" w:rsidP="00173BF6">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Lahan Pertanian Pangan Berkelanjutan menurut Pasal 1 angka 3 UU No. 41 Tahun 2009, adalah bidang lahan pertanian yang ditetapkan untuk dilindungi dan dikembangkan secara konsisten guna menghasilkan pangan pokok bagi kemandirian, ketahanan dan kedaulatan pangan nasional.</w:t>
      </w:r>
    </w:p>
    <w:p w:rsidR="00446F97" w:rsidRPr="00C70AE0" w:rsidRDefault="00446F97" w:rsidP="00173BF6">
      <w:pPr>
        <w:autoSpaceDE w:val="0"/>
        <w:autoSpaceDN w:val="0"/>
        <w:adjustRightInd w:val="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Lahan Cadangan Pertanian Pangan Berkelanjutan (PCP2B) adalah lahan potensial yang dilindungi pemanfaatannya agar sesuai dan ketersediaannya tetap terkendali untuk dimanfaatkan sebagai lahan pertanian pangan berkelanjutan pada masa yang akan datang.</w:t>
      </w:r>
    </w:p>
    <w:p w:rsidR="00446F97" w:rsidRPr="00C70AE0" w:rsidRDefault="00007F60" w:rsidP="00173BF6">
      <w:pPr>
        <w:autoSpaceDE w:val="0"/>
        <w:autoSpaceDN w:val="0"/>
        <w:adjustRightInd w:val="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K</w:t>
      </w:r>
      <w:r w:rsidR="00446F97" w:rsidRPr="00C70AE0">
        <w:rPr>
          <w:rFonts w:ascii="Bookman Old Style" w:hAnsi="Bookman Old Style"/>
          <w:sz w:val="24"/>
          <w:szCs w:val="24"/>
          <w:lang w:val="es-ES" w:eastAsia="id-ID"/>
        </w:rPr>
        <w:t>awasan budidaya tanaman pangan diarahkan sebagai kawasan pertan</w:t>
      </w:r>
      <w:r w:rsidR="00EA4901" w:rsidRPr="00C70AE0">
        <w:rPr>
          <w:rFonts w:ascii="Bookman Old Style" w:hAnsi="Bookman Old Style"/>
          <w:sz w:val="24"/>
          <w:szCs w:val="24"/>
          <w:lang w:val="es-ES" w:eastAsia="id-ID"/>
        </w:rPr>
        <w:t>ian pangan ber</w:t>
      </w:r>
      <w:r w:rsidR="00446F97" w:rsidRPr="00C70AE0">
        <w:rPr>
          <w:rFonts w:ascii="Bookman Old Style" w:hAnsi="Bookman Old Style"/>
          <w:sz w:val="24"/>
          <w:szCs w:val="24"/>
          <w:lang w:val="es-ES" w:eastAsia="id-ID"/>
        </w:rPr>
        <w:t>kelanjutan minimal 90%</w:t>
      </w:r>
      <w:r w:rsidR="00EA4901" w:rsidRPr="00C70AE0">
        <w:rPr>
          <w:rFonts w:ascii="Bookman Old Style" w:hAnsi="Bookman Old Style"/>
          <w:sz w:val="24"/>
          <w:szCs w:val="24"/>
          <w:lang w:val="es-ES" w:eastAsia="id-ID"/>
        </w:rPr>
        <w:t xml:space="preserve"> (sembilan puluh persen)</w:t>
      </w:r>
      <w:r w:rsidR="00446F97" w:rsidRPr="00C70AE0">
        <w:rPr>
          <w:rFonts w:ascii="Bookman Old Style" w:hAnsi="Bookman Old Style"/>
          <w:sz w:val="24"/>
          <w:szCs w:val="24"/>
          <w:lang w:val="es-ES" w:eastAsia="id-ID"/>
        </w:rPr>
        <w:t xml:space="preserve"> dari luas yang ada </w:t>
      </w:r>
    </w:p>
    <w:p w:rsidR="00EA42CD" w:rsidRPr="00C70AE0" w:rsidRDefault="00EA42CD" w:rsidP="00EA42CD">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311908" w:rsidRPr="00C70AE0">
        <w:rPr>
          <w:rFonts w:ascii="Bookman Old Style" w:hAnsi="Bookman Old Style" w:cs="Times New Roman"/>
          <w:b w:val="0"/>
          <w:kern w:val="32"/>
          <w:sz w:val="24"/>
          <w:szCs w:val="24"/>
          <w:lang w:val="id-ID"/>
        </w:rPr>
        <w:t>4</w:t>
      </w:r>
      <w:r w:rsidR="008532D6" w:rsidRPr="00C70AE0">
        <w:rPr>
          <w:rFonts w:ascii="Bookman Old Style" w:hAnsi="Bookman Old Style" w:cs="Times New Roman"/>
          <w:b w:val="0"/>
          <w:kern w:val="32"/>
          <w:sz w:val="24"/>
          <w:szCs w:val="24"/>
          <w:lang w:val="id-ID"/>
        </w:rPr>
        <w:t>8</w:t>
      </w:r>
    </w:p>
    <w:p w:rsidR="00301B37" w:rsidRPr="00C70AE0" w:rsidRDefault="00301B37" w:rsidP="00301B37">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Yang dimakud </w:t>
      </w:r>
      <w:r w:rsidR="00976E9A" w:rsidRPr="00C70AE0">
        <w:rPr>
          <w:rFonts w:ascii="Bookman Old Style" w:hAnsi="Bookman Old Style"/>
          <w:sz w:val="24"/>
          <w:szCs w:val="24"/>
          <w:lang w:val="id-ID" w:eastAsia="id-ID"/>
        </w:rPr>
        <w:t xml:space="preserve"> </w:t>
      </w:r>
      <w:r w:rsidRPr="00C70AE0">
        <w:rPr>
          <w:rFonts w:ascii="Bookman Old Style" w:hAnsi="Bookman Old Style"/>
          <w:sz w:val="24"/>
          <w:szCs w:val="24"/>
          <w:lang w:val="id-ID" w:eastAsia="id-ID"/>
        </w:rPr>
        <w:t xml:space="preserve">kawasan budidaya </w:t>
      </w:r>
      <w:r w:rsidR="00976E9A" w:rsidRPr="00C70AE0">
        <w:rPr>
          <w:rFonts w:ascii="Bookman Old Style" w:hAnsi="Bookman Old Style"/>
          <w:sz w:val="24"/>
          <w:szCs w:val="24"/>
          <w:lang w:val="id-ID" w:eastAsia="id-ID"/>
        </w:rPr>
        <w:t xml:space="preserve">pertanian </w:t>
      </w:r>
      <w:r w:rsidRPr="00C70AE0">
        <w:rPr>
          <w:rFonts w:ascii="Bookman Old Style" w:hAnsi="Bookman Old Style"/>
          <w:sz w:val="24"/>
          <w:szCs w:val="24"/>
          <w:lang w:val="id-ID" w:eastAsia="id-ID"/>
        </w:rPr>
        <w:t>hortikultura adalah kawasan Kawasan yang diperuntukkan bagi budid</w:t>
      </w:r>
      <w:r w:rsidR="00976E9A" w:rsidRPr="00C70AE0">
        <w:rPr>
          <w:rFonts w:ascii="Bookman Old Style" w:hAnsi="Bookman Old Style"/>
          <w:sz w:val="24"/>
          <w:szCs w:val="24"/>
          <w:lang w:val="id-ID" w:eastAsia="id-ID"/>
        </w:rPr>
        <w:t>aya tanaman palawija, sayur mayu</w:t>
      </w:r>
      <w:r w:rsidRPr="00C70AE0">
        <w:rPr>
          <w:rFonts w:ascii="Bookman Old Style" w:hAnsi="Bookman Old Style"/>
          <w:sz w:val="24"/>
          <w:szCs w:val="24"/>
          <w:lang w:val="id-ID" w:eastAsia="id-ID"/>
        </w:rPr>
        <w:t>r, buah-buahan</w:t>
      </w:r>
      <w:r w:rsidR="00976E9A" w:rsidRPr="00C70AE0">
        <w:rPr>
          <w:rFonts w:ascii="Bookman Old Style" w:hAnsi="Bookman Old Style"/>
          <w:sz w:val="24"/>
          <w:szCs w:val="24"/>
          <w:lang w:val="id-ID" w:eastAsia="id-ID"/>
        </w:rPr>
        <w:t xml:space="preserve">, bunga-bungaan (tanaman hias) dan </w:t>
      </w:r>
      <w:r w:rsidRPr="00C70AE0">
        <w:rPr>
          <w:rFonts w:ascii="Bookman Old Style" w:hAnsi="Bookman Old Style"/>
          <w:sz w:val="24"/>
          <w:szCs w:val="24"/>
          <w:lang w:val="id-ID" w:eastAsia="id-ID"/>
        </w:rPr>
        <w:t xml:space="preserve"> tanaman pangan lainnya.</w:t>
      </w:r>
    </w:p>
    <w:p w:rsidR="006C327D" w:rsidRPr="00C70AE0" w:rsidRDefault="006C327D" w:rsidP="006C327D">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lastRenderedPageBreak/>
        <w:t xml:space="preserve">Pasal </w:t>
      </w:r>
      <w:r w:rsidR="008532D6" w:rsidRPr="00C70AE0">
        <w:rPr>
          <w:rFonts w:ascii="Bookman Old Style" w:hAnsi="Bookman Old Style" w:cs="Times New Roman"/>
          <w:b w:val="0"/>
          <w:kern w:val="32"/>
          <w:sz w:val="24"/>
          <w:szCs w:val="24"/>
          <w:lang w:val="id-ID"/>
        </w:rPr>
        <w:t>49</w:t>
      </w:r>
    </w:p>
    <w:p w:rsidR="006C327D" w:rsidRPr="00C70AE0" w:rsidRDefault="006C327D" w:rsidP="006C327D">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Yang dimakud  kawasan budidaya peternakan adalah kawasan yang secara teknis dapat digunakan untuk usaha peternakan baik sebagai sambilan, cabang usaha, usaha pokok maupun industri, pasar peternakan serta sebagai padang penggembalaan ternak. Kawasan peternakan di Kabupaten Bangli diarahkan bercamur dengan kegiatan permukiman dan pertanian, karena skalanya kecil-kecil dan tidak dalam bentuk padang penggembalaan.</w:t>
      </w:r>
    </w:p>
    <w:p w:rsidR="006C327D" w:rsidRPr="00C70AE0" w:rsidRDefault="006C327D" w:rsidP="006C327D">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Pasar hewan Kayuambua diarahkan untuk pelayanan regional.</w:t>
      </w:r>
    </w:p>
    <w:p w:rsidR="00301B37" w:rsidRPr="00C70AE0" w:rsidRDefault="00301B37" w:rsidP="00301B3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C327D" w:rsidRPr="00C70AE0">
        <w:rPr>
          <w:rFonts w:ascii="Bookman Old Style" w:hAnsi="Bookman Old Style" w:cs="Times New Roman"/>
          <w:b w:val="0"/>
          <w:kern w:val="32"/>
          <w:sz w:val="24"/>
          <w:szCs w:val="24"/>
        </w:rPr>
        <w:t>5</w:t>
      </w:r>
      <w:r w:rsidR="008532D6" w:rsidRPr="00C70AE0">
        <w:rPr>
          <w:rFonts w:ascii="Bookman Old Style" w:hAnsi="Bookman Old Style" w:cs="Times New Roman"/>
          <w:b w:val="0"/>
          <w:kern w:val="32"/>
          <w:sz w:val="24"/>
          <w:szCs w:val="24"/>
          <w:lang w:val="id-ID"/>
        </w:rPr>
        <w:t>0</w:t>
      </w:r>
    </w:p>
    <w:p w:rsidR="00301B37" w:rsidRPr="00C70AE0" w:rsidRDefault="00301B37" w:rsidP="00301B37">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301B37" w:rsidRPr="00C70AE0" w:rsidRDefault="00301B37" w:rsidP="00301B37">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t>Yang dimakud kawasan budidaya perkebunan adalah kawasan yang diperuntukkan bagi tanaman-tanaman tahunan/perkebunan yang menghasilkan baik bahan pangan dan bahan baku industri.</w:t>
      </w:r>
    </w:p>
    <w:p w:rsidR="00A757AD" w:rsidRPr="00C70AE0" w:rsidRDefault="00A757AD" w:rsidP="00301B37">
      <w:pPr>
        <w:autoSpaceDE w:val="0"/>
        <w:autoSpaceDN w:val="0"/>
        <w:adjustRightInd w:val="0"/>
        <w:spacing w:before="120"/>
        <w:ind w:left="1080"/>
        <w:jc w:val="both"/>
        <w:rPr>
          <w:rFonts w:ascii="Bookman Old Style" w:hAnsi="Bookman Old Style"/>
          <w:sz w:val="24"/>
          <w:szCs w:val="24"/>
          <w:lang w:val="id-ID" w:eastAsia="id-ID"/>
        </w:rPr>
      </w:pPr>
    </w:p>
    <w:p w:rsidR="00301B37" w:rsidRPr="00C70AE0" w:rsidRDefault="00301B37" w:rsidP="006B7FA6">
      <w:pPr>
        <w:pStyle w:val="body1"/>
        <w:tabs>
          <w:tab w:val="left" w:pos="720"/>
        </w:tabs>
        <w:ind w:left="720"/>
        <w:rPr>
          <w:rFonts w:ascii="Bookman Old Style" w:hAnsi="Bookman Old Style"/>
          <w:sz w:val="24"/>
          <w:szCs w:val="24"/>
          <w:lang w:val="es-ES"/>
        </w:rPr>
      </w:pPr>
      <w:r w:rsidRPr="00C70AE0">
        <w:rPr>
          <w:rFonts w:ascii="Bookman Old Style" w:hAnsi="Bookman Old Style"/>
          <w:sz w:val="24"/>
          <w:szCs w:val="24"/>
          <w:lang w:val="es-ES"/>
        </w:rPr>
        <w:t>Ayat (2)</w:t>
      </w:r>
    </w:p>
    <w:p w:rsidR="00301B37" w:rsidRPr="00C70AE0" w:rsidRDefault="00301B37" w:rsidP="00B51CD2">
      <w:pPr>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301B37" w:rsidRPr="00C70AE0" w:rsidRDefault="00301B37" w:rsidP="00B51CD2">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84413B" w:rsidRPr="00C70AE0">
        <w:rPr>
          <w:rFonts w:ascii="Bookman Old Style" w:hAnsi="Bookman Old Style" w:cs="Times New Roman"/>
          <w:b w:val="0"/>
          <w:kern w:val="32"/>
          <w:sz w:val="24"/>
          <w:szCs w:val="24"/>
          <w:lang w:val="es-ES"/>
        </w:rPr>
        <w:t>5</w:t>
      </w:r>
      <w:r w:rsidR="008532D6" w:rsidRPr="00C70AE0">
        <w:rPr>
          <w:rFonts w:ascii="Bookman Old Style" w:hAnsi="Bookman Old Style" w:cs="Times New Roman"/>
          <w:b w:val="0"/>
          <w:kern w:val="32"/>
          <w:sz w:val="24"/>
          <w:szCs w:val="24"/>
          <w:lang w:val="id-ID"/>
        </w:rPr>
        <w:t>1</w:t>
      </w:r>
    </w:p>
    <w:p w:rsidR="00301B37" w:rsidRPr="00C70AE0" w:rsidRDefault="00301B37" w:rsidP="00301B37">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301B37" w:rsidRPr="00C70AE0" w:rsidRDefault="00301B37" w:rsidP="00A60A64">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Yang</w:t>
      </w:r>
      <w:r w:rsidR="00A60A64" w:rsidRPr="00C70AE0">
        <w:rPr>
          <w:rFonts w:ascii="Bookman Old Style" w:hAnsi="Bookman Old Style"/>
          <w:sz w:val="24"/>
          <w:szCs w:val="24"/>
          <w:lang w:val="es-ES" w:eastAsia="id-ID"/>
        </w:rPr>
        <w:t xml:space="preserve"> </w:t>
      </w:r>
      <w:r w:rsidRPr="00C70AE0">
        <w:rPr>
          <w:rFonts w:ascii="Bookman Old Style" w:hAnsi="Bookman Old Style"/>
          <w:sz w:val="24"/>
          <w:szCs w:val="24"/>
          <w:lang w:val="es-ES" w:eastAsia="id-ID"/>
        </w:rPr>
        <w:t xml:space="preserve">dimaksud dengan </w:t>
      </w:r>
      <w:r w:rsidR="003E1A2C" w:rsidRPr="00C70AE0">
        <w:rPr>
          <w:rFonts w:ascii="Bookman Old Style" w:hAnsi="Bookman Old Style"/>
          <w:sz w:val="24"/>
          <w:szCs w:val="24"/>
          <w:lang w:val="id-ID" w:eastAsia="id-ID"/>
        </w:rPr>
        <w:t xml:space="preserve"> </w:t>
      </w:r>
      <w:r w:rsidRPr="00C70AE0">
        <w:rPr>
          <w:rFonts w:ascii="Bookman Old Style" w:hAnsi="Bookman Old Style"/>
          <w:sz w:val="24"/>
          <w:szCs w:val="24"/>
          <w:lang w:val="es-ES" w:eastAsia="id-ID"/>
        </w:rPr>
        <w:t>kawasan peruntukan perikanan adalah kawasan tempat kegiatan yang berhubungan dengan pengelolaan dan pemanfaatan sumber daya ikan dan lingkungannya mulai dari praproduksi, produksi, pengolahan sampai dengan pemasaran yang dilaksanakan dalam suatu system bisnis perikanan</w:t>
      </w:r>
    </w:p>
    <w:p w:rsidR="00301B37" w:rsidRPr="00C70AE0" w:rsidRDefault="00A60A64" w:rsidP="00A60A64">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Kegiatan perikanan tangkap atau p</w:t>
      </w:r>
      <w:r w:rsidR="00301B37" w:rsidRPr="00C70AE0">
        <w:rPr>
          <w:rFonts w:ascii="Bookman Old Style" w:hAnsi="Bookman Old Style"/>
          <w:sz w:val="24"/>
          <w:szCs w:val="24"/>
          <w:lang w:val="es-ES" w:eastAsia="id-ID"/>
        </w:rPr>
        <w:t>enangkapan ikan adalah kegiatan untuk memperoleh</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 xml:space="preserve">ikan di perairan </w:t>
      </w:r>
      <w:r w:rsidR="0084413B" w:rsidRPr="00C70AE0">
        <w:rPr>
          <w:rFonts w:ascii="Bookman Old Style" w:hAnsi="Bookman Old Style"/>
          <w:sz w:val="24"/>
          <w:szCs w:val="24"/>
          <w:lang w:val="es-ES" w:eastAsia="id-ID"/>
        </w:rPr>
        <w:t xml:space="preserve">terutama di Danau Batur maupun dsungai atau jaringan irigasi </w:t>
      </w:r>
      <w:r w:rsidR="00301B37" w:rsidRPr="00C70AE0">
        <w:rPr>
          <w:rFonts w:ascii="Bookman Old Style" w:hAnsi="Bookman Old Style"/>
          <w:sz w:val="24"/>
          <w:szCs w:val="24"/>
          <w:lang w:val="es-ES" w:eastAsia="id-ID"/>
        </w:rPr>
        <w:t>yang tidak dalam keadaan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dibudidayakan dengan alat atau cara apa pun,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 xml:space="preserve">termasuk kegiatan yang menggunakan </w:t>
      </w:r>
      <w:r w:rsidR="00BC49FA" w:rsidRPr="00C70AE0">
        <w:rPr>
          <w:rFonts w:ascii="Bookman Old Style" w:hAnsi="Bookman Old Style"/>
          <w:sz w:val="24"/>
          <w:szCs w:val="24"/>
          <w:lang w:val="es-ES" w:eastAsia="id-ID"/>
        </w:rPr>
        <w:t xml:space="preserve">perahu </w:t>
      </w:r>
      <w:r w:rsidR="00301B37" w:rsidRPr="00C70AE0">
        <w:rPr>
          <w:rFonts w:ascii="Bookman Old Style" w:hAnsi="Bookman Old Style"/>
          <w:sz w:val="24"/>
          <w:szCs w:val="24"/>
          <w:lang w:val="es-ES" w:eastAsia="id-ID"/>
        </w:rPr>
        <w:t>untuk</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memuat, mengangkut, menyimpan, mendinginkan,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menangani, mengolah, dan/atau mengawetkannya.</w:t>
      </w:r>
    </w:p>
    <w:p w:rsidR="00301B37" w:rsidRPr="00C70AE0" w:rsidRDefault="00A60A64" w:rsidP="00A60A64">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 xml:space="preserve">Kegiatan </w:t>
      </w:r>
      <w:r w:rsidR="003E1A2C" w:rsidRPr="00C70AE0">
        <w:rPr>
          <w:rFonts w:ascii="Bookman Old Style" w:hAnsi="Bookman Old Style"/>
          <w:sz w:val="24"/>
          <w:szCs w:val="24"/>
          <w:lang w:val="id-ID" w:eastAsia="id-ID"/>
        </w:rPr>
        <w:t xml:space="preserve"> </w:t>
      </w:r>
      <w:r w:rsidRPr="00C70AE0">
        <w:rPr>
          <w:rFonts w:ascii="Bookman Old Style" w:hAnsi="Bookman Old Style"/>
          <w:sz w:val="24"/>
          <w:szCs w:val="24"/>
          <w:lang w:val="es-ES" w:eastAsia="id-ID"/>
        </w:rPr>
        <w:t>budidaya</w:t>
      </w:r>
      <w:r w:rsidR="003E1A2C" w:rsidRPr="00C70AE0">
        <w:rPr>
          <w:rFonts w:ascii="Bookman Old Style" w:hAnsi="Bookman Old Style"/>
          <w:sz w:val="24"/>
          <w:szCs w:val="24"/>
          <w:lang w:val="es-ES" w:eastAsia="id-ID"/>
        </w:rPr>
        <w:t xml:space="preserve"> perikanan</w:t>
      </w:r>
      <w:r w:rsidRPr="00C70AE0">
        <w:rPr>
          <w:rFonts w:ascii="Bookman Old Style" w:hAnsi="Bookman Old Style"/>
          <w:sz w:val="24"/>
          <w:szCs w:val="24"/>
          <w:lang w:val="es-ES" w:eastAsia="id-ID"/>
        </w:rPr>
        <w:t xml:space="preserve"> atau p</w:t>
      </w:r>
      <w:r w:rsidR="00301B37" w:rsidRPr="00C70AE0">
        <w:rPr>
          <w:rFonts w:ascii="Bookman Old Style" w:hAnsi="Bookman Old Style"/>
          <w:sz w:val="24"/>
          <w:szCs w:val="24"/>
          <w:lang w:val="es-ES" w:eastAsia="id-ID"/>
        </w:rPr>
        <w:t>embudidayaan ikan adalah kegiatan untuk</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memelihara, membesarkan, dan/atau membiakkan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ikan serta memanen hasilnya dalam lingkungan yang</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terkontrol, termasuk kegiatan yang menggunakan</w:t>
      </w:r>
      <w:r w:rsidRPr="00C70AE0">
        <w:rPr>
          <w:rFonts w:ascii="Bookman Old Style" w:hAnsi="Bookman Old Style"/>
          <w:sz w:val="24"/>
          <w:szCs w:val="24"/>
          <w:lang w:val="es-ES" w:eastAsia="id-ID"/>
        </w:rPr>
        <w:t xml:space="preserve"> </w:t>
      </w:r>
      <w:r w:rsidR="00BC49FA" w:rsidRPr="00C70AE0">
        <w:rPr>
          <w:rFonts w:ascii="Bookman Old Style" w:hAnsi="Bookman Old Style"/>
          <w:sz w:val="24"/>
          <w:szCs w:val="24"/>
          <w:lang w:val="es-ES" w:eastAsia="id-ID"/>
        </w:rPr>
        <w:t xml:space="preserve">perahu </w:t>
      </w:r>
      <w:r w:rsidR="00301B37" w:rsidRPr="00C70AE0">
        <w:rPr>
          <w:rFonts w:ascii="Bookman Old Style" w:hAnsi="Bookman Old Style"/>
          <w:sz w:val="24"/>
          <w:szCs w:val="24"/>
          <w:lang w:val="es-ES" w:eastAsia="id-ID"/>
        </w:rPr>
        <w:t>untuk memuat, mengangkut, menyimpan,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mendinginkan, menangani, mengolah, dan/atau</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mengawetkannya.</w:t>
      </w:r>
    </w:p>
    <w:p w:rsidR="00301B37" w:rsidRPr="00C70AE0" w:rsidRDefault="00A60A64" w:rsidP="00301B37">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es-ES" w:eastAsia="id-ID"/>
        </w:rPr>
        <w:t>Kegiatan pengolahan hasil perikanan atau p</w:t>
      </w:r>
      <w:r w:rsidR="00301B37" w:rsidRPr="00C70AE0">
        <w:rPr>
          <w:rFonts w:ascii="Bookman Old Style" w:hAnsi="Bookman Old Style"/>
          <w:sz w:val="24"/>
          <w:szCs w:val="24"/>
          <w:lang w:val="es-ES" w:eastAsia="id-ID"/>
        </w:rPr>
        <w:t>engelolaan perikanan adalah semua upaya, termasuk</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proses yang terintegrasi dalam pengumpulan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informasi, analisis, perencanaan, konsultasi,</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pembuatan keputusan, alokasi sumber daya ikan, dan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implementasi serta penegakan hukum dari peraturan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perundang-undangan di bidang perikanan, yang</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dilakukan oleh pemerintah atau otoritas lain yang</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eastAsia="id-ID"/>
        </w:rPr>
        <w:t>diarahkan untuk mencapai kelangsungan</w:t>
      </w:r>
      <w:r w:rsidRPr="00C70AE0">
        <w:rPr>
          <w:rFonts w:ascii="Bookman Old Style" w:hAnsi="Bookman Old Style"/>
          <w:sz w:val="24"/>
          <w:szCs w:val="24"/>
          <w:lang w:val="es-ES" w:eastAsia="id-ID"/>
        </w:rPr>
        <w:t xml:space="preserve"> </w:t>
      </w:r>
      <w:r w:rsidR="00301B37" w:rsidRPr="00C70AE0">
        <w:rPr>
          <w:rFonts w:ascii="Bookman Old Style" w:hAnsi="Bookman Old Style"/>
          <w:sz w:val="24"/>
          <w:szCs w:val="24"/>
          <w:lang w:val="es-ES"/>
        </w:rPr>
        <w:t>produktivitas sumber daya hayati perairan dan tujuan</w:t>
      </w:r>
      <w:r w:rsidRPr="00C70AE0">
        <w:rPr>
          <w:rFonts w:ascii="Bookman Old Style" w:hAnsi="Bookman Old Style"/>
          <w:sz w:val="24"/>
          <w:szCs w:val="24"/>
          <w:lang w:val="es-ES"/>
        </w:rPr>
        <w:t xml:space="preserve"> </w:t>
      </w:r>
      <w:r w:rsidR="00301B37" w:rsidRPr="00C70AE0">
        <w:rPr>
          <w:rFonts w:ascii="Bookman Old Style" w:hAnsi="Bookman Old Style"/>
          <w:sz w:val="24"/>
          <w:szCs w:val="24"/>
          <w:lang w:val="es-ES"/>
        </w:rPr>
        <w:t>yang telah disepakati.</w:t>
      </w:r>
    </w:p>
    <w:p w:rsidR="00A757AD" w:rsidRPr="00C70AE0" w:rsidRDefault="00A757AD" w:rsidP="00301B37">
      <w:pPr>
        <w:autoSpaceDE w:val="0"/>
        <w:autoSpaceDN w:val="0"/>
        <w:adjustRightInd w:val="0"/>
        <w:spacing w:before="120"/>
        <w:ind w:left="1080"/>
        <w:jc w:val="both"/>
        <w:rPr>
          <w:rFonts w:ascii="Bookman Old Style" w:hAnsi="Bookman Old Style"/>
          <w:sz w:val="24"/>
          <w:szCs w:val="24"/>
          <w:lang w:val="id-ID" w:eastAsia="id-ID"/>
        </w:rPr>
      </w:pPr>
    </w:p>
    <w:p w:rsidR="00301B37" w:rsidRPr="00C70AE0" w:rsidRDefault="00301B37" w:rsidP="006B7FA6">
      <w:pPr>
        <w:pStyle w:val="body1"/>
        <w:tabs>
          <w:tab w:val="left" w:pos="720"/>
        </w:tabs>
        <w:ind w:left="720"/>
        <w:rPr>
          <w:rFonts w:ascii="Bookman Old Style" w:hAnsi="Bookman Old Style"/>
          <w:sz w:val="24"/>
          <w:szCs w:val="24"/>
          <w:lang w:val="es-ES"/>
        </w:rPr>
      </w:pPr>
      <w:r w:rsidRPr="00C70AE0">
        <w:rPr>
          <w:rFonts w:ascii="Bookman Old Style" w:hAnsi="Bookman Old Style"/>
          <w:sz w:val="24"/>
          <w:szCs w:val="24"/>
          <w:lang w:val="es-ES"/>
        </w:rPr>
        <w:t>Ayat (2)</w:t>
      </w:r>
      <w:r w:rsidR="00BC49FA" w:rsidRPr="00C70AE0">
        <w:rPr>
          <w:rFonts w:ascii="Bookman Old Style" w:hAnsi="Bookman Old Style"/>
          <w:sz w:val="24"/>
          <w:szCs w:val="24"/>
          <w:lang w:val="es-ES"/>
        </w:rPr>
        <w:t>, ayat (3) dan ayat (4)</w:t>
      </w:r>
    </w:p>
    <w:p w:rsidR="00301B37" w:rsidRPr="00C70AE0" w:rsidRDefault="00301B37" w:rsidP="00301B37">
      <w:pPr>
        <w:spacing w:before="120"/>
        <w:ind w:left="1080"/>
        <w:rPr>
          <w:rFonts w:ascii="Bookman Old Style" w:hAnsi="Bookman Old Style"/>
          <w:sz w:val="24"/>
          <w:szCs w:val="24"/>
          <w:lang w:val="es-ES"/>
        </w:rPr>
      </w:pPr>
      <w:r w:rsidRPr="00C70AE0">
        <w:rPr>
          <w:rFonts w:ascii="Bookman Old Style" w:hAnsi="Bookman Old Style"/>
          <w:sz w:val="24"/>
          <w:szCs w:val="24"/>
          <w:lang w:val="es-ES"/>
        </w:rPr>
        <w:lastRenderedPageBreak/>
        <w:t xml:space="preserve">Cukup jelas </w:t>
      </w:r>
    </w:p>
    <w:p w:rsidR="00BC49FA" w:rsidRPr="00C70AE0" w:rsidRDefault="00BC49FA" w:rsidP="00BC49FA">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5</w:t>
      </w:r>
      <w:r w:rsidR="008532D6" w:rsidRPr="00C70AE0">
        <w:rPr>
          <w:rFonts w:ascii="Bookman Old Style" w:hAnsi="Bookman Old Style" w:cs="Times New Roman"/>
          <w:b w:val="0"/>
          <w:kern w:val="32"/>
          <w:sz w:val="24"/>
          <w:szCs w:val="24"/>
          <w:lang w:val="id-ID"/>
        </w:rPr>
        <w:t>2</w:t>
      </w:r>
    </w:p>
    <w:p w:rsidR="005728DD" w:rsidRPr="00C70AE0" w:rsidRDefault="00BC49FA" w:rsidP="005728DD">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 xml:space="preserve">Industri adalah kegiatan ekonomi yang mengolah bahan mentah, bahan baku, barang setengah jadi, dan/atau barang jadi menjadi barang dengan nilai yang lebih tinggi untuk penggunaannya, termasuk kegiatan rancang bangun dan perekayasaan Industri. </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Kawasan Industri menurut Pasal 1 angka 2, PP. No. 24 Tahun 2009 tentang Kawasan Industri adalah kawasan tempat pemusatan kegiatan Industri yang dilengkapi dengan sarana dan prasarana penunjang yang dikembangkan dan dikelola oleh Perusahaan Kawasan Industri yang telah memiliki Izin Usaha Kawasan Industri.</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Kawasan Peruntukan Industri menurut Pasal 1 angka 5 PP No. 24 Tahun 2009 tentang Kawasan Industri adalah bentangan lahan yang diperuntukkan bagi kegiatan Industri berdasarkan Rencana Tata Ruang Wilayah yang ditetapkan sesuai dengan ketentuan peraturan perundang-undangan.</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Menurut Pasal 10 PP No. 24 Tahun 2009 tentang Kawasan Industri :</w:t>
      </w:r>
    </w:p>
    <w:p w:rsidR="00BC49FA" w:rsidRPr="00C70AE0" w:rsidRDefault="00BC49FA" w:rsidP="009959EC">
      <w:pPr>
        <w:numPr>
          <w:ilvl w:val="1"/>
          <w:numId w:val="27"/>
        </w:numPr>
        <w:autoSpaceDE w:val="0"/>
        <w:autoSpaceDN w:val="0"/>
        <w:adjustRightInd w:val="0"/>
        <w:ind w:left="144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Luas lahan Kawasan Industri paling rendah 50 (lima puluh) h</w:t>
      </w:r>
      <w:r w:rsidR="00EA4901" w:rsidRPr="00C70AE0">
        <w:rPr>
          <w:rFonts w:ascii="Bookman Old Style" w:hAnsi="Bookman Old Style"/>
          <w:sz w:val="24"/>
          <w:szCs w:val="24"/>
          <w:lang w:val="es-ES" w:eastAsia="id-ID"/>
        </w:rPr>
        <w:t>a</w:t>
      </w:r>
      <w:r w:rsidRPr="00C70AE0">
        <w:rPr>
          <w:rFonts w:ascii="Bookman Old Style" w:hAnsi="Bookman Old Style"/>
          <w:sz w:val="24"/>
          <w:szCs w:val="24"/>
          <w:lang w:val="es-ES" w:eastAsia="id-ID"/>
        </w:rPr>
        <w:t xml:space="preserve"> dalam satu hamparan.</w:t>
      </w:r>
    </w:p>
    <w:p w:rsidR="00BC49FA" w:rsidRPr="00C70AE0" w:rsidRDefault="00BC49FA" w:rsidP="009959EC">
      <w:pPr>
        <w:numPr>
          <w:ilvl w:val="1"/>
          <w:numId w:val="27"/>
        </w:numPr>
        <w:autoSpaceDE w:val="0"/>
        <w:autoSpaceDN w:val="0"/>
        <w:adjustRightInd w:val="0"/>
        <w:ind w:left="1440"/>
        <w:jc w:val="both"/>
        <w:rPr>
          <w:rFonts w:ascii="Bookman Old Style" w:hAnsi="Bookman Old Style"/>
          <w:sz w:val="24"/>
          <w:szCs w:val="24"/>
          <w:lang w:val="sv-SE" w:eastAsia="id-ID"/>
        </w:rPr>
      </w:pPr>
      <w:r w:rsidRPr="00C70AE0">
        <w:rPr>
          <w:rFonts w:ascii="Bookman Old Style" w:hAnsi="Bookman Old Style"/>
          <w:sz w:val="24"/>
          <w:szCs w:val="24"/>
          <w:lang w:val="sv-SE" w:eastAsia="id-ID"/>
        </w:rPr>
        <w:t>Luas lahan Kawasan Industri Tertentu untuk Usaha Mikro, Kecil, dan Menengah paling rendah 5 (lima) h</w:t>
      </w:r>
      <w:r w:rsidR="00EA4901" w:rsidRPr="00C70AE0">
        <w:rPr>
          <w:rFonts w:ascii="Bookman Old Style" w:hAnsi="Bookman Old Style"/>
          <w:sz w:val="24"/>
          <w:szCs w:val="24"/>
          <w:lang w:val="sv-SE" w:eastAsia="id-ID"/>
        </w:rPr>
        <w:t>a</w:t>
      </w:r>
      <w:r w:rsidRPr="00C70AE0">
        <w:rPr>
          <w:rFonts w:ascii="Bookman Old Style" w:hAnsi="Bookman Old Style"/>
          <w:sz w:val="24"/>
          <w:szCs w:val="24"/>
          <w:lang w:val="sv-SE" w:eastAsia="id-ID"/>
        </w:rPr>
        <w:t xml:space="preserve"> dalam satu hamparan.</w:t>
      </w:r>
    </w:p>
    <w:p w:rsidR="00821564" w:rsidRPr="00C70AE0" w:rsidRDefault="00821564" w:rsidP="00821564">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Kawasan peruntukan industri diklasifikasi menjadi :</w:t>
      </w:r>
    </w:p>
    <w:p w:rsidR="00821564" w:rsidRPr="00C70AE0" w:rsidRDefault="00821564" w:rsidP="009959EC">
      <w:pPr>
        <w:numPr>
          <w:ilvl w:val="0"/>
          <w:numId w:val="57"/>
        </w:numPr>
        <w:ind w:left="1440" w:right="-6"/>
        <w:jc w:val="both"/>
        <w:rPr>
          <w:rFonts w:ascii="Bookman Old Style" w:eastAsia="Batang" w:hAnsi="Bookman Old Style"/>
          <w:sz w:val="24"/>
          <w:szCs w:val="24"/>
        </w:rPr>
      </w:pPr>
      <w:r w:rsidRPr="00C70AE0">
        <w:rPr>
          <w:rFonts w:ascii="Bookman Old Style" w:hAnsi="Bookman Old Style"/>
          <w:sz w:val="24"/>
          <w:szCs w:val="24"/>
        </w:rPr>
        <w:t xml:space="preserve">Kawasan peruntukan industri besar </w:t>
      </w:r>
    </w:p>
    <w:p w:rsidR="00821564" w:rsidRPr="00C70AE0" w:rsidRDefault="00821564" w:rsidP="009959EC">
      <w:pPr>
        <w:numPr>
          <w:ilvl w:val="0"/>
          <w:numId w:val="57"/>
        </w:numPr>
        <w:ind w:left="1440" w:right="-6"/>
        <w:jc w:val="both"/>
        <w:rPr>
          <w:rFonts w:ascii="Bookman Old Style" w:eastAsia="Batang" w:hAnsi="Bookman Old Style"/>
          <w:sz w:val="24"/>
          <w:szCs w:val="24"/>
        </w:rPr>
      </w:pPr>
      <w:r w:rsidRPr="00C70AE0">
        <w:rPr>
          <w:rFonts w:ascii="Bookman Old Style" w:hAnsi="Bookman Old Style"/>
          <w:sz w:val="24"/>
          <w:szCs w:val="24"/>
        </w:rPr>
        <w:t xml:space="preserve">Kawasan peruntukan industri menengah </w:t>
      </w:r>
    </w:p>
    <w:p w:rsidR="00821564" w:rsidRPr="00C70AE0" w:rsidRDefault="00821564" w:rsidP="009959EC">
      <w:pPr>
        <w:numPr>
          <w:ilvl w:val="0"/>
          <w:numId w:val="57"/>
        </w:numPr>
        <w:ind w:left="1440" w:right="-6"/>
        <w:jc w:val="both"/>
        <w:rPr>
          <w:rFonts w:ascii="Bookman Old Style" w:eastAsia="Batang" w:hAnsi="Bookman Old Style"/>
          <w:sz w:val="24"/>
          <w:szCs w:val="24"/>
        </w:rPr>
      </w:pPr>
      <w:r w:rsidRPr="00C70AE0">
        <w:rPr>
          <w:rFonts w:ascii="Bookman Old Style" w:hAnsi="Bookman Old Style"/>
          <w:sz w:val="24"/>
          <w:szCs w:val="24"/>
        </w:rPr>
        <w:t xml:space="preserve">Kawasan peruntukan industri kecil dan mikro: </w:t>
      </w:r>
    </w:p>
    <w:p w:rsidR="00821564" w:rsidRPr="00C70AE0" w:rsidRDefault="00821564" w:rsidP="00821564">
      <w:pPr>
        <w:pStyle w:val="body1"/>
        <w:tabs>
          <w:tab w:val="left" w:pos="720"/>
        </w:tabs>
        <w:spacing w:before="0"/>
        <w:ind w:left="1440" w:hanging="360"/>
        <w:rPr>
          <w:rFonts w:ascii="Bookman Old Style" w:hAnsi="Bookman Old Style"/>
          <w:sz w:val="24"/>
          <w:szCs w:val="24"/>
          <w:lang w:val="sv-SE"/>
        </w:rPr>
      </w:pPr>
    </w:p>
    <w:p w:rsidR="00821564" w:rsidRPr="00C70AE0" w:rsidRDefault="00BC49FA" w:rsidP="00821564">
      <w:pPr>
        <w:ind w:left="1080" w:right="-6"/>
        <w:jc w:val="both"/>
        <w:rPr>
          <w:rFonts w:ascii="Bookman Old Style" w:eastAsia="Batang" w:hAnsi="Bookman Old Style"/>
          <w:sz w:val="24"/>
          <w:szCs w:val="24"/>
        </w:rPr>
      </w:pPr>
      <w:r w:rsidRPr="00C70AE0">
        <w:rPr>
          <w:rFonts w:ascii="Bookman Old Style" w:hAnsi="Bookman Old Style"/>
          <w:sz w:val="24"/>
          <w:szCs w:val="24"/>
          <w:lang w:val="sv-SE"/>
        </w:rPr>
        <w:t xml:space="preserve">Di wilayah Kabupaten Bangli tidak </w:t>
      </w:r>
      <w:r w:rsidR="00821564" w:rsidRPr="00C70AE0">
        <w:rPr>
          <w:rFonts w:ascii="Bookman Old Style" w:hAnsi="Bookman Old Style"/>
          <w:sz w:val="24"/>
          <w:szCs w:val="24"/>
          <w:lang w:val="sv-SE"/>
        </w:rPr>
        <w:t>diarahkan untuk pengembangan k</w:t>
      </w:r>
      <w:r w:rsidR="00821564" w:rsidRPr="00C70AE0">
        <w:rPr>
          <w:rFonts w:ascii="Bookman Old Style" w:hAnsi="Bookman Old Style"/>
          <w:sz w:val="24"/>
          <w:szCs w:val="24"/>
        </w:rPr>
        <w:t>awasan peruntukan industri besar dan menengah, namun akan mendorong pengembangan kawasan peruntukan industri kecil dan mikro.</w:t>
      </w:r>
    </w:p>
    <w:p w:rsidR="00BC49FA" w:rsidRPr="00C70AE0" w:rsidRDefault="00821564" w:rsidP="00BC49FA">
      <w:pPr>
        <w:pStyle w:val="body1"/>
        <w:tabs>
          <w:tab w:val="left" w:pos="720"/>
        </w:tabs>
        <w:ind w:left="1080"/>
        <w:rPr>
          <w:rFonts w:ascii="Bookman Old Style" w:hAnsi="Bookman Old Style"/>
          <w:sz w:val="24"/>
          <w:szCs w:val="24"/>
          <w:lang w:val="id-ID" w:eastAsia="id-ID"/>
        </w:rPr>
      </w:pPr>
      <w:r w:rsidRPr="00C70AE0">
        <w:rPr>
          <w:rFonts w:ascii="Bookman Old Style" w:hAnsi="Bookman Old Style"/>
          <w:sz w:val="24"/>
          <w:szCs w:val="24"/>
          <w:lang w:val="sv-SE"/>
        </w:rPr>
        <w:t xml:space="preserve">Kawasan industri yang akan dikembangkan </w:t>
      </w:r>
      <w:r w:rsidR="00BC49FA" w:rsidRPr="00C70AE0">
        <w:rPr>
          <w:rFonts w:ascii="Bookman Old Style" w:hAnsi="Bookman Old Style"/>
          <w:sz w:val="24"/>
          <w:szCs w:val="24"/>
          <w:lang w:val="sv-SE"/>
        </w:rPr>
        <w:t xml:space="preserve">minimal </w:t>
      </w:r>
      <w:r w:rsidR="00BC49FA" w:rsidRPr="00C70AE0">
        <w:rPr>
          <w:rFonts w:ascii="Bookman Old Style" w:hAnsi="Bookman Old Style"/>
          <w:sz w:val="24"/>
          <w:szCs w:val="24"/>
          <w:lang w:val="sv-SE" w:eastAsia="id-ID"/>
        </w:rPr>
        <w:t xml:space="preserve">Kawasan Industri Tertentu untuk Usaha Mikro, Kecil, dan Menengah </w:t>
      </w:r>
    </w:p>
    <w:p w:rsidR="00A757AD" w:rsidRPr="00C70AE0" w:rsidRDefault="00A757AD" w:rsidP="00BC49FA">
      <w:pPr>
        <w:pStyle w:val="body1"/>
        <w:tabs>
          <w:tab w:val="left" w:pos="720"/>
        </w:tabs>
        <w:ind w:left="1080"/>
        <w:rPr>
          <w:rFonts w:ascii="Bookman Old Style" w:hAnsi="Bookman Old Style"/>
          <w:sz w:val="24"/>
          <w:szCs w:val="24"/>
          <w:lang w:val="id-ID"/>
        </w:rPr>
      </w:pPr>
    </w:p>
    <w:p w:rsidR="00BC49FA" w:rsidRPr="00C70AE0" w:rsidRDefault="00BC49FA" w:rsidP="00BC49FA">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Ayat (2)</w:t>
      </w:r>
    </w:p>
    <w:p w:rsidR="00DD694E" w:rsidRPr="00C70AE0" w:rsidRDefault="00DD694E" w:rsidP="00DD694E">
      <w:pPr>
        <w:pStyle w:val="body1"/>
        <w:tabs>
          <w:tab w:val="left" w:pos="720"/>
        </w:tabs>
        <w:ind w:left="1080"/>
        <w:rPr>
          <w:rFonts w:ascii="Bookman Old Style" w:hAnsi="Bookman Old Style"/>
          <w:sz w:val="24"/>
          <w:szCs w:val="24"/>
          <w:lang w:val="sv-SE"/>
        </w:rPr>
      </w:pPr>
      <w:r w:rsidRPr="00C70AE0">
        <w:rPr>
          <w:rFonts w:ascii="Bookman Old Style" w:hAnsi="Bookman Old Style"/>
          <w:sz w:val="24"/>
          <w:szCs w:val="24"/>
          <w:lang w:val="sv-SE"/>
        </w:rPr>
        <w:t xml:space="preserve">Pengembangan Kawasan Industri Tertentu untuk Usaha Mikro, Kecil dan Menengah, dapat mengacu PP 24/2009 ttg Kawasan Industri, aapun beberapa hal  yang terkandung dalam PP Kawasan Industri yang terkait dengan hal ini adalah : </w:t>
      </w:r>
    </w:p>
    <w:p w:rsidR="00DD694E" w:rsidRPr="00C70AE0" w:rsidRDefault="00DD694E" w:rsidP="009959EC">
      <w:pPr>
        <w:numPr>
          <w:ilvl w:val="0"/>
          <w:numId w:val="58"/>
        </w:numPr>
        <w:spacing w:line="276" w:lineRule="auto"/>
        <w:ind w:left="1440"/>
        <w:jc w:val="both"/>
        <w:rPr>
          <w:rFonts w:ascii="Bookman Old Style" w:hAnsi="Bookman Old Style" w:cs="Tahoma"/>
          <w:sz w:val="24"/>
          <w:szCs w:val="24"/>
        </w:rPr>
      </w:pPr>
      <w:r w:rsidRPr="00C70AE0">
        <w:rPr>
          <w:rFonts w:ascii="Bookman Old Style" w:hAnsi="Bookman Old Style" w:cs="Tahoma"/>
          <w:sz w:val="24"/>
          <w:szCs w:val="24"/>
        </w:rPr>
        <w:t>Industri mikro, kecil dan menengah tidak wajib berlokasi pada kawasan industri</w:t>
      </w:r>
    </w:p>
    <w:p w:rsidR="00DD694E" w:rsidRPr="00C70AE0" w:rsidRDefault="00DD694E" w:rsidP="009959EC">
      <w:pPr>
        <w:numPr>
          <w:ilvl w:val="0"/>
          <w:numId w:val="58"/>
        </w:numPr>
        <w:spacing w:line="276" w:lineRule="auto"/>
        <w:ind w:left="1440"/>
        <w:jc w:val="both"/>
        <w:rPr>
          <w:rFonts w:ascii="Bookman Old Style" w:hAnsi="Bookman Old Style" w:cs="Tahoma"/>
          <w:sz w:val="24"/>
          <w:szCs w:val="24"/>
        </w:rPr>
      </w:pPr>
      <w:r w:rsidRPr="00C70AE0">
        <w:rPr>
          <w:rFonts w:ascii="Bookman Old Style" w:hAnsi="Bookman Old Style" w:cs="Tahoma"/>
          <w:sz w:val="24"/>
          <w:szCs w:val="24"/>
        </w:rPr>
        <w:t>Luas lahan Kawasan Industri Tertentu untuk Usaha mikro, kecil dan menengah paling rendah 5 (lima) h</w:t>
      </w:r>
      <w:r w:rsidR="00EA4901" w:rsidRPr="00C70AE0">
        <w:rPr>
          <w:rFonts w:ascii="Bookman Old Style" w:hAnsi="Bookman Old Style" w:cs="Tahoma"/>
          <w:sz w:val="24"/>
          <w:szCs w:val="24"/>
        </w:rPr>
        <w:t>a</w:t>
      </w:r>
      <w:r w:rsidRPr="00C70AE0">
        <w:rPr>
          <w:rFonts w:ascii="Bookman Old Style" w:hAnsi="Bookman Old Style" w:cs="Tahoma"/>
          <w:sz w:val="24"/>
          <w:szCs w:val="24"/>
        </w:rPr>
        <w:t xml:space="preserve"> dalam satu hamparan</w:t>
      </w:r>
    </w:p>
    <w:p w:rsidR="00DD694E" w:rsidRPr="00C70AE0" w:rsidRDefault="00DD694E" w:rsidP="009959EC">
      <w:pPr>
        <w:numPr>
          <w:ilvl w:val="0"/>
          <w:numId w:val="58"/>
        </w:numPr>
        <w:spacing w:line="276" w:lineRule="auto"/>
        <w:ind w:left="1440"/>
        <w:jc w:val="both"/>
        <w:rPr>
          <w:rFonts w:ascii="Bookman Old Style" w:hAnsi="Bookman Old Style" w:cs="Tahoma"/>
          <w:sz w:val="24"/>
          <w:szCs w:val="24"/>
        </w:rPr>
      </w:pPr>
      <w:r w:rsidRPr="00C70AE0">
        <w:rPr>
          <w:rFonts w:ascii="Bookman Old Style" w:hAnsi="Bookman Old Style" w:cs="Tahoma"/>
          <w:sz w:val="24"/>
          <w:szCs w:val="24"/>
        </w:rPr>
        <w:t xml:space="preserve">Adapaun beberapa dokumen yang diperlukan dalam pengembangan Kawasdan Industri antara lain : masterplan, studi kelayakan financial dan ekonomi, ANDAL, serta Detailed engineering Design (DED). </w:t>
      </w:r>
    </w:p>
    <w:p w:rsidR="00A60A64" w:rsidRPr="00C70AE0" w:rsidRDefault="006B7FA6" w:rsidP="00A60A64">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lastRenderedPageBreak/>
        <w:t>P</w:t>
      </w:r>
      <w:r w:rsidR="00A60A64" w:rsidRPr="00C70AE0">
        <w:rPr>
          <w:rFonts w:ascii="Bookman Old Style" w:hAnsi="Bookman Old Style" w:cs="Times New Roman"/>
          <w:b w:val="0"/>
          <w:kern w:val="32"/>
          <w:sz w:val="24"/>
          <w:szCs w:val="24"/>
          <w:lang w:val="id-ID"/>
        </w:rPr>
        <w:t xml:space="preserve">asal </w:t>
      </w:r>
      <w:r w:rsidR="00BC49FA" w:rsidRPr="00C70AE0">
        <w:rPr>
          <w:rFonts w:ascii="Bookman Old Style" w:hAnsi="Bookman Old Style" w:cs="Times New Roman"/>
          <w:b w:val="0"/>
          <w:kern w:val="32"/>
          <w:sz w:val="24"/>
          <w:szCs w:val="24"/>
          <w:lang w:val="es-ES"/>
        </w:rPr>
        <w:t>5</w:t>
      </w:r>
      <w:r w:rsidR="008532D6" w:rsidRPr="00C70AE0">
        <w:rPr>
          <w:rFonts w:ascii="Bookman Old Style" w:hAnsi="Bookman Old Style" w:cs="Times New Roman"/>
          <w:b w:val="0"/>
          <w:kern w:val="32"/>
          <w:sz w:val="24"/>
          <w:szCs w:val="24"/>
          <w:lang w:val="id-ID"/>
        </w:rPr>
        <w:t>3</w:t>
      </w:r>
    </w:p>
    <w:p w:rsidR="00A60A64" w:rsidRPr="00C70AE0" w:rsidRDefault="00A60A64" w:rsidP="00A60A64">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482980" w:rsidRPr="00C70AE0" w:rsidRDefault="00A60A64" w:rsidP="00482980">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Yang dimak</w:t>
      </w:r>
      <w:r w:rsidR="00A623F5" w:rsidRPr="00C70AE0">
        <w:rPr>
          <w:rFonts w:ascii="Bookman Old Style" w:hAnsi="Bookman Old Style"/>
          <w:sz w:val="24"/>
          <w:szCs w:val="24"/>
          <w:lang w:val="es-ES" w:eastAsia="id-ID"/>
        </w:rPr>
        <w:t>s</w:t>
      </w:r>
      <w:r w:rsidRPr="00C70AE0">
        <w:rPr>
          <w:rFonts w:ascii="Bookman Old Style" w:hAnsi="Bookman Old Style"/>
          <w:sz w:val="24"/>
          <w:szCs w:val="24"/>
          <w:lang w:val="es-ES" w:eastAsia="id-ID"/>
        </w:rPr>
        <w:t xml:space="preserve">ud kawasan peruntukan pariwisata adalah </w:t>
      </w:r>
      <w:r w:rsidR="001231A3" w:rsidRPr="00C70AE0">
        <w:rPr>
          <w:rFonts w:ascii="Bookman Old Style" w:hAnsi="Bookman Old Style"/>
          <w:sz w:val="24"/>
          <w:szCs w:val="24"/>
          <w:lang w:val="es-ES" w:eastAsia="id-ID"/>
        </w:rPr>
        <w:t xml:space="preserve">kawasan yang diperuntukkan </w:t>
      </w:r>
      <w:r w:rsidR="00482980" w:rsidRPr="00C70AE0">
        <w:rPr>
          <w:rFonts w:ascii="Bookman Old Style" w:hAnsi="Bookman Old Style"/>
          <w:sz w:val="24"/>
          <w:szCs w:val="24"/>
          <w:lang w:val="es-ES" w:eastAsia="id-ID"/>
        </w:rPr>
        <w:t>bagi kegiatan pariwisata atau segala sesuatu yang berhubungan dengan wisata termasuk pengusahaan obyek dan daya tarik wisata serta usaha-usaha yang terkait di bidang tersebut</w:t>
      </w:r>
      <w:r w:rsidR="001231A3" w:rsidRPr="00C70AE0">
        <w:rPr>
          <w:rFonts w:ascii="Bookman Old Style" w:hAnsi="Bookman Old Style"/>
          <w:sz w:val="24"/>
          <w:szCs w:val="24"/>
          <w:lang w:val="es-ES" w:eastAsia="id-ID"/>
        </w:rPr>
        <w:t xml:space="preserve">. </w:t>
      </w:r>
    </w:p>
    <w:p w:rsidR="00482980" w:rsidRPr="00C70AE0" w:rsidRDefault="00482980" w:rsidP="00482980">
      <w:pPr>
        <w:autoSpaceDE w:val="0"/>
        <w:autoSpaceDN w:val="0"/>
        <w:adjustRightInd w:val="0"/>
        <w:spacing w:before="120"/>
        <w:ind w:left="1080"/>
        <w:jc w:val="both"/>
        <w:rPr>
          <w:rFonts w:ascii="Bookman Old Style" w:hAnsi="Bookman Old Style"/>
          <w:sz w:val="24"/>
          <w:szCs w:val="24"/>
          <w:lang w:val="it-IT" w:eastAsia="id-ID"/>
        </w:rPr>
      </w:pPr>
      <w:r w:rsidRPr="00C70AE0">
        <w:rPr>
          <w:rFonts w:ascii="Bookman Old Style" w:hAnsi="Bookman Old Style"/>
          <w:sz w:val="24"/>
          <w:szCs w:val="24"/>
          <w:lang w:val="it-IT" w:eastAsia="id-ID"/>
        </w:rPr>
        <w:t>Kawasan peruntukan pariwisata di Bali dibagi menjadi :</w:t>
      </w:r>
    </w:p>
    <w:p w:rsidR="001231A3" w:rsidRPr="00C70AE0" w:rsidRDefault="001231A3" w:rsidP="009959EC">
      <w:pPr>
        <w:numPr>
          <w:ilvl w:val="0"/>
          <w:numId w:val="26"/>
        </w:numPr>
        <w:autoSpaceDE w:val="0"/>
        <w:autoSpaceDN w:val="0"/>
        <w:adjustRightInd w:val="0"/>
        <w:ind w:left="1440"/>
        <w:jc w:val="both"/>
        <w:rPr>
          <w:rFonts w:ascii="Bookman Old Style" w:hAnsi="Bookman Old Style"/>
          <w:sz w:val="24"/>
          <w:szCs w:val="24"/>
          <w:lang w:val="it-IT" w:eastAsia="id-ID"/>
        </w:rPr>
      </w:pPr>
      <w:r w:rsidRPr="00C70AE0">
        <w:rPr>
          <w:rFonts w:ascii="Bookman Old Style" w:hAnsi="Bookman Old Style"/>
          <w:sz w:val="24"/>
          <w:szCs w:val="24"/>
          <w:lang w:val="it-IT" w:eastAsia="id-ID"/>
        </w:rPr>
        <w:t>K</w:t>
      </w:r>
      <w:r w:rsidR="00A60A64" w:rsidRPr="00C70AE0">
        <w:rPr>
          <w:rFonts w:ascii="Bookman Old Style" w:hAnsi="Bookman Old Style"/>
          <w:sz w:val="24"/>
          <w:szCs w:val="24"/>
          <w:lang w:val="it-IT" w:eastAsia="id-ID"/>
        </w:rPr>
        <w:t xml:space="preserve">awasan </w:t>
      </w:r>
      <w:r w:rsidRPr="00C70AE0">
        <w:rPr>
          <w:rFonts w:ascii="Bookman Old Style" w:hAnsi="Bookman Old Style"/>
          <w:sz w:val="24"/>
          <w:szCs w:val="24"/>
          <w:lang w:val="it-IT" w:eastAsia="id-ID"/>
        </w:rPr>
        <w:t>S</w:t>
      </w:r>
      <w:r w:rsidR="00A60A64" w:rsidRPr="00C70AE0">
        <w:rPr>
          <w:rFonts w:ascii="Bookman Old Style" w:hAnsi="Bookman Old Style"/>
          <w:sz w:val="24"/>
          <w:szCs w:val="24"/>
          <w:lang w:val="it-IT" w:eastAsia="id-ID"/>
        </w:rPr>
        <w:t xml:space="preserve">trategis </w:t>
      </w:r>
      <w:r w:rsidRPr="00C70AE0">
        <w:rPr>
          <w:rFonts w:ascii="Bookman Old Style" w:hAnsi="Bookman Old Style"/>
          <w:sz w:val="24"/>
          <w:szCs w:val="24"/>
          <w:lang w:val="it-IT" w:eastAsia="id-ID"/>
        </w:rPr>
        <w:t>P</w:t>
      </w:r>
      <w:r w:rsidR="00A60A64" w:rsidRPr="00C70AE0">
        <w:rPr>
          <w:rFonts w:ascii="Bookman Old Style" w:hAnsi="Bookman Old Style"/>
          <w:sz w:val="24"/>
          <w:szCs w:val="24"/>
          <w:lang w:val="it-IT" w:eastAsia="id-ID"/>
        </w:rPr>
        <w:t xml:space="preserve">ariwisata </w:t>
      </w:r>
      <w:r w:rsidRPr="00C70AE0">
        <w:rPr>
          <w:rFonts w:ascii="Bookman Old Style" w:hAnsi="Bookman Old Style"/>
          <w:sz w:val="24"/>
          <w:szCs w:val="24"/>
          <w:lang w:val="it-IT" w:eastAsia="id-ID"/>
        </w:rPr>
        <w:t xml:space="preserve">Provinsi Bali mencakup </w:t>
      </w:r>
      <w:r w:rsidR="00A60A64" w:rsidRPr="00C70AE0">
        <w:rPr>
          <w:rFonts w:ascii="Bookman Old Style" w:hAnsi="Bookman Old Style"/>
          <w:sz w:val="24"/>
          <w:szCs w:val="24"/>
          <w:lang w:val="it-IT" w:eastAsia="id-ID"/>
        </w:rPr>
        <w:t>Kawasan Pariwisata dan Kawasan Daya Tarik Wisata Khusus (KDTWK)</w:t>
      </w:r>
    </w:p>
    <w:p w:rsidR="001231A3" w:rsidRPr="00C70AE0" w:rsidRDefault="005F1835" w:rsidP="009959EC">
      <w:pPr>
        <w:numPr>
          <w:ilvl w:val="0"/>
          <w:numId w:val="26"/>
        </w:numPr>
        <w:autoSpaceDE w:val="0"/>
        <w:autoSpaceDN w:val="0"/>
        <w:adjustRightInd w:val="0"/>
        <w:ind w:left="1440"/>
        <w:jc w:val="both"/>
        <w:rPr>
          <w:rFonts w:ascii="Bookman Old Style" w:hAnsi="Bookman Old Style"/>
          <w:sz w:val="24"/>
          <w:szCs w:val="24"/>
          <w:lang w:val="sv-SE" w:eastAsia="id-ID"/>
        </w:rPr>
      </w:pPr>
      <w:r w:rsidRPr="00C70AE0">
        <w:rPr>
          <w:rFonts w:ascii="Bookman Old Style" w:hAnsi="Bookman Old Style"/>
          <w:sz w:val="24"/>
          <w:szCs w:val="24"/>
          <w:lang w:val="id-ID" w:eastAsia="id-ID"/>
        </w:rPr>
        <w:t>Kawasan</w:t>
      </w:r>
      <w:r w:rsidR="00A60A64" w:rsidRPr="00C70AE0">
        <w:rPr>
          <w:rFonts w:ascii="Bookman Old Style" w:hAnsi="Bookman Old Style"/>
          <w:sz w:val="24"/>
          <w:szCs w:val="24"/>
          <w:lang w:val="sv-SE" w:eastAsia="id-ID"/>
        </w:rPr>
        <w:t xml:space="preserve"> Daya Tarik Wisata (DTW)</w:t>
      </w:r>
    </w:p>
    <w:p w:rsidR="001231A3" w:rsidRPr="00C70AE0" w:rsidRDefault="001231A3" w:rsidP="001231A3">
      <w:pPr>
        <w:autoSpaceDE w:val="0"/>
        <w:autoSpaceDN w:val="0"/>
        <w:adjustRightInd w:val="0"/>
        <w:spacing w:before="120"/>
        <w:ind w:left="1080"/>
        <w:jc w:val="both"/>
        <w:rPr>
          <w:rFonts w:ascii="Bookman Old Style" w:hAnsi="Bookman Old Style"/>
          <w:sz w:val="24"/>
          <w:szCs w:val="24"/>
          <w:lang w:val="sv-SE" w:eastAsia="id-ID"/>
        </w:rPr>
      </w:pPr>
      <w:r w:rsidRPr="00C70AE0">
        <w:rPr>
          <w:rFonts w:ascii="Bookman Old Style" w:hAnsi="Bookman Old Style"/>
          <w:sz w:val="24"/>
          <w:szCs w:val="24"/>
          <w:lang w:val="sv-SE" w:eastAsia="id-ID"/>
        </w:rPr>
        <w:t>Kawasan Pariwisata adalah kawasan strategis pariwisata yang berada dalam geografis satu atau lebih wilayah administrasi desa/kelurahan yang di dalamnya terdapat potensi daya tarik wisata, aksesibilitas yang tinggi, ketersediaan fasilitas umum dan fasilitas pariwisata serta aktivitas sosial budaya masyarakat yang saling mendukung dalam perwujudan kepariwisataan.</w:t>
      </w:r>
    </w:p>
    <w:p w:rsidR="001231A3" w:rsidRPr="00C70AE0" w:rsidRDefault="001231A3" w:rsidP="001231A3">
      <w:pPr>
        <w:autoSpaceDE w:val="0"/>
        <w:autoSpaceDN w:val="0"/>
        <w:adjustRightInd w:val="0"/>
        <w:spacing w:before="120"/>
        <w:ind w:left="1080"/>
        <w:jc w:val="both"/>
        <w:rPr>
          <w:rFonts w:ascii="Bookman Old Style" w:hAnsi="Bookman Old Style"/>
          <w:sz w:val="24"/>
          <w:szCs w:val="24"/>
          <w:lang w:val="sv-SE" w:eastAsia="id-ID"/>
        </w:rPr>
      </w:pPr>
      <w:r w:rsidRPr="00C70AE0">
        <w:rPr>
          <w:rFonts w:ascii="Bookman Old Style" w:hAnsi="Bookman Old Style"/>
          <w:sz w:val="24"/>
          <w:szCs w:val="24"/>
          <w:lang w:val="sv-SE" w:eastAsia="id-ID"/>
        </w:rPr>
        <w:t>Kawasan Daya Tarik Wisata Khusus, yang selanjutnya disebut KDTWK, adalah kawasan strategis pariwisata yang berada dalam geografis satu atau lebih wilayah administrasi desa/kelurahan yang di dalamnya terdapat potensi daya tarik wisata, aksesibilitas yang tinggi, ketersediaan fasilitas umum dan fasilitas pariwisata secara terbatas serta aktivitas sosial budaya masyarakat yang saling mendukung dalam perwujudan kepariwisataan, namun pengembangannya  sangat dibatasi untuk lebih diarahkan kepada upaya pelestarian budaya dan lingkungan hidup.</w:t>
      </w:r>
    </w:p>
    <w:p w:rsidR="001231A3" w:rsidRPr="00C70AE0" w:rsidRDefault="00EA6D43" w:rsidP="001231A3">
      <w:pPr>
        <w:autoSpaceDE w:val="0"/>
        <w:autoSpaceDN w:val="0"/>
        <w:adjustRightInd w:val="0"/>
        <w:spacing w:before="120"/>
        <w:ind w:left="1080"/>
        <w:jc w:val="both"/>
        <w:rPr>
          <w:rFonts w:ascii="Bookman Old Style" w:hAnsi="Bookman Old Style"/>
          <w:sz w:val="24"/>
          <w:szCs w:val="24"/>
          <w:lang w:val="sv-SE" w:eastAsia="id-ID"/>
        </w:rPr>
      </w:pPr>
      <w:r w:rsidRPr="00C70AE0">
        <w:rPr>
          <w:rFonts w:ascii="Bookman Old Style" w:hAnsi="Bookman Old Style"/>
          <w:sz w:val="24"/>
          <w:szCs w:val="24"/>
          <w:lang w:val="id-ID" w:eastAsia="id-ID"/>
        </w:rPr>
        <w:t xml:space="preserve">Kawasan </w:t>
      </w:r>
      <w:r w:rsidR="001231A3" w:rsidRPr="00C70AE0">
        <w:rPr>
          <w:rFonts w:ascii="Bookman Old Style" w:hAnsi="Bookman Old Style"/>
          <w:sz w:val="24"/>
          <w:szCs w:val="24"/>
          <w:lang w:val="sv-SE" w:eastAsia="id-ID"/>
        </w:rPr>
        <w:t xml:space="preserve">Daya Tarik Wisata, yang selanjutnya disebut DTW, adalah segala sesuatu yang memiliki keunikan, keindahan, dan nilai yang berupa keanekaragaman kekayaan alam, budaya, hasil buatan manusia serta aktivitas sosial budaya masyarakat yang menjadi sasaran atau tujuan kunjungan wisatawan, yang dapat berupa kawasan/hamparan, wilayah desa/kelurahan, masa bangunan, bangun-bangunan dan lingkungan sekitarnya, jalur wisata yang lokasinya tersebar di wilayah kabupaten/kota. </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sv-SE"/>
        </w:rPr>
        <w:t>Di wilayah Kabupaten Bangli berdasarkan arahan Perda No. 16 Tahun 2009 tentang RTRWP bali hanya diarahkan terdapat satu buah KDTWK Kintamani dan sebaran DTW</w:t>
      </w:r>
      <w:r w:rsidR="00A757AD" w:rsidRPr="00C70AE0">
        <w:rPr>
          <w:rFonts w:ascii="Bookman Old Style" w:hAnsi="Bookman Old Style"/>
          <w:sz w:val="24"/>
          <w:szCs w:val="24"/>
          <w:lang w:val="id-ID"/>
        </w:rPr>
        <w:t>.</w:t>
      </w:r>
    </w:p>
    <w:p w:rsidR="00A757AD" w:rsidRPr="00C70AE0" w:rsidRDefault="00A757AD" w:rsidP="00BC49FA">
      <w:pPr>
        <w:autoSpaceDE w:val="0"/>
        <w:autoSpaceDN w:val="0"/>
        <w:adjustRightInd w:val="0"/>
        <w:spacing w:before="120"/>
        <w:ind w:left="1080"/>
        <w:jc w:val="both"/>
        <w:rPr>
          <w:rFonts w:ascii="Bookman Old Style" w:hAnsi="Bookman Old Style"/>
          <w:sz w:val="24"/>
          <w:szCs w:val="24"/>
          <w:lang w:val="id-ID"/>
        </w:rPr>
      </w:pPr>
    </w:p>
    <w:p w:rsidR="00A60A64" w:rsidRPr="00C70AE0" w:rsidRDefault="006D3A7B" w:rsidP="006B7FA6">
      <w:pPr>
        <w:pStyle w:val="body1"/>
        <w:tabs>
          <w:tab w:val="left" w:pos="720"/>
        </w:tabs>
        <w:ind w:left="720"/>
        <w:rPr>
          <w:rFonts w:ascii="Bookman Old Style" w:hAnsi="Bookman Old Style"/>
          <w:sz w:val="24"/>
          <w:szCs w:val="24"/>
          <w:lang w:val="sv-SE"/>
        </w:rPr>
      </w:pPr>
      <w:r w:rsidRPr="00C70AE0">
        <w:rPr>
          <w:rFonts w:ascii="Bookman Old Style" w:hAnsi="Bookman Old Style"/>
          <w:sz w:val="24"/>
          <w:szCs w:val="24"/>
          <w:lang w:val="sv-SE"/>
        </w:rPr>
        <w:t>A</w:t>
      </w:r>
      <w:r w:rsidR="00A60A64" w:rsidRPr="00C70AE0">
        <w:rPr>
          <w:rFonts w:ascii="Bookman Old Style" w:hAnsi="Bookman Old Style"/>
          <w:sz w:val="24"/>
          <w:szCs w:val="24"/>
          <w:lang w:val="sv-SE"/>
        </w:rPr>
        <w:t>yat (2)</w:t>
      </w:r>
      <w:r w:rsidR="001231A3" w:rsidRPr="00C70AE0">
        <w:rPr>
          <w:rFonts w:ascii="Bookman Old Style" w:hAnsi="Bookman Old Style"/>
          <w:sz w:val="24"/>
          <w:szCs w:val="24"/>
          <w:lang w:val="sv-SE"/>
        </w:rPr>
        <w:t xml:space="preserve"> </w:t>
      </w:r>
    </w:p>
    <w:p w:rsidR="00BC49FA" w:rsidRPr="00C70AE0" w:rsidRDefault="00BC49FA" w:rsidP="00BC49FA">
      <w:pPr>
        <w:spacing w:before="120" w:after="120"/>
        <w:ind w:left="960"/>
        <w:jc w:val="both"/>
        <w:rPr>
          <w:rFonts w:ascii="Bookman Old Style" w:hAnsi="Bookman Old Style"/>
          <w:sz w:val="24"/>
          <w:szCs w:val="24"/>
          <w:lang w:val="id-ID"/>
        </w:rPr>
      </w:pPr>
      <w:r w:rsidRPr="00C70AE0">
        <w:rPr>
          <w:rFonts w:ascii="Bookman Old Style" w:hAnsi="Bookman Old Style"/>
          <w:sz w:val="24"/>
          <w:szCs w:val="24"/>
          <w:lang w:val="id-ID"/>
        </w:rPr>
        <w:t xml:space="preserve">Penetapan KDTWK berdasarkan cakupan geografis yang berada dalam satu atau lebih satuan wilayah administrasi desa/kelurahan yang di dalamnya terdapat potensi daya tarik wisata, aksesibilitas yang tinggi, ketersediaan fasilitas umum dan fasilitas pariwisata serta aktivitas sosial budaya masyarakat yang saling mendukung dalam perwujudan kepariwisataan, namun pengembangannya sangat dibatasi untuk lebih diarahkan kepada upaya pelestarian budaya dan lingkungan hidup; </w:t>
      </w:r>
    </w:p>
    <w:p w:rsidR="00BC49FA" w:rsidRPr="00C70AE0" w:rsidRDefault="00BC49FA" w:rsidP="00BC49FA">
      <w:pPr>
        <w:spacing w:before="120" w:after="120"/>
        <w:ind w:left="960"/>
        <w:jc w:val="both"/>
        <w:rPr>
          <w:rFonts w:ascii="Bookman Old Style" w:hAnsi="Bookman Old Style"/>
          <w:sz w:val="24"/>
          <w:szCs w:val="24"/>
          <w:lang w:val="id-ID"/>
        </w:rPr>
      </w:pPr>
      <w:r w:rsidRPr="00C70AE0">
        <w:rPr>
          <w:rFonts w:ascii="Bookman Old Style" w:hAnsi="Bookman Old Style"/>
          <w:sz w:val="24"/>
          <w:szCs w:val="24"/>
          <w:lang w:val="id-ID"/>
        </w:rPr>
        <w:t>Kawasan Daya Tari Wisata Khusus yang ada di Kabupaten Bangli adalah KDTWK Kintaman</w:t>
      </w:r>
      <w:r w:rsidR="00007F60" w:rsidRPr="00C70AE0">
        <w:rPr>
          <w:rFonts w:ascii="Bookman Old Style" w:hAnsi="Bookman Old Style"/>
          <w:sz w:val="24"/>
          <w:szCs w:val="24"/>
          <w:lang w:val="id-ID"/>
        </w:rPr>
        <w:t>i</w:t>
      </w:r>
      <w:r w:rsidRPr="00C70AE0">
        <w:rPr>
          <w:rFonts w:ascii="Bookman Old Style" w:hAnsi="Bookman Old Style"/>
          <w:sz w:val="24"/>
          <w:szCs w:val="24"/>
          <w:lang w:val="id-ID"/>
        </w:rPr>
        <w:t xml:space="preserve"> yang memiliki luas 17.935</w:t>
      </w:r>
      <w:r w:rsidR="00EA4901" w:rsidRPr="00C70AE0">
        <w:rPr>
          <w:rFonts w:ascii="Bookman Old Style" w:hAnsi="Bookman Old Style"/>
          <w:sz w:val="24"/>
          <w:szCs w:val="24"/>
        </w:rPr>
        <w:t xml:space="preserve"> (tujuh belas ribu Sembilan ratus tiga puluh lima)</w:t>
      </w:r>
      <w:r w:rsidRPr="00C70AE0">
        <w:rPr>
          <w:rFonts w:ascii="Bookman Old Style" w:hAnsi="Bookman Old Style"/>
          <w:sz w:val="24"/>
          <w:szCs w:val="24"/>
          <w:lang w:val="id-ID"/>
        </w:rPr>
        <w:t xml:space="preserve"> Ha atau 34.44 %</w:t>
      </w:r>
      <w:r w:rsidR="00EA4901" w:rsidRPr="00C70AE0">
        <w:rPr>
          <w:rFonts w:ascii="Bookman Old Style" w:hAnsi="Bookman Old Style"/>
          <w:sz w:val="24"/>
          <w:szCs w:val="24"/>
        </w:rPr>
        <w:t xml:space="preserve"> (tiga puluh empat koma empat puluh empat persen)</w:t>
      </w:r>
      <w:r w:rsidRPr="00C70AE0">
        <w:rPr>
          <w:rFonts w:ascii="Bookman Old Style" w:hAnsi="Bookman Old Style"/>
          <w:sz w:val="24"/>
          <w:szCs w:val="24"/>
          <w:lang w:val="id-ID"/>
        </w:rPr>
        <w:t xml:space="preserve"> dari luas Kabupaten Bangli, namun </w:t>
      </w:r>
      <w:r w:rsidRPr="00C70AE0">
        <w:rPr>
          <w:rFonts w:ascii="Bookman Old Style" w:hAnsi="Bookman Old Style"/>
          <w:sz w:val="24"/>
          <w:szCs w:val="24"/>
          <w:lang w:val="id-ID"/>
        </w:rPr>
        <w:lastRenderedPageBreak/>
        <w:t>kawasan yang dideleniasi pada peta hanya 10%</w:t>
      </w:r>
      <w:r w:rsidR="00EA4901" w:rsidRPr="00C70AE0">
        <w:rPr>
          <w:rFonts w:ascii="Bookman Old Style" w:hAnsi="Bookman Old Style"/>
          <w:sz w:val="24"/>
          <w:szCs w:val="24"/>
        </w:rPr>
        <w:t xml:space="preserve"> (sepuluh persen)</w:t>
      </w:r>
      <w:r w:rsidRPr="00C70AE0">
        <w:rPr>
          <w:rFonts w:ascii="Bookman Old Style" w:hAnsi="Bookman Old Style"/>
          <w:sz w:val="24"/>
          <w:szCs w:val="24"/>
          <w:lang w:val="id-ID"/>
        </w:rPr>
        <w:t xml:space="preserve"> dari lu</w:t>
      </w:r>
      <w:r w:rsidR="00EA4901" w:rsidRPr="00C70AE0">
        <w:rPr>
          <w:rFonts w:ascii="Bookman Old Style" w:hAnsi="Bookman Old Style"/>
          <w:sz w:val="24"/>
          <w:szCs w:val="24"/>
          <w:lang w:val="id-ID"/>
        </w:rPr>
        <w:t>as kawasan yaitu sebesar 1.79</w:t>
      </w:r>
      <w:r w:rsidR="00EA4901" w:rsidRPr="00C70AE0">
        <w:rPr>
          <w:rFonts w:ascii="Bookman Old Style" w:hAnsi="Bookman Old Style"/>
          <w:sz w:val="24"/>
          <w:szCs w:val="24"/>
        </w:rPr>
        <w:t>4 (seribu tujuh ratus Sembilan puluh empat)</w:t>
      </w:r>
      <w:r w:rsidRPr="00C70AE0">
        <w:rPr>
          <w:rFonts w:ascii="Bookman Old Style" w:hAnsi="Bookman Old Style"/>
          <w:sz w:val="24"/>
          <w:szCs w:val="24"/>
          <w:lang w:val="id-ID"/>
        </w:rPr>
        <w:t xml:space="preserve"> Ha yang mencakup : Desa Sukawana, Kintamani, Batur Utara, Batur Tengah, Batur Selatan, Kedisan, Abang Songan, Abang Batudinding, Songan A, Songan B, Trunyan, Buahan, dan Suter.</w:t>
      </w:r>
    </w:p>
    <w:p w:rsidR="00BC49FA" w:rsidRPr="00C70AE0" w:rsidRDefault="00BC49FA" w:rsidP="00BC49FA">
      <w:pPr>
        <w:spacing w:before="120" w:after="120"/>
        <w:ind w:left="960"/>
        <w:jc w:val="both"/>
        <w:rPr>
          <w:rFonts w:ascii="Bookman Old Style" w:hAnsi="Bookman Old Style"/>
          <w:sz w:val="24"/>
          <w:szCs w:val="24"/>
          <w:lang w:val="id-ID"/>
        </w:rPr>
      </w:pPr>
      <w:r w:rsidRPr="00C70AE0">
        <w:rPr>
          <w:rFonts w:ascii="Bookman Old Style" w:hAnsi="Bookman Old Style"/>
          <w:sz w:val="24"/>
          <w:szCs w:val="24"/>
          <w:lang w:val="id-ID"/>
        </w:rPr>
        <w:t>Pengaturan KDTWK dengan ke</w:t>
      </w:r>
      <w:r w:rsidR="00007F60" w:rsidRPr="00C70AE0">
        <w:rPr>
          <w:rFonts w:ascii="Bookman Old Style" w:hAnsi="Bookman Old Style"/>
          <w:sz w:val="24"/>
          <w:szCs w:val="24"/>
          <w:lang w:val="id-ID"/>
        </w:rPr>
        <w:t>k</w:t>
      </w:r>
      <w:r w:rsidRPr="00C70AE0">
        <w:rPr>
          <w:rFonts w:ascii="Bookman Old Style" w:hAnsi="Bookman Old Style"/>
          <w:sz w:val="24"/>
          <w:szCs w:val="24"/>
          <w:lang w:val="id-ID"/>
        </w:rPr>
        <w:t>hususan sifatnya sebagai kawasan penyangga pelestarian budaya dan lingkungan hidup, maka pemanfaatan ruang untuk fasilitas akomodasi dan fasilitas penunjang kepariwisataan sangat dibatasi dan diatur lebih lanjut dengan Peraturan Daerah tentang Rencana Rinci Tata Ruang Kawasan Strategis Pariwisata.</w:t>
      </w:r>
    </w:p>
    <w:p w:rsidR="00A757AD" w:rsidRPr="00C70AE0" w:rsidRDefault="00A757AD" w:rsidP="00BC49FA">
      <w:pPr>
        <w:spacing w:before="120" w:after="120"/>
        <w:ind w:left="960"/>
        <w:jc w:val="both"/>
        <w:rPr>
          <w:rFonts w:ascii="Bookman Old Style" w:hAnsi="Bookman Old Style"/>
          <w:sz w:val="24"/>
          <w:szCs w:val="24"/>
          <w:lang w:val="id-ID"/>
        </w:rPr>
      </w:pPr>
    </w:p>
    <w:p w:rsidR="00E55711" w:rsidRPr="00C70AE0" w:rsidRDefault="00E55711" w:rsidP="006B7FA6">
      <w:pPr>
        <w:pStyle w:val="body1"/>
        <w:tabs>
          <w:tab w:val="left" w:pos="720"/>
        </w:tabs>
        <w:ind w:left="720"/>
        <w:rPr>
          <w:rFonts w:ascii="Bookman Old Style" w:hAnsi="Bookman Old Style"/>
          <w:sz w:val="24"/>
          <w:szCs w:val="24"/>
          <w:lang w:val="es-ES"/>
        </w:rPr>
      </w:pPr>
      <w:r w:rsidRPr="00C70AE0">
        <w:rPr>
          <w:rFonts w:ascii="Bookman Old Style" w:hAnsi="Bookman Old Style"/>
          <w:sz w:val="24"/>
          <w:szCs w:val="24"/>
          <w:lang w:val="es-ES"/>
        </w:rPr>
        <w:t>Ayat (3)</w:t>
      </w:r>
      <w:r w:rsidR="00BC49FA" w:rsidRPr="00C70AE0">
        <w:rPr>
          <w:rFonts w:ascii="Bookman Old Style" w:hAnsi="Bookman Old Style"/>
          <w:sz w:val="24"/>
          <w:szCs w:val="24"/>
          <w:lang w:val="es-ES"/>
        </w:rPr>
        <w:t xml:space="preserve">, ayat (4) dan </w:t>
      </w:r>
      <w:r w:rsidRPr="00C70AE0">
        <w:rPr>
          <w:rFonts w:ascii="Bookman Old Style" w:hAnsi="Bookman Old Style"/>
          <w:sz w:val="24"/>
          <w:szCs w:val="24"/>
          <w:lang w:val="es-ES"/>
        </w:rPr>
        <w:t>ayat (</w:t>
      </w:r>
      <w:r w:rsidR="00BC49FA" w:rsidRPr="00C70AE0">
        <w:rPr>
          <w:rFonts w:ascii="Bookman Old Style" w:hAnsi="Bookman Old Style"/>
          <w:sz w:val="24"/>
          <w:szCs w:val="24"/>
          <w:lang w:val="es-ES"/>
        </w:rPr>
        <w:t>5</w:t>
      </w:r>
      <w:r w:rsidRPr="00C70AE0">
        <w:rPr>
          <w:rFonts w:ascii="Bookman Old Style" w:hAnsi="Bookman Old Style"/>
          <w:sz w:val="24"/>
          <w:szCs w:val="24"/>
          <w:lang w:val="es-ES"/>
        </w:rPr>
        <w:t>)</w:t>
      </w:r>
    </w:p>
    <w:p w:rsidR="00E55711" w:rsidRPr="00C70AE0" w:rsidRDefault="00E55711" w:rsidP="00E55711">
      <w:pPr>
        <w:spacing w:before="120"/>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482980" w:rsidRPr="00C70AE0" w:rsidRDefault="00482980" w:rsidP="00482980">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E9612C" w:rsidRPr="00C70AE0">
        <w:rPr>
          <w:rFonts w:ascii="Bookman Old Style" w:hAnsi="Bookman Old Style" w:cs="Times New Roman"/>
          <w:b w:val="0"/>
          <w:kern w:val="32"/>
          <w:sz w:val="24"/>
          <w:szCs w:val="24"/>
          <w:lang w:val="es-ES"/>
        </w:rPr>
        <w:t>5</w:t>
      </w:r>
      <w:r w:rsidR="008532D6" w:rsidRPr="00C70AE0">
        <w:rPr>
          <w:rFonts w:ascii="Bookman Old Style" w:hAnsi="Bookman Old Style" w:cs="Times New Roman"/>
          <w:b w:val="0"/>
          <w:kern w:val="32"/>
          <w:sz w:val="24"/>
          <w:szCs w:val="24"/>
          <w:lang w:val="id-ID"/>
        </w:rPr>
        <w:t>4</w:t>
      </w:r>
    </w:p>
    <w:p w:rsidR="00482980" w:rsidRPr="00C70AE0" w:rsidRDefault="00482980" w:rsidP="00482980">
      <w:pPr>
        <w:pStyle w:val="body1"/>
        <w:tabs>
          <w:tab w:val="left" w:pos="720"/>
        </w:tabs>
        <w:spacing w:before="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5224E7" w:rsidRPr="00C70AE0" w:rsidRDefault="00482980" w:rsidP="005224E7">
      <w:pPr>
        <w:autoSpaceDE w:val="0"/>
        <w:autoSpaceDN w:val="0"/>
        <w:adjustRightInd w:val="0"/>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 xml:space="preserve">Yang dimakud kawasan peruntukan permukiman adalah </w:t>
      </w:r>
      <w:r w:rsidR="005224E7" w:rsidRPr="00C70AE0">
        <w:rPr>
          <w:rFonts w:ascii="Bookman Old Style" w:hAnsi="Bookman Old Style"/>
          <w:sz w:val="24"/>
          <w:szCs w:val="24"/>
          <w:lang w:val="es-ES" w:eastAsia="id-ID"/>
        </w:rPr>
        <w:t>bagian dari lingkungan hidup di luar kawasan lindung, baik berupa kawasan perkotaan maupun perdesaan yang berfungsi sebagai lingkungan tempat tinggal atau lingkungan hunian dan tempat kegiatan yang mendukung perikehidupan dan penghidupan.</w:t>
      </w:r>
    </w:p>
    <w:p w:rsidR="00176682" w:rsidRPr="00C70AE0" w:rsidRDefault="00176682" w:rsidP="00176682">
      <w:pPr>
        <w:autoSpaceDE w:val="0"/>
        <w:autoSpaceDN w:val="0"/>
        <w:adjustRightInd w:val="0"/>
        <w:spacing w:before="120"/>
        <w:ind w:left="1080"/>
        <w:jc w:val="both"/>
        <w:rPr>
          <w:rFonts w:ascii="Bookman Old Style" w:hAnsi="Bookman Old Style"/>
          <w:sz w:val="24"/>
          <w:szCs w:val="24"/>
          <w:lang w:val="fi-FI" w:eastAsia="id-ID"/>
        </w:rPr>
      </w:pPr>
      <w:r w:rsidRPr="00C70AE0">
        <w:rPr>
          <w:rFonts w:ascii="Bookman Old Style" w:hAnsi="Bookman Old Style"/>
          <w:sz w:val="24"/>
          <w:szCs w:val="24"/>
          <w:lang w:val="fi-FI" w:eastAsia="id-ID"/>
        </w:rPr>
        <w:t>Kawasan peruntukan permukiman memiliki fungsi antara lain:</w:t>
      </w:r>
    </w:p>
    <w:p w:rsidR="00176682" w:rsidRPr="00C70AE0" w:rsidRDefault="00176682" w:rsidP="009959EC">
      <w:pPr>
        <w:numPr>
          <w:ilvl w:val="1"/>
          <w:numId w:val="28"/>
        </w:numPr>
        <w:autoSpaceDE w:val="0"/>
        <w:autoSpaceDN w:val="0"/>
        <w:adjustRightInd w:val="0"/>
        <w:ind w:left="1440"/>
        <w:jc w:val="both"/>
        <w:rPr>
          <w:rFonts w:ascii="Bookman Old Style" w:hAnsi="Bookman Old Style"/>
          <w:sz w:val="24"/>
          <w:szCs w:val="24"/>
          <w:lang w:val="fi-FI" w:eastAsia="id-ID"/>
        </w:rPr>
      </w:pPr>
      <w:r w:rsidRPr="00C70AE0">
        <w:rPr>
          <w:rFonts w:ascii="Bookman Old Style" w:hAnsi="Bookman Old Style"/>
          <w:sz w:val="24"/>
          <w:szCs w:val="24"/>
          <w:lang w:val="fi-FI" w:eastAsia="id-ID"/>
        </w:rPr>
        <w:t>Sebagai lingkungan tempat tinggal dan tempat kegiatan yang mendukung peri kehidupan dan penghidupan masyarakat sekaligus menciptakan interaksi sosial;</w:t>
      </w:r>
    </w:p>
    <w:p w:rsidR="00176682" w:rsidRPr="00C70AE0" w:rsidRDefault="00176682" w:rsidP="009959EC">
      <w:pPr>
        <w:numPr>
          <w:ilvl w:val="1"/>
          <w:numId w:val="28"/>
        </w:numPr>
        <w:autoSpaceDE w:val="0"/>
        <w:autoSpaceDN w:val="0"/>
        <w:adjustRightInd w:val="0"/>
        <w:ind w:left="1440"/>
        <w:jc w:val="both"/>
        <w:rPr>
          <w:rFonts w:ascii="Bookman Old Style" w:hAnsi="Bookman Old Style"/>
          <w:sz w:val="24"/>
          <w:szCs w:val="24"/>
          <w:lang w:val="fi-FI" w:eastAsia="id-ID"/>
        </w:rPr>
      </w:pPr>
      <w:r w:rsidRPr="00C70AE0">
        <w:rPr>
          <w:rFonts w:ascii="Bookman Old Style" w:hAnsi="Bookman Old Style"/>
          <w:sz w:val="24"/>
          <w:szCs w:val="24"/>
          <w:lang w:val="fi-FI" w:eastAsia="id-ID"/>
        </w:rPr>
        <w:t>Sebagai kumpulan tempat hunian dan tempat berteduh keluarga serta sarana bagi pembinaan keluarga.</w:t>
      </w:r>
    </w:p>
    <w:p w:rsidR="00176682" w:rsidRPr="00C70AE0" w:rsidRDefault="00176682" w:rsidP="00176682">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eastAsia="id-ID"/>
        </w:rPr>
        <w:t xml:space="preserve">Kawasan peruntukan permukiman meliputi : </w:t>
      </w:r>
    </w:p>
    <w:p w:rsidR="00176682" w:rsidRPr="00C70AE0" w:rsidRDefault="00176682" w:rsidP="009959EC">
      <w:pPr>
        <w:numPr>
          <w:ilvl w:val="1"/>
          <w:numId w:val="29"/>
        </w:numPr>
        <w:autoSpaceDE w:val="0"/>
        <w:autoSpaceDN w:val="0"/>
        <w:adjustRightInd w:val="0"/>
        <w:ind w:left="1440"/>
        <w:jc w:val="both"/>
        <w:rPr>
          <w:rFonts w:ascii="Bookman Old Style" w:hAnsi="Bookman Old Style"/>
          <w:sz w:val="24"/>
          <w:szCs w:val="24"/>
          <w:lang w:eastAsia="id-ID"/>
        </w:rPr>
      </w:pPr>
      <w:r w:rsidRPr="00C70AE0">
        <w:rPr>
          <w:rFonts w:ascii="Bookman Old Style" w:hAnsi="Bookman Old Style"/>
          <w:sz w:val="24"/>
          <w:szCs w:val="24"/>
          <w:lang w:eastAsia="id-ID"/>
        </w:rPr>
        <w:t xml:space="preserve">Kawasan peruntukkan permukiman perkotaan </w:t>
      </w:r>
    </w:p>
    <w:p w:rsidR="00007F60" w:rsidRPr="00C70AE0" w:rsidRDefault="00176682" w:rsidP="009959EC">
      <w:pPr>
        <w:numPr>
          <w:ilvl w:val="1"/>
          <w:numId w:val="29"/>
        </w:numPr>
        <w:autoSpaceDE w:val="0"/>
        <w:autoSpaceDN w:val="0"/>
        <w:adjustRightInd w:val="0"/>
        <w:ind w:left="1440"/>
        <w:jc w:val="both"/>
        <w:rPr>
          <w:rFonts w:ascii="Bookman Old Style" w:hAnsi="Bookman Old Style"/>
          <w:sz w:val="24"/>
          <w:szCs w:val="24"/>
          <w:lang w:eastAsia="id-ID"/>
        </w:rPr>
      </w:pPr>
      <w:r w:rsidRPr="00C70AE0">
        <w:rPr>
          <w:rFonts w:ascii="Bookman Old Style" w:hAnsi="Bookman Old Style"/>
          <w:sz w:val="24"/>
          <w:szCs w:val="24"/>
          <w:lang w:eastAsia="id-ID"/>
        </w:rPr>
        <w:t>Kawasan peruntukkan permukiman perdesaan</w:t>
      </w:r>
    </w:p>
    <w:p w:rsidR="00176682" w:rsidRPr="00C70AE0" w:rsidRDefault="00007F60" w:rsidP="009959EC">
      <w:pPr>
        <w:numPr>
          <w:ilvl w:val="1"/>
          <w:numId w:val="29"/>
        </w:numPr>
        <w:autoSpaceDE w:val="0"/>
        <w:autoSpaceDN w:val="0"/>
        <w:adjustRightInd w:val="0"/>
        <w:ind w:left="1440"/>
        <w:jc w:val="both"/>
        <w:rPr>
          <w:rFonts w:ascii="Bookman Old Style" w:hAnsi="Bookman Old Style"/>
          <w:sz w:val="24"/>
          <w:szCs w:val="24"/>
          <w:lang w:eastAsia="id-ID"/>
        </w:rPr>
      </w:pPr>
      <w:r w:rsidRPr="00C70AE0">
        <w:rPr>
          <w:rFonts w:ascii="Bookman Old Style" w:hAnsi="Bookman Old Style"/>
          <w:sz w:val="24"/>
          <w:szCs w:val="24"/>
          <w:lang w:eastAsia="id-ID"/>
        </w:rPr>
        <w:t>Peruntukan fasilitas penunjang permukiman.</w:t>
      </w:r>
      <w:r w:rsidR="00176682" w:rsidRPr="00C70AE0">
        <w:rPr>
          <w:rFonts w:ascii="Bookman Old Style" w:hAnsi="Bookman Old Style"/>
          <w:sz w:val="24"/>
          <w:szCs w:val="24"/>
          <w:lang w:eastAsia="id-ID"/>
        </w:rPr>
        <w:t xml:space="preserve"> </w:t>
      </w:r>
    </w:p>
    <w:p w:rsidR="00176682" w:rsidRPr="00C70AE0" w:rsidRDefault="00176682" w:rsidP="00176682">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eastAsia="id-ID"/>
        </w:rPr>
        <w:t xml:space="preserve">Kawasan peruntukan permukiman perkotaan adalah bagian dari kawasan perkotaan yang diperuntukan untuk tempat tinggal atau lingkungan hunian dan tempat kegiatan yang mendukung bagi peri kehidupan dan penghidupan yang sekaligus juga menyediakan pusat-pusat pelayanan sesuai fungsi kawasan </w:t>
      </w:r>
      <w:r w:rsidR="00E9612C" w:rsidRPr="00C70AE0">
        <w:rPr>
          <w:rFonts w:ascii="Bookman Old Style" w:hAnsi="Bookman Old Style"/>
          <w:sz w:val="24"/>
          <w:szCs w:val="24"/>
          <w:lang w:eastAsia="id-ID"/>
        </w:rPr>
        <w:t xml:space="preserve">n </w:t>
      </w:r>
      <w:r w:rsidRPr="00C70AE0">
        <w:rPr>
          <w:rFonts w:ascii="Bookman Old Style" w:hAnsi="Bookman Old Style"/>
          <w:sz w:val="24"/>
          <w:szCs w:val="24"/>
          <w:lang w:eastAsia="id-ID"/>
        </w:rPr>
        <w:t>perkotaan yang disandangnya meliputi fungsi PKL</w:t>
      </w:r>
      <w:r w:rsidR="00E9612C" w:rsidRPr="00C70AE0">
        <w:rPr>
          <w:rFonts w:ascii="Bookman Old Style" w:hAnsi="Bookman Old Style"/>
          <w:sz w:val="24"/>
          <w:szCs w:val="24"/>
          <w:lang w:eastAsia="id-ID"/>
        </w:rPr>
        <w:t xml:space="preserve"> dan </w:t>
      </w:r>
      <w:r w:rsidRPr="00C70AE0">
        <w:rPr>
          <w:rFonts w:ascii="Bookman Old Style" w:hAnsi="Bookman Old Style"/>
          <w:sz w:val="24"/>
          <w:szCs w:val="24"/>
          <w:lang w:eastAsia="id-ID"/>
        </w:rPr>
        <w:t>PPK.</w:t>
      </w:r>
    </w:p>
    <w:p w:rsidR="00176682" w:rsidRPr="00C70AE0" w:rsidRDefault="00176682" w:rsidP="00176682">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eastAsia="id-ID"/>
        </w:rPr>
        <w:t>Kawasan peruntukan permukiman perdesaan adalah bagian dari kawasan perdesaan yang diperuntukan untuk kelompok tempat tinggal atau lingkungan hunian dan tempat kegiatan yang mendukung bagi peri kehidupan dan penghidupan yang sekaligus juga menyediakan pusat-pusat pelayanan perdesaan sesuai fungsi kawasan perdesaan yang disandangnya meliputi fungsi PPL maupun permukiman perdesaan murni.</w:t>
      </w:r>
    </w:p>
    <w:p w:rsidR="004677F0" w:rsidRPr="00C70AE0" w:rsidRDefault="004677F0" w:rsidP="004677F0">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eastAsia="id-ID"/>
        </w:rPr>
        <w:t xml:space="preserve">Di dalam kawasan peruntukan permukiman, </w:t>
      </w:r>
      <w:r w:rsidR="00973C1C" w:rsidRPr="00C70AE0">
        <w:rPr>
          <w:rFonts w:ascii="Bookman Old Style" w:hAnsi="Bookman Old Style"/>
          <w:sz w:val="24"/>
          <w:szCs w:val="24"/>
          <w:lang w:eastAsia="id-ID"/>
        </w:rPr>
        <w:t xml:space="preserve">dominasi utama pemanfaatan ruang adalah perumahan beserta fasilitas pendukungnya meliputi </w:t>
      </w:r>
      <w:r w:rsidRPr="00C70AE0">
        <w:rPr>
          <w:rFonts w:ascii="Bookman Old Style" w:hAnsi="Bookman Old Style"/>
          <w:sz w:val="24"/>
          <w:szCs w:val="24"/>
          <w:lang w:eastAsia="id-ID"/>
        </w:rPr>
        <w:t xml:space="preserve">perdagangan dan jasa, fasilitas pemerintahan, fasilitas pendidikan, fasilitas kesehatan, fasilitas peribadatan, fasilitas rekreasi dan olah raga, ruang terbuka hijau dan </w:t>
      </w:r>
      <w:r w:rsidRPr="00C70AE0">
        <w:rPr>
          <w:rFonts w:ascii="Bookman Old Style" w:hAnsi="Bookman Old Style"/>
          <w:sz w:val="24"/>
          <w:szCs w:val="24"/>
          <w:lang w:eastAsia="id-ID"/>
        </w:rPr>
        <w:lastRenderedPageBreak/>
        <w:t>fungsi pemanfaatan ruang lainnya sesuai karakter tiap kawasan permukiman, lebih lanjut diatur dengan Rencana Detail Tata Ruang (RDTR).</w:t>
      </w:r>
    </w:p>
    <w:p w:rsidR="005224E7" w:rsidRPr="00C70AE0" w:rsidRDefault="005224E7" w:rsidP="004677F0">
      <w:pPr>
        <w:autoSpaceDE w:val="0"/>
        <w:autoSpaceDN w:val="0"/>
        <w:adjustRightInd w:val="0"/>
        <w:spacing w:before="120"/>
        <w:ind w:left="1080"/>
        <w:jc w:val="both"/>
        <w:rPr>
          <w:rFonts w:ascii="Bookman Old Style" w:hAnsi="Bookman Old Style"/>
          <w:sz w:val="24"/>
          <w:szCs w:val="24"/>
          <w:lang w:eastAsia="id-ID"/>
        </w:rPr>
      </w:pPr>
      <w:r w:rsidRPr="00C70AE0">
        <w:rPr>
          <w:rFonts w:ascii="Bookman Old Style" w:hAnsi="Bookman Old Style"/>
          <w:sz w:val="24"/>
          <w:szCs w:val="24"/>
          <w:lang w:eastAsia="id-ID"/>
        </w:rPr>
        <w:t>Perumahan adalah kelompok rumah yang berfungsi sebagai lingkungan tempat tinggal atau lingkungan hunian yang dilengkapi dengan prasarana dan sarana lingkungan.</w:t>
      </w:r>
    </w:p>
    <w:p w:rsidR="00E9612C" w:rsidRPr="00C70AE0" w:rsidRDefault="00E9612C" w:rsidP="004677F0">
      <w:pPr>
        <w:autoSpaceDE w:val="0"/>
        <w:autoSpaceDN w:val="0"/>
        <w:adjustRightInd w:val="0"/>
        <w:spacing w:before="120"/>
        <w:ind w:left="1080"/>
        <w:jc w:val="both"/>
        <w:rPr>
          <w:rFonts w:ascii="Bookman Old Style" w:hAnsi="Bookman Old Style"/>
          <w:sz w:val="24"/>
          <w:szCs w:val="24"/>
          <w:lang w:eastAsia="id-ID"/>
        </w:rPr>
      </w:pPr>
    </w:p>
    <w:p w:rsidR="00482980" w:rsidRPr="00C70AE0" w:rsidRDefault="00482980" w:rsidP="006B7FA6">
      <w:pPr>
        <w:pStyle w:val="body1"/>
        <w:tabs>
          <w:tab w:val="left" w:pos="720"/>
        </w:tabs>
        <w:ind w:left="720"/>
        <w:rPr>
          <w:rFonts w:ascii="Bookman Old Style" w:hAnsi="Bookman Old Style"/>
          <w:sz w:val="24"/>
          <w:szCs w:val="24"/>
        </w:rPr>
      </w:pPr>
      <w:r w:rsidRPr="00C70AE0">
        <w:rPr>
          <w:rFonts w:ascii="Bookman Old Style" w:hAnsi="Bookman Old Style"/>
          <w:sz w:val="24"/>
          <w:szCs w:val="24"/>
        </w:rPr>
        <w:t>Ayat (2)</w:t>
      </w:r>
      <w:r w:rsidR="00E9612C" w:rsidRPr="00C70AE0">
        <w:rPr>
          <w:rFonts w:ascii="Bookman Old Style" w:hAnsi="Bookman Old Style"/>
          <w:sz w:val="24"/>
          <w:szCs w:val="24"/>
        </w:rPr>
        <w:t xml:space="preserve"> </w:t>
      </w:r>
      <w:r w:rsidR="00A43A46" w:rsidRPr="00C70AE0">
        <w:rPr>
          <w:rFonts w:ascii="Bookman Old Style" w:hAnsi="Bookman Old Style"/>
          <w:sz w:val="24"/>
          <w:szCs w:val="24"/>
          <w:lang w:val="id-ID"/>
        </w:rPr>
        <w:t>dan</w:t>
      </w:r>
      <w:r w:rsidR="00825A9A" w:rsidRPr="00C70AE0">
        <w:rPr>
          <w:rFonts w:ascii="Bookman Old Style" w:hAnsi="Bookman Old Style"/>
          <w:sz w:val="24"/>
          <w:szCs w:val="24"/>
          <w:lang w:val="id-ID"/>
        </w:rPr>
        <w:t xml:space="preserve"> </w:t>
      </w:r>
      <w:r w:rsidR="00E9612C" w:rsidRPr="00C70AE0">
        <w:rPr>
          <w:rFonts w:ascii="Bookman Old Style" w:hAnsi="Bookman Old Style"/>
          <w:sz w:val="24"/>
          <w:szCs w:val="24"/>
        </w:rPr>
        <w:t>ayat (</w:t>
      </w:r>
      <w:r w:rsidR="00A43A46" w:rsidRPr="00C70AE0">
        <w:rPr>
          <w:rFonts w:ascii="Bookman Old Style" w:hAnsi="Bookman Old Style"/>
          <w:sz w:val="24"/>
          <w:szCs w:val="24"/>
          <w:lang w:val="id-ID"/>
        </w:rPr>
        <w:t>3</w:t>
      </w:r>
      <w:r w:rsidR="00E9612C" w:rsidRPr="00C70AE0">
        <w:rPr>
          <w:rFonts w:ascii="Bookman Old Style" w:hAnsi="Bookman Old Style"/>
          <w:sz w:val="24"/>
          <w:szCs w:val="24"/>
        </w:rPr>
        <w:t>)</w:t>
      </w:r>
    </w:p>
    <w:p w:rsidR="00482980" w:rsidRPr="00C70AE0" w:rsidRDefault="00482980" w:rsidP="00B51CD2">
      <w:pPr>
        <w:ind w:left="1080"/>
        <w:rPr>
          <w:rFonts w:ascii="Bookman Old Style" w:hAnsi="Bookman Old Style"/>
          <w:sz w:val="24"/>
          <w:szCs w:val="24"/>
          <w:lang w:val="id-ID"/>
        </w:rPr>
      </w:pPr>
      <w:r w:rsidRPr="00C70AE0">
        <w:rPr>
          <w:rFonts w:ascii="Bookman Old Style" w:hAnsi="Bookman Old Style"/>
          <w:sz w:val="24"/>
          <w:szCs w:val="24"/>
        </w:rPr>
        <w:t xml:space="preserve">Cukup jelas </w:t>
      </w:r>
    </w:p>
    <w:p w:rsidR="00A43A46" w:rsidRPr="00C70AE0" w:rsidRDefault="00A43A46" w:rsidP="00B51CD2">
      <w:pPr>
        <w:ind w:left="709"/>
        <w:rPr>
          <w:rFonts w:ascii="Bookman Old Style" w:hAnsi="Bookman Old Style"/>
          <w:sz w:val="24"/>
          <w:szCs w:val="24"/>
          <w:lang w:val="id-ID"/>
        </w:rPr>
      </w:pPr>
    </w:p>
    <w:p w:rsidR="00A43A46" w:rsidRPr="00C70AE0" w:rsidRDefault="00A43A46" w:rsidP="00A43A46">
      <w:pPr>
        <w:spacing w:before="120"/>
        <w:ind w:left="709"/>
        <w:rPr>
          <w:rFonts w:ascii="Bookman Old Style" w:hAnsi="Bookman Old Style"/>
          <w:sz w:val="24"/>
          <w:szCs w:val="24"/>
          <w:lang w:val="id-ID"/>
        </w:rPr>
      </w:pPr>
      <w:r w:rsidRPr="00C70AE0">
        <w:rPr>
          <w:rFonts w:ascii="Bookman Old Style" w:hAnsi="Bookman Old Style"/>
          <w:sz w:val="24"/>
          <w:szCs w:val="24"/>
          <w:lang w:val="id-ID"/>
        </w:rPr>
        <w:t>Ayat (4)</w:t>
      </w:r>
    </w:p>
    <w:p w:rsidR="00A43A46" w:rsidRPr="00C70AE0" w:rsidRDefault="00A43A46" w:rsidP="009959EC">
      <w:pPr>
        <w:numPr>
          <w:ilvl w:val="3"/>
          <w:numId w:val="56"/>
        </w:numPr>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 f</w:t>
      </w:r>
      <w:r w:rsidRPr="00C70AE0">
        <w:rPr>
          <w:rFonts w:ascii="Bookman Old Style" w:hAnsi="Bookman Old Style"/>
          <w:sz w:val="24"/>
          <w:szCs w:val="24"/>
        </w:rPr>
        <w:t>asilitas perdagangan dan jasa, meliputi:</w:t>
      </w:r>
    </w:p>
    <w:p w:rsidR="00A43A46" w:rsidRPr="00C70AE0" w:rsidRDefault="00A43A46" w:rsidP="009959EC">
      <w:pPr>
        <w:numPr>
          <w:ilvl w:val="0"/>
          <w:numId w:val="66"/>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perdagangan dan jasa skala pelayanan wilayah seperti pasar wilayah,  pusat pertokoan, atau perdagangan modern  yang tersebar di Kawasan Perkotaan Bangli, Pusat Pelayanan Kawasan (PPK) maupun pusat kawasan efektif pariwisata; </w:t>
      </w:r>
    </w:p>
    <w:p w:rsidR="00A43A46" w:rsidRPr="00C70AE0" w:rsidRDefault="00A43A46" w:rsidP="009959EC">
      <w:pPr>
        <w:numPr>
          <w:ilvl w:val="0"/>
          <w:numId w:val="66"/>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faslitas perdagangan dan jasa skala pelayanan kecamatan seperti pasar kecamatan, kelompok pertokoan, maupun perdagangan modern skala kecamatan tersebar di ibukota kecamatan atau pusat desa dengan status PPL; dan  </w:t>
      </w:r>
    </w:p>
    <w:p w:rsidR="00A43A46" w:rsidRPr="00C70AE0" w:rsidRDefault="00A43A46" w:rsidP="009959EC">
      <w:pPr>
        <w:numPr>
          <w:ilvl w:val="0"/>
          <w:numId w:val="66"/>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perdagangan dan jasa skala pelayanan lokal seperti pasar desa, kelompok pertokoan tersebar di tiap desa atau tiap lingkungan permukiman. </w:t>
      </w:r>
    </w:p>
    <w:p w:rsidR="00A43A46" w:rsidRPr="00C70AE0" w:rsidRDefault="00082666" w:rsidP="009959EC">
      <w:pPr>
        <w:numPr>
          <w:ilvl w:val="1"/>
          <w:numId w:val="56"/>
        </w:numPr>
        <w:tabs>
          <w:tab w:val="num" w:pos="1134"/>
        </w:tabs>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 f</w:t>
      </w:r>
      <w:r w:rsidR="00A43A46" w:rsidRPr="00C70AE0">
        <w:rPr>
          <w:rFonts w:ascii="Bookman Old Style" w:hAnsi="Bookman Old Style"/>
          <w:sz w:val="24"/>
          <w:szCs w:val="24"/>
        </w:rPr>
        <w:t>asilitas perkantoran pemerintahan, meliputi:</w:t>
      </w:r>
    </w:p>
    <w:p w:rsidR="00A43A46" w:rsidRPr="00C70AE0" w:rsidRDefault="00A43A46" w:rsidP="009959EC">
      <w:pPr>
        <w:numPr>
          <w:ilvl w:val="0"/>
          <w:numId w:val="62"/>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perkantoran pemerintahan skala wilayah Kabupaten yang tersebar di Kawasan Perkotaan Bangli; </w:t>
      </w:r>
    </w:p>
    <w:p w:rsidR="00A43A46" w:rsidRPr="00C70AE0" w:rsidRDefault="00A43A46" w:rsidP="009959EC">
      <w:pPr>
        <w:numPr>
          <w:ilvl w:val="0"/>
          <w:numId w:val="62"/>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fasilitas perkantoran pemerintahan skala kecamatan yang tersebar di Kawasan Perkotaan Ibukota Kecamatan;</w:t>
      </w:r>
    </w:p>
    <w:p w:rsidR="00A43A46" w:rsidRPr="00C70AE0" w:rsidRDefault="00A43A46" w:rsidP="009959EC">
      <w:pPr>
        <w:numPr>
          <w:ilvl w:val="0"/>
          <w:numId w:val="62"/>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kebutuhan pengembangan kawasan perkantoran pemerintahan kecamatan baru bila terjadi pemekaran wilayah kecamatan; dan</w:t>
      </w:r>
    </w:p>
    <w:p w:rsidR="00A43A46" w:rsidRPr="00C70AE0" w:rsidRDefault="00A43A46" w:rsidP="009959EC">
      <w:pPr>
        <w:numPr>
          <w:ilvl w:val="0"/>
          <w:numId w:val="62"/>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perkantoran pemerintahan skala desa/kelurahan yang tersebar di tiap pusat-pusat desa/kelurahan. </w:t>
      </w:r>
    </w:p>
    <w:p w:rsidR="00A43A46" w:rsidRPr="00C70AE0" w:rsidRDefault="00082666" w:rsidP="009959EC">
      <w:pPr>
        <w:numPr>
          <w:ilvl w:val="1"/>
          <w:numId w:val="56"/>
        </w:numPr>
        <w:tabs>
          <w:tab w:val="num" w:pos="1134"/>
        </w:tabs>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w:t>
      </w:r>
      <w:r w:rsidRPr="00C70AE0">
        <w:rPr>
          <w:rFonts w:ascii="Bookman Old Style" w:hAnsi="Bookman Old Style"/>
          <w:sz w:val="24"/>
          <w:szCs w:val="24"/>
        </w:rPr>
        <w:t xml:space="preserve"> </w:t>
      </w:r>
      <w:r w:rsidRPr="00C70AE0">
        <w:rPr>
          <w:rFonts w:ascii="Bookman Old Style" w:hAnsi="Bookman Old Style"/>
          <w:sz w:val="24"/>
          <w:szCs w:val="24"/>
          <w:lang w:val="id-ID"/>
        </w:rPr>
        <w:t>f</w:t>
      </w:r>
      <w:r w:rsidR="00A43A46" w:rsidRPr="00C70AE0">
        <w:rPr>
          <w:rFonts w:ascii="Bookman Old Style" w:hAnsi="Bookman Old Style"/>
          <w:sz w:val="24"/>
          <w:szCs w:val="24"/>
        </w:rPr>
        <w:t>asilitas pendidikan, meliputi:</w:t>
      </w:r>
    </w:p>
    <w:p w:rsidR="00A43A46" w:rsidRPr="00C70AE0" w:rsidRDefault="00A43A46" w:rsidP="009959EC">
      <w:pPr>
        <w:numPr>
          <w:ilvl w:val="0"/>
          <w:numId w:val="63"/>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pendidikan tinggi tersebar di Kawasan Perkotaan Bangli; </w:t>
      </w:r>
    </w:p>
    <w:p w:rsidR="00A43A46" w:rsidRPr="00C70AE0" w:rsidRDefault="00A43A46" w:rsidP="009959EC">
      <w:pPr>
        <w:numPr>
          <w:ilvl w:val="0"/>
          <w:numId w:val="63"/>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pendidikan menengah mencakup SMP, SMA dan sejenisnya mempertahankan fasilitas yang telah ada dan menambah fasilitas sesuai ketentuan jumlah penduduk pendukung; dan </w:t>
      </w:r>
    </w:p>
    <w:p w:rsidR="00A43A46" w:rsidRPr="00C70AE0" w:rsidRDefault="00A43A46" w:rsidP="009959EC">
      <w:pPr>
        <w:numPr>
          <w:ilvl w:val="0"/>
          <w:numId w:val="63"/>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pendidikan dasar mempertahankan faslitas yang telah ada dan menambah fasilitas sesuai ketentuan jumlah penduduk pendukung. </w:t>
      </w:r>
    </w:p>
    <w:p w:rsidR="00A43A46" w:rsidRPr="00C70AE0" w:rsidRDefault="00082666" w:rsidP="009959EC">
      <w:pPr>
        <w:numPr>
          <w:ilvl w:val="1"/>
          <w:numId w:val="56"/>
        </w:numPr>
        <w:tabs>
          <w:tab w:val="num" w:pos="1134"/>
        </w:tabs>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w:t>
      </w:r>
      <w:r w:rsidRPr="00C70AE0">
        <w:rPr>
          <w:rFonts w:ascii="Bookman Old Style" w:hAnsi="Bookman Old Style"/>
          <w:sz w:val="24"/>
          <w:szCs w:val="24"/>
        </w:rPr>
        <w:t xml:space="preserve"> </w:t>
      </w:r>
      <w:r w:rsidRPr="00C70AE0">
        <w:rPr>
          <w:rFonts w:ascii="Bookman Old Style" w:hAnsi="Bookman Old Style"/>
          <w:sz w:val="24"/>
          <w:szCs w:val="24"/>
          <w:lang w:val="id-ID"/>
        </w:rPr>
        <w:t>f</w:t>
      </w:r>
      <w:r w:rsidR="00A43A46" w:rsidRPr="00C70AE0">
        <w:rPr>
          <w:rFonts w:ascii="Bookman Old Style" w:hAnsi="Bookman Old Style"/>
          <w:sz w:val="24"/>
          <w:szCs w:val="24"/>
        </w:rPr>
        <w:t>asilitas Kesehatan, meliputi:</w:t>
      </w:r>
    </w:p>
    <w:p w:rsidR="00A43A46" w:rsidRPr="00C70AE0" w:rsidRDefault="00A43A46" w:rsidP="00B51CD2">
      <w:pPr>
        <w:tabs>
          <w:tab w:val="left" w:pos="1418"/>
        </w:tabs>
        <w:ind w:left="1134" w:right="29"/>
        <w:jc w:val="both"/>
        <w:rPr>
          <w:rFonts w:ascii="Bookman Old Style" w:hAnsi="Bookman Old Style"/>
          <w:sz w:val="24"/>
          <w:szCs w:val="24"/>
        </w:rPr>
      </w:pPr>
      <w:r w:rsidRPr="00C70AE0">
        <w:rPr>
          <w:rFonts w:ascii="Bookman Old Style" w:hAnsi="Bookman Old Style"/>
          <w:sz w:val="24"/>
          <w:szCs w:val="24"/>
        </w:rPr>
        <w:t xml:space="preserve">fasilitas kesehatan pelayanan wilayah tersebar di Kawasan Perkotaan Bangli mencakup RSUD dan RSJ Bangli; </w:t>
      </w:r>
    </w:p>
    <w:p w:rsidR="00A43A46" w:rsidRPr="00C70AE0" w:rsidRDefault="00A43A46" w:rsidP="009959EC">
      <w:pPr>
        <w:numPr>
          <w:ilvl w:val="0"/>
          <w:numId w:val="64"/>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fasilitas kesehatan skala pelayanan kecamatan berupa Puskesmas atau Puskesmas Pembantu mempertahankan faslitas yang telah ada dan menambah fasilitas sesuai ketentuan jumlah penduduk pendukung; </w:t>
      </w:r>
    </w:p>
    <w:p w:rsidR="00A43A46" w:rsidRPr="00C70AE0" w:rsidRDefault="00A43A46" w:rsidP="009959EC">
      <w:pPr>
        <w:numPr>
          <w:ilvl w:val="0"/>
          <w:numId w:val="64"/>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 xml:space="preserve">Pusat Kesehatan Masyarakat (Puskesmas) di Kawasan Perkotaan fungsi PPK dan fungsi PPL, ditingkatkan statusnya dengan </w:t>
      </w:r>
      <w:r w:rsidRPr="00C70AE0">
        <w:rPr>
          <w:rFonts w:ascii="Bookman Old Style" w:hAnsi="Bookman Old Style"/>
          <w:sz w:val="24"/>
          <w:szCs w:val="24"/>
        </w:rPr>
        <w:lastRenderedPageBreak/>
        <w:t>kelengkapan pelayanan rawat inap, mencakup : Puskesmas Kintamani;</w:t>
      </w:r>
    </w:p>
    <w:p w:rsidR="00A43A46" w:rsidRPr="00C70AE0" w:rsidRDefault="00A43A46" w:rsidP="009959EC">
      <w:pPr>
        <w:numPr>
          <w:ilvl w:val="0"/>
          <w:numId w:val="64"/>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Pusat Kesehatan Masyarakat (Puskesmas) dengan skala pelayanan sebagian wilayah kecamatan atau beberapa desa, sejumlah 11</w:t>
      </w:r>
      <w:r w:rsidR="00EA4901" w:rsidRPr="00C70AE0">
        <w:rPr>
          <w:rFonts w:ascii="Bookman Old Style" w:hAnsi="Bookman Old Style"/>
          <w:sz w:val="24"/>
          <w:szCs w:val="24"/>
        </w:rPr>
        <w:t xml:space="preserve"> (sebelas)</w:t>
      </w:r>
      <w:r w:rsidRPr="00C70AE0">
        <w:rPr>
          <w:rFonts w:ascii="Bookman Old Style" w:hAnsi="Bookman Old Style"/>
          <w:sz w:val="24"/>
          <w:szCs w:val="24"/>
        </w:rPr>
        <w:t xml:space="preserve">  buah tetap dipertahankan dan ditingkatkan kualitas pelayanannya; dan </w:t>
      </w:r>
    </w:p>
    <w:p w:rsidR="00A43A46" w:rsidRPr="00C70AE0" w:rsidRDefault="00A43A46" w:rsidP="009959EC">
      <w:pPr>
        <w:numPr>
          <w:ilvl w:val="0"/>
          <w:numId w:val="64"/>
        </w:numPr>
        <w:tabs>
          <w:tab w:val="left" w:pos="1418"/>
        </w:tabs>
        <w:ind w:left="1418" w:right="29" w:hanging="284"/>
        <w:jc w:val="both"/>
        <w:rPr>
          <w:rFonts w:ascii="Bookman Old Style" w:hAnsi="Bookman Old Style"/>
          <w:sz w:val="24"/>
          <w:szCs w:val="24"/>
        </w:rPr>
      </w:pPr>
      <w:r w:rsidRPr="00C70AE0">
        <w:rPr>
          <w:rFonts w:ascii="Bookman Old Style" w:hAnsi="Bookman Old Style"/>
          <w:sz w:val="24"/>
          <w:szCs w:val="24"/>
        </w:rPr>
        <w:t>Pusat Kesehatan Masyarakat Pembantu (Pustu) dengan skala pelayanan satu sampai dua desa sejumlah 56</w:t>
      </w:r>
      <w:r w:rsidR="00EA4901" w:rsidRPr="00C70AE0">
        <w:rPr>
          <w:rFonts w:ascii="Bookman Old Style" w:hAnsi="Bookman Old Style"/>
          <w:sz w:val="24"/>
          <w:szCs w:val="24"/>
        </w:rPr>
        <w:t xml:space="preserve"> (lima puluh enam)</w:t>
      </w:r>
      <w:r w:rsidRPr="00C70AE0">
        <w:rPr>
          <w:rFonts w:ascii="Bookman Old Style" w:hAnsi="Bookman Old Style"/>
          <w:sz w:val="24"/>
          <w:szCs w:val="24"/>
        </w:rPr>
        <w:t xml:space="preserve">  buah tetap dipertahankan dan ditingkatkan kualitas pelayanan.</w:t>
      </w:r>
    </w:p>
    <w:p w:rsidR="00A43A46" w:rsidRPr="00C70AE0" w:rsidRDefault="00082666" w:rsidP="009959EC">
      <w:pPr>
        <w:numPr>
          <w:ilvl w:val="1"/>
          <w:numId w:val="56"/>
        </w:numPr>
        <w:tabs>
          <w:tab w:val="num" w:pos="1134"/>
        </w:tabs>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w:t>
      </w:r>
      <w:r w:rsidRPr="00C70AE0">
        <w:rPr>
          <w:rFonts w:ascii="Bookman Old Style" w:hAnsi="Bookman Old Style"/>
          <w:sz w:val="24"/>
          <w:szCs w:val="24"/>
        </w:rPr>
        <w:t xml:space="preserve"> </w:t>
      </w:r>
      <w:r w:rsidRPr="00C70AE0">
        <w:rPr>
          <w:rFonts w:ascii="Bookman Old Style" w:hAnsi="Bookman Old Style"/>
          <w:sz w:val="24"/>
          <w:szCs w:val="24"/>
          <w:lang w:val="id-ID"/>
        </w:rPr>
        <w:t>f</w:t>
      </w:r>
      <w:r w:rsidR="00A43A46" w:rsidRPr="00C70AE0">
        <w:rPr>
          <w:rFonts w:ascii="Bookman Old Style" w:hAnsi="Bookman Old Style"/>
          <w:sz w:val="24"/>
          <w:szCs w:val="24"/>
        </w:rPr>
        <w:t>asilitas Peribadatan, meliputi:</w:t>
      </w:r>
    </w:p>
    <w:p w:rsidR="00A43A46" w:rsidRPr="00C70AE0" w:rsidRDefault="00A43A46" w:rsidP="009959EC">
      <w:pPr>
        <w:numPr>
          <w:ilvl w:val="0"/>
          <w:numId w:val="65"/>
        </w:numPr>
        <w:tabs>
          <w:tab w:val="left" w:pos="1418"/>
        </w:tabs>
        <w:ind w:left="1418" w:hanging="284"/>
        <w:jc w:val="both"/>
        <w:rPr>
          <w:rFonts w:ascii="Bookman Old Style" w:hAnsi="Bookman Old Style"/>
          <w:sz w:val="24"/>
          <w:szCs w:val="24"/>
        </w:rPr>
      </w:pPr>
      <w:r w:rsidRPr="00C70AE0">
        <w:rPr>
          <w:rFonts w:ascii="Bookman Old Style" w:hAnsi="Bookman Old Style"/>
          <w:sz w:val="24"/>
          <w:szCs w:val="24"/>
        </w:rPr>
        <w:t xml:space="preserve">sebaran fasilitas peribadatan umat yang beragama Hindu terdiri atas Pura Kahyangan Tiga, Pura Swagina, Pura Dadia, Pura Kahyangan Jagat, Pura dang Kahyangan dan Pura Sad Kahyangan; dan </w:t>
      </w:r>
    </w:p>
    <w:p w:rsidR="00A43A46" w:rsidRPr="00C70AE0" w:rsidRDefault="00A43A46" w:rsidP="009959EC">
      <w:pPr>
        <w:numPr>
          <w:ilvl w:val="0"/>
          <w:numId w:val="65"/>
        </w:numPr>
        <w:tabs>
          <w:tab w:val="left" w:pos="1418"/>
        </w:tabs>
        <w:ind w:left="1418" w:hanging="284"/>
        <w:jc w:val="both"/>
        <w:rPr>
          <w:rFonts w:ascii="Bookman Old Style" w:hAnsi="Bookman Old Style"/>
          <w:sz w:val="24"/>
          <w:szCs w:val="24"/>
        </w:rPr>
      </w:pPr>
      <w:r w:rsidRPr="00C70AE0">
        <w:rPr>
          <w:rFonts w:ascii="Bookman Old Style" w:hAnsi="Bookman Old Style"/>
          <w:sz w:val="24"/>
          <w:szCs w:val="24"/>
        </w:rPr>
        <w:t>sebaran fasilitas peribadatan umat yang bukan beragama Hindu tetap dipertahankan terdiri atas fasilitas peribadatan umat Islam (mesjid, mushola, langgar, sura</w:t>
      </w:r>
      <w:r w:rsidR="00082666" w:rsidRPr="00C70AE0">
        <w:rPr>
          <w:rFonts w:ascii="Bookman Old Style" w:hAnsi="Bookman Old Style"/>
          <w:sz w:val="24"/>
          <w:szCs w:val="24"/>
          <w:lang w:val="id-ID"/>
        </w:rPr>
        <w:t>u</w:t>
      </w:r>
      <w:r w:rsidRPr="00C70AE0">
        <w:rPr>
          <w:rFonts w:ascii="Bookman Old Style" w:hAnsi="Bookman Old Style"/>
          <w:sz w:val="24"/>
          <w:szCs w:val="24"/>
        </w:rPr>
        <w:t>), fasilitas peribadatan umat Kristen dan Katolik (gereja, kapela, pos pelayanan iman), dan fasilitas peribadatan umat Budha dan Konghucu (wihara, cetiya, arama).</w:t>
      </w:r>
    </w:p>
    <w:p w:rsidR="00A43A46" w:rsidRPr="00C70AE0" w:rsidRDefault="00082666" w:rsidP="009959EC">
      <w:pPr>
        <w:numPr>
          <w:ilvl w:val="1"/>
          <w:numId w:val="56"/>
        </w:numPr>
        <w:tabs>
          <w:tab w:val="num" w:pos="1134"/>
        </w:tabs>
        <w:spacing w:before="120"/>
        <w:ind w:left="1134" w:hanging="283"/>
        <w:jc w:val="both"/>
        <w:rPr>
          <w:rFonts w:ascii="Bookman Old Style" w:hAnsi="Bookman Old Style"/>
          <w:sz w:val="24"/>
          <w:szCs w:val="24"/>
        </w:rPr>
      </w:pPr>
      <w:r w:rsidRPr="00C70AE0">
        <w:rPr>
          <w:rFonts w:ascii="Bookman Old Style" w:hAnsi="Bookman Old Style"/>
          <w:sz w:val="24"/>
          <w:szCs w:val="24"/>
          <w:lang w:val="id-ID"/>
        </w:rPr>
        <w:t>Yang dimaksud</w:t>
      </w:r>
      <w:r w:rsidRPr="00C70AE0">
        <w:rPr>
          <w:rFonts w:ascii="Bookman Old Style" w:hAnsi="Bookman Old Style"/>
          <w:sz w:val="24"/>
          <w:szCs w:val="24"/>
        </w:rPr>
        <w:t xml:space="preserve"> </w:t>
      </w:r>
      <w:r w:rsidRPr="00C70AE0">
        <w:rPr>
          <w:rFonts w:ascii="Bookman Old Style" w:hAnsi="Bookman Old Style"/>
          <w:sz w:val="24"/>
          <w:szCs w:val="24"/>
          <w:lang w:val="id-ID"/>
        </w:rPr>
        <w:t>f</w:t>
      </w:r>
      <w:r w:rsidR="00A43A46" w:rsidRPr="00C70AE0">
        <w:rPr>
          <w:rFonts w:ascii="Bookman Old Style" w:hAnsi="Bookman Old Style"/>
          <w:sz w:val="24"/>
          <w:szCs w:val="24"/>
        </w:rPr>
        <w:t>asilitas rekreasi dan olah raga, meliputi:</w:t>
      </w:r>
    </w:p>
    <w:p w:rsidR="00A43A46" w:rsidRPr="00C70AE0" w:rsidRDefault="00A43A46" w:rsidP="009959EC">
      <w:pPr>
        <w:numPr>
          <w:ilvl w:val="0"/>
          <w:numId w:val="67"/>
        </w:numPr>
        <w:tabs>
          <w:tab w:val="left" w:pos="1440"/>
        </w:tabs>
        <w:ind w:left="1418" w:hanging="284"/>
        <w:jc w:val="both"/>
        <w:rPr>
          <w:rFonts w:ascii="Bookman Old Style" w:hAnsi="Bookman Old Style"/>
          <w:sz w:val="24"/>
          <w:szCs w:val="24"/>
        </w:rPr>
      </w:pPr>
      <w:r w:rsidRPr="00C70AE0">
        <w:rPr>
          <w:rFonts w:ascii="Bookman Old Style" w:hAnsi="Bookman Old Style"/>
          <w:sz w:val="24"/>
          <w:szCs w:val="24"/>
        </w:rPr>
        <w:t>sebaran fasilitas rekreasi sesuai dengan sebaran daya tarik wisata</w:t>
      </w:r>
      <w:r w:rsidR="00082666" w:rsidRPr="00C70AE0">
        <w:rPr>
          <w:rFonts w:ascii="Bookman Old Style" w:hAnsi="Bookman Old Style"/>
          <w:sz w:val="24"/>
          <w:szCs w:val="24"/>
        </w:rPr>
        <w:t>(DTW)</w:t>
      </w:r>
      <w:r w:rsidRPr="00C70AE0">
        <w:rPr>
          <w:rFonts w:ascii="Bookman Old Style" w:hAnsi="Bookman Old Style"/>
          <w:sz w:val="24"/>
          <w:szCs w:val="24"/>
        </w:rPr>
        <w:t xml:space="preserve">; </w:t>
      </w:r>
    </w:p>
    <w:p w:rsidR="00A43A46" w:rsidRPr="00C70AE0" w:rsidRDefault="00A43A46" w:rsidP="009959EC">
      <w:pPr>
        <w:numPr>
          <w:ilvl w:val="0"/>
          <w:numId w:val="67"/>
        </w:numPr>
        <w:tabs>
          <w:tab w:val="left" w:pos="1440"/>
        </w:tabs>
        <w:ind w:left="1418" w:hanging="284"/>
        <w:jc w:val="both"/>
        <w:rPr>
          <w:rFonts w:ascii="Bookman Old Style" w:hAnsi="Bookman Old Style"/>
          <w:sz w:val="24"/>
          <w:szCs w:val="24"/>
        </w:rPr>
      </w:pPr>
      <w:r w:rsidRPr="00C70AE0">
        <w:rPr>
          <w:rFonts w:ascii="Bookman Old Style" w:hAnsi="Bookman Old Style"/>
          <w:sz w:val="24"/>
          <w:szCs w:val="24"/>
        </w:rPr>
        <w:t>sebaran taman-taman kota sebagai bagian dari ruang terbuka hijau kota terdiri atas taman lingkungan perumahan, taman skala banjar, taman skala desa, taman skala kecamatan, dan taman skala kota;</w:t>
      </w:r>
    </w:p>
    <w:p w:rsidR="00A43A46" w:rsidRPr="00C70AE0" w:rsidRDefault="00A43A46" w:rsidP="009959EC">
      <w:pPr>
        <w:numPr>
          <w:ilvl w:val="0"/>
          <w:numId w:val="67"/>
        </w:numPr>
        <w:tabs>
          <w:tab w:val="left" w:pos="1418"/>
        </w:tabs>
        <w:ind w:left="1418" w:hanging="284"/>
        <w:jc w:val="both"/>
        <w:rPr>
          <w:rFonts w:ascii="Bookman Old Style" w:hAnsi="Bookman Old Style"/>
          <w:sz w:val="24"/>
          <w:szCs w:val="24"/>
        </w:rPr>
      </w:pPr>
      <w:r w:rsidRPr="00C70AE0">
        <w:rPr>
          <w:rFonts w:ascii="Bookman Old Style" w:hAnsi="Bookman Old Style"/>
          <w:sz w:val="24"/>
          <w:szCs w:val="24"/>
        </w:rPr>
        <w:t>sebaran lapangan umum atau lapangan olah raga skala banjar, skala desa, skala kecamatan dan skala kabupaten atau skala kota; dan</w:t>
      </w:r>
    </w:p>
    <w:p w:rsidR="00A43A46" w:rsidRPr="00C70AE0" w:rsidRDefault="00A43A46" w:rsidP="009959EC">
      <w:pPr>
        <w:numPr>
          <w:ilvl w:val="0"/>
          <w:numId w:val="67"/>
        </w:numPr>
        <w:tabs>
          <w:tab w:val="left" w:pos="1418"/>
        </w:tabs>
        <w:ind w:left="1418" w:hanging="284"/>
        <w:jc w:val="both"/>
        <w:rPr>
          <w:rFonts w:ascii="Bookman Old Style" w:hAnsi="Bookman Old Style"/>
          <w:sz w:val="24"/>
          <w:szCs w:val="24"/>
        </w:rPr>
      </w:pPr>
      <w:r w:rsidRPr="00C70AE0">
        <w:rPr>
          <w:rFonts w:ascii="Bookman Old Style" w:hAnsi="Bookman Old Style"/>
          <w:sz w:val="24"/>
          <w:szCs w:val="24"/>
        </w:rPr>
        <w:t>sebaran lapangan olah raga skala kecil seperti lapangan voli, basket, bulu tangkis, tenis, dan lainnya tersebar di dalam kawasan pemukiman</w:t>
      </w:r>
    </w:p>
    <w:p w:rsidR="00BC49FA" w:rsidRPr="00C70AE0" w:rsidRDefault="00BC49FA" w:rsidP="00BC49FA">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rPr>
        <w:t>5</w:t>
      </w:r>
      <w:r w:rsidR="008532D6" w:rsidRPr="00C70AE0">
        <w:rPr>
          <w:rFonts w:ascii="Bookman Old Style" w:hAnsi="Bookman Old Style" w:cs="Times New Roman"/>
          <w:b w:val="0"/>
          <w:kern w:val="32"/>
          <w:sz w:val="24"/>
          <w:szCs w:val="24"/>
          <w:lang w:val="id-ID"/>
        </w:rPr>
        <w:t>5</w:t>
      </w:r>
    </w:p>
    <w:p w:rsidR="00BC49FA" w:rsidRPr="00C70AE0" w:rsidRDefault="00BC49FA" w:rsidP="00BC49FA">
      <w:pPr>
        <w:autoSpaceDE w:val="0"/>
        <w:autoSpaceDN w:val="0"/>
        <w:adjustRightInd w:val="0"/>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Yang dimakud </w:t>
      </w:r>
      <w:r w:rsidR="00EA6D43" w:rsidRPr="00C70AE0">
        <w:rPr>
          <w:rFonts w:ascii="Bookman Old Style" w:hAnsi="Bookman Old Style"/>
          <w:sz w:val="24"/>
          <w:szCs w:val="24"/>
          <w:lang w:val="id-ID" w:eastAsia="id-ID"/>
        </w:rPr>
        <w:t xml:space="preserve"> </w:t>
      </w:r>
      <w:r w:rsidRPr="00C70AE0">
        <w:rPr>
          <w:rFonts w:ascii="Bookman Old Style" w:hAnsi="Bookman Old Style"/>
          <w:sz w:val="24"/>
          <w:szCs w:val="24"/>
          <w:lang w:val="id-ID" w:eastAsia="id-ID"/>
        </w:rPr>
        <w:t>kawasan peruntukan pertambangan adalah kawasan yang diperuntukan bagi kegiatan pertambangan bagi wilayah yang sedang maupun yang akan segera dilakukan kegiatan pertambangan, meliputi golongan bahan galian C</w:t>
      </w:r>
    </w:p>
    <w:p w:rsidR="00767AB5" w:rsidRPr="00C70AE0" w:rsidRDefault="00767AB5" w:rsidP="00767AB5">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A623F5" w:rsidRPr="00C70AE0">
        <w:rPr>
          <w:rFonts w:ascii="Bookman Old Style" w:hAnsi="Bookman Old Style" w:cs="Times New Roman"/>
          <w:b w:val="0"/>
          <w:kern w:val="32"/>
          <w:sz w:val="24"/>
          <w:szCs w:val="24"/>
          <w:lang w:val="id-ID"/>
        </w:rPr>
        <w:t>5</w:t>
      </w:r>
      <w:r w:rsidR="008532D6" w:rsidRPr="00C70AE0">
        <w:rPr>
          <w:rFonts w:ascii="Bookman Old Style" w:hAnsi="Bookman Old Style" w:cs="Times New Roman"/>
          <w:b w:val="0"/>
          <w:kern w:val="32"/>
          <w:sz w:val="24"/>
          <w:szCs w:val="24"/>
          <w:lang w:val="id-ID"/>
        </w:rPr>
        <w:t>6</w:t>
      </w:r>
    </w:p>
    <w:p w:rsidR="00E9612C" w:rsidRPr="00C70AE0" w:rsidRDefault="00E556FB" w:rsidP="008532D6">
      <w:pPr>
        <w:autoSpaceDE w:val="0"/>
        <w:autoSpaceDN w:val="0"/>
        <w:adjustRightInd w:val="0"/>
        <w:ind w:left="1134"/>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Rencana tata ruang yang berkaitan dengan fungsi pertahanan dan keamanan sebagai subsistem rencana tata ruang wilayah mengandung pengertian bahwa pola ruang peruntukan kegiatan pertahanan dan keamanan merupakan bagian yang tidak terpisahkan dari upaya keseluruhan penataan ruang wilayah terutama dalam upaya menjaga ketertiban umum. </w:t>
      </w:r>
    </w:p>
    <w:p w:rsidR="00E556FB" w:rsidRPr="00C70AE0" w:rsidRDefault="00E556FB" w:rsidP="008532D6">
      <w:pPr>
        <w:autoSpaceDE w:val="0"/>
        <w:autoSpaceDN w:val="0"/>
        <w:adjustRightInd w:val="0"/>
        <w:spacing w:before="120"/>
        <w:ind w:left="1134"/>
        <w:jc w:val="both"/>
        <w:rPr>
          <w:rFonts w:ascii="Bookman Old Style" w:hAnsi="Bookman Old Style"/>
          <w:kern w:val="32"/>
          <w:sz w:val="24"/>
          <w:szCs w:val="24"/>
          <w:lang w:val="id-ID"/>
        </w:rPr>
      </w:pPr>
      <w:r w:rsidRPr="00C70AE0">
        <w:rPr>
          <w:rFonts w:ascii="Bookman Old Style" w:hAnsi="Bookman Old Style"/>
          <w:sz w:val="24"/>
          <w:szCs w:val="24"/>
          <w:lang w:val="id-ID" w:eastAsia="id-ID"/>
        </w:rPr>
        <w:t>Sebagai daerah tujuan pariwisata dunia, keamanan dan ketertiban yang ditunjang sistem informasi dan teknologi yang memadai menjadi faktor penting keberlanjutan industri pariwisata.</w:t>
      </w:r>
    </w:p>
    <w:p w:rsidR="00077FE6" w:rsidRPr="00C70AE0" w:rsidRDefault="00077FE6" w:rsidP="00077FE6">
      <w:pPr>
        <w:pStyle w:val="Heading3"/>
        <w:spacing w:before="120" w:after="120"/>
        <w:ind w:left="360" w:right="29"/>
        <w:rPr>
          <w:rFonts w:ascii="Bookman Old Style" w:hAnsi="Bookman Old Style" w:cs="Times New Roman"/>
          <w:b w:val="0"/>
          <w:kern w:val="32"/>
          <w:sz w:val="24"/>
          <w:szCs w:val="24"/>
          <w:lang w:val="id-ID"/>
        </w:rPr>
      </w:pPr>
    </w:p>
    <w:p w:rsidR="004E43A0" w:rsidRPr="00C70AE0" w:rsidRDefault="004E43A0" w:rsidP="00077FE6">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E5000E" w:rsidRPr="00C70AE0">
        <w:rPr>
          <w:rFonts w:ascii="Bookman Old Style" w:hAnsi="Bookman Old Style" w:cs="Times New Roman"/>
          <w:b w:val="0"/>
          <w:kern w:val="32"/>
          <w:sz w:val="24"/>
          <w:szCs w:val="24"/>
          <w:lang w:val="id-ID"/>
        </w:rPr>
        <w:t>5</w:t>
      </w:r>
      <w:r w:rsidR="008532D6" w:rsidRPr="00C70AE0">
        <w:rPr>
          <w:rFonts w:ascii="Bookman Old Style" w:hAnsi="Bookman Old Style" w:cs="Times New Roman"/>
          <w:b w:val="0"/>
          <w:kern w:val="32"/>
          <w:sz w:val="24"/>
          <w:szCs w:val="24"/>
          <w:lang w:val="id-ID"/>
        </w:rPr>
        <w:t>7</w:t>
      </w:r>
    </w:p>
    <w:p w:rsidR="001961E5" w:rsidRPr="00C70AE0" w:rsidRDefault="001961E5" w:rsidP="004E43A0">
      <w:pPr>
        <w:spacing w:before="120"/>
        <w:ind w:left="72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235E25" w:rsidRPr="00C70AE0" w:rsidRDefault="00235E25" w:rsidP="00235E25">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E5000E" w:rsidRPr="00C70AE0">
        <w:rPr>
          <w:rFonts w:ascii="Bookman Old Style" w:hAnsi="Bookman Old Style" w:cs="Times New Roman"/>
          <w:b w:val="0"/>
          <w:kern w:val="32"/>
          <w:sz w:val="24"/>
          <w:szCs w:val="24"/>
          <w:lang w:val="id-ID"/>
        </w:rPr>
        <w:t>5</w:t>
      </w:r>
      <w:r w:rsidR="00BC538B" w:rsidRPr="00C70AE0">
        <w:rPr>
          <w:rFonts w:ascii="Bookman Old Style" w:hAnsi="Bookman Old Style" w:cs="Times New Roman"/>
          <w:b w:val="0"/>
          <w:kern w:val="32"/>
          <w:sz w:val="24"/>
          <w:szCs w:val="24"/>
        </w:rPr>
        <w:t>8</w:t>
      </w:r>
    </w:p>
    <w:p w:rsidR="009E4E12" w:rsidRPr="00C70AE0" w:rsidRDefault="009E4E12" w:rsidP="009E4E12">
      <w:pPr>
        <w:spacing w:before="12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113472" w:rsidRPr="00C70AE0" w:rsidRDefault="00113472" w:rsidP="00113472">
      <w:pPr>
        <w:pStyle w:val="BodyTextIndent"/>
        <w:spacing w:before="120"/>
        <w:ind w:left="1080"/>
        <w:jc w:val="both"/>
        <w:rPr>
          <w:rFonts w:ascii="Bookman Old Style" w:hAnsi="Bookman Old Style"/>
          <w:bCs/>
          <w:sz w:val="24"/>
          <w:szCs w:val="24"/>
          <w:lang w:val="es-ES"/>
        </w:rPr>
      </w:pPr>
      <w:r w:rsidRPr="00C70AE0">
        <w:rPr>
          <w:rFonts w:ascii="Bookman Old Style" w:hAnsi="Bookman Old Style"/>
          <w:bCs/>
          <w:sz w:val="24"/>
          <w:szCs w:val="24"/>
          <w:lang w:val="es-ES"/>
        </w:rPr>
        <w:t>Arahan pemanfaatan ruang wilayah kabupaten merupakan perwujudan rencana tata ruang yang dijabarkan ke dalam indikasi program utama penataan/pengembangan wilayah kabupaten dalam jangka waktu perencanaan 5 (lima) tahunan sampai ak</w:t>
      </w:r>
      <w:r w:rsidR="00EA4901" w:rsidRPr="00C70AE0">
        <w:rPr>
          <w:rFonts w:ascii="Bookman Old Style" w:hAnsi="Bookman Old Style"/>
          <w:bCs/>
          <w:sz w:val="24"/>
          <w:szCs w:val="24"/>
          <w:lang w:val="es-ES"/>
        </w:rPr>
        <w:t>hir tahun perencanaan 20 (dua puluh) tahun</w:t>
      </w:r>
      <w:r w:rsidRPr="00C70AE0">
        <w:rPr>
          <w:rFonts w:ascii="Bookman Old Style" w:hAnsi="Bookman Old Style"/>
          <w:bCs/>
          <w:sz w:val="24"/>
          <w:szCs w:val="24"/>
          <w:lang w:val="es-ES"/>
        </w:rPr>
        <w:t>.</w:t>
      </w:r>
    </w:p>
    <w:p w:rsidR="00113472" w:rsidRPr="00C70AE0" w:rsidRDefault="00113472" w:rsidP="00113472">
      <w:pPr>
        <w:pStyle w:val="BodyTextIndent"/>
        <w:spacing w:before="120"/>
        <w:ind w:left="1080"/>
        <w:jc w:val="both"/>
        <w:rPr>
          <w:rFonts w:ascii="Bookman Old Style" w:hAnsi="Bookman Old Style"/>
          <w:bCs/>
          <w:sz w:val="24"/>
          <w:szCs w:val="24"/>
          <w:lang w:val="es-ES"/>
        </w:rPr>
      </w:pPr>
      <w:r w:rsidRPr="00C70AE0">
        <w:rPr>
          <w:rFonts w:ascii="Bookman Old Style" w:hAnsi="Bookman Old Style"/>
          <w:bCs/>
          <w:sz w:val="24"/>
          <w:szCs w:val="24"/>
          <w:lang w:val="es-ES"/>
        </w:rPr>
        <w:t>Arahan pemanfaatan ruang wilayah kabupaten berfungsi:</w:t>
      </w:r>
    </w:p>
    <w:p w:rsidR="00113472" w:rsidRPr="00C70AE0" w:rsidRDefault="00113472" w:rsidP="009959EC">
      <w:pPr>
        <w:pStyle w:val="BodyTextIndent"/>
        <w:numPr>
          <w:ilvl w:val="0"/>
          <w:numId w:val="30"/>
        </w:numPr>
        <w:ind w:left="1440"/>
        <w:jc w:val="both"/>
        <w:rPr>
          <w:rFonts w:ascii="Bookman Old Style" w:hAnsi="Bookman Old Style"/>
          <w:bCs/>
          <w:sz w:val="24"/>
          <w:szCs w:val="24"/>
          <w:lang w:val="es-ES"/>
        </w:rPr>
      </w:pPr>
      <w:r w:rsidRPr="00C70AE0">
        <w:rPr>
          <w:rFonts w:ascii="Bookman Old Style" w:hAnsi="Bookman Old Style"/>
          <w:bCs/>
          <w:sz w:val="24"/>
          <w:szCs w:val="24"/>
          <w:lang w:val="es-ES"/>
        </w:rPr>
        <w:t>sebagai acuan bagi pemerintah dan masyarakat dalam pemrograman penataan/pengembangan wilayah kabupaten;</w:t>
      </w:r>
    </w:p>
    <w:p w:rsidR="00113472" w:rsidRPr="00C70AE0" w:rsidRDefault="00113472" w:rsidP="009959EC">
      <w:pPr>
        <w:pStyle w:val="BodyTextIndent"/>
        <w:numPr>
          <w:ilvl w:val="0"/>
          <w:numId w:val="30"/>
        </w:numPr>
        <w:ind w:left="1440"/>
        <w:jc w:val="both"/>
        <w:rPr>
          <w:rFonts w:ascii="Bookman Old Style" w:hAnsi="Bookman Old Style"/>
          <w:bCs/>
          <w:sz w:val="24"/>
          <w:szCs w:val="24"/>
          <w:lang w:val="es-ES"/>
        </w:rPr>
      </w:pPr>
      <w:r w:rsidRPr="00C70AE0">
        <w:rPr>
          <w:rFonts w:ascii="Bookman Old Style" w:hAnsi="Bookman Old Style"/>
          <w:bCs/>
          <w:sz w:val="24"/>
          <w:szCs w:val="24"/>
          <w:lang w:val="es-ES"/>
        </w:rPr>
        <w:t>sebagai arahan untuk sektor dalam penyusunan program (besaran, lokasi, sumber pendanaan, instansi pelaksana, dan waktu pelaksanaan);</w:t>
      </w:r>
    </w:p>
    <w:p w:rsidR="00113472" w:rsidRPr="00C70AE0" w:rsidRDefault="00113472" w:rsidP="009959EC">
      <w:pPr>
        <w:pStyle w:val="BodyTextIndent"/>
        <w:numPr>
          <w:ilvl w:val="0"/>
          <w:numId w:val="30"/>
        </w:numPr>
        <w:ind w:left="1440"/>
        <w:jc w:val="both"/>
        <w:rPr>
          <w:rFonts w:ascii="Bookman Old Style" w:hAnsi="Bookman Old Style"/>
          <w:bCs/>
          <w:sz w:val="24"/>
          <w:szCs w:val="24"/>
          <w:lang w:val="en-US"/>
        </w:rPr>
      </w:pPr>
      <w:r w:rsidRPr="00C70AE0">
        <w:rPr>
          <w:rFonts w:ascii="Bookman Old Style" w:hAnsi="Bookman Old Style"/>
          <w:bCs/>
          <w:sz w:val="24"/>
          <w:szCs w:val="24"/>
          <w:lang w:val="en-US"/>
        </w:rPr>
        <w:t>sebagai dasar estimasi kebutuhan pembiayaan setiap jangka waktu 5 (lima) tahun; dan</w:t>
      </w:r>
    </w:p>
    <w:p w:rsidR="00113472" w:rsidRPr="00C70AE0" w:rsidRDefault="00113472" w:rsidP="009959EC">
      <w:pPr>
        <w:pStyle w:val="BodyTextIndent"/>
        <w:numPr>
          <w:ilvl w:val="0"/>
          <w:numId w:val="30"/>
        </w:numPr>
        <w:ind w:left="1440"/>
        <w:jc w:val="both"/>
        <w:rPr>
          <w:rFonts w:ascii="Bookman Old Style" w:hAnsi="Bookman Old Style"/>
          <w:bCs/>
          <w:sz w:val="24"/>
          <w:szCs w:val="24"/>
          <w:lang w:val="en-US"/>
        </w:rPr>
      </w:pPr>
      <w:r w:rsidRPr="00C70AE0">
        <w:rPr>
          <w:rFonts w:ascii="Bookman Old Style" w:hAnsi="Bookman Old Style"/>
          <w:bCs/>
          <w:sz w:val="24"/>
          <w:szCs w:val="24"/>
          <w:lang w:val="en-US"/>
        </w:rPr>
        <w:t>sebagai acuan bagi masyarakat dalam melakukan investasi.</w:t>
      </w:r>
    </w:p>
    <w:p w:rsidR="001961E5" w:rsidRPr="00C70AE0" w:rsidRDefault="001961E5" w:rsidP="00113472">
      <w:pPr>
        <w:spacing w:before="120"/>
        <w:ind w:left="720"/>
        <w:rPr>
          <w:rFonts w:ascii="Bookman Old Style" w:hAnsi="Bookman Old Style"/>
          <w:sz w:val="24"/>
          <w:szCs w:val="24"/>
        </w:rPr>
      </w:pPr>
    </w:p>
    <w:p w:rsidR="00113472" w:rsidRPr="00C70AE0" w:rsidRDefault="00113472" w:rsidP="00113472">
      <w:pPr>
        <w:spacing w:before="120"/>
        <w:ind w:left="720"/>
        <w:rPr>
          <w:rFonts w:ascii="Bookman Old Style" w:hAnsi="Bookman Old Style"/>
          <w:sz w:val="24"/>
          <w:szCs w:val="24"/>
        </w:rPr>
      </w:pPr>
      <w:r w:rsidRPr="00C70AE0">
        <w:rPr>
          <w:rFonts w:ascii="Bookman Old Style" w:hAnsi="Bookman Old Style"/>
          <w:sz w:val="24"/>
          <w:szCs w:val="24"/>
        </w:rPr>
        <w:t xml:space="preserve">Ayat  (2)  </w:t>
      </w:r>
    </w:p>
    <w:p w:rsidR="00113472" w:rsidRPr="00C70AE0" w:rsidRDefault="00113472" w:rsidP="009E4E12">
      <w:pPr>
        <w:spacing w:before="120"/>
        <w:ind w:left="1080"/>
        <w:rPr>
          <w:rFonts w:ascii="Bookman Old Style" w:hAnsi="Bookman Old Style"/>
          <w:sz w:val="24"/>
          <w:szCs w:val="24"/>
        </w:rPr>
      </w:pPr>
      <w:r w:rsidRPr="00C70AE0">
        <w:rPr>
          <w:rFonts w:ascii="Bookman Old Style" w:hAnsi="Bookman Old Style"/>
          <w:sz w:val="24"/>
          <w:szCs w:val="24"/>
        </w:rPr>
        <w:t>Huruf a</w:t>
      </w:r>
    </w:p>
    <w:p w:rsidR="00113472" w:rsidRPr="00C70AE0" w:rsidRDefault="008532D6" w:rsidP="00113472">
      <w:pPr>
        <w:pStyle w:val="BodyTextIndent"/>
        <w:spacing w:before="120"/>
        <w:ind w:left="1440"/>
        <w:jc w:val="both"/>
        <w:rPr>
          <w:rFonts w:ascii="Bookman Old Style" w:hAnsi="Bookman Old Style"/>
          <w:bCs/>
          <w:sz w:val="24"/>
          <w:szCs w:val="24"/>
        </w:rPr>
      </w:pPr>
      <w:r w:rsidRPr="00C70AE0">
        <w:rPr>
          <w:rFonts w:ascii="Bookman Old Style" w:hAnsi="Bookman Old Style"/>
          <w:bCs/>
          <w:sz w:val="24"/>
          <w:szCs w:val="24"/>
        </w:rPr>
        <w:t>Pengembangan i</w:t>
      </w:r>
      <w:r w:rsidR="00113472" w:rsidRPr="00C70AE0">
        <w:rPr>
          <w:rFonts w:ascii="Bookman Old Style" w:hAnsi="Bookman Old Style"/>
          <w:bCs/>
          <w:sz w:val="24"/>
          <w:szCs w:val="24"/>
          <w:lang w:val="en-US"/>
        </w:rPr>
        <w:t xml:space="preserve">ndikasi program </w:t>
      </w:r>
      <w:r w:rsidR="00EA6D43" w:rsidRPr="00C70AE0">
        <w:rPr>
          <w:rFonts w:ascii="Bookman Old Style" w:hAnsi="Bookman Old Style"/>
          <w:bCs/>
          <w:sz w:val="24"/>
          <w:szCs w:val="24"/>
        </w:rPr>
        <w:t xml:space="preserve"> </w:t>
      </w:r>
      <w:r w:rsidR="00113472" w:rsidRPr="00C70AE0">
        <w:rPr>
          <w:rFonts w:ascii="Bookman Old Style" w:hAnsi="Bookman Old Style"/>
          <w:bCs/>
          <w:sz w:val="24"/>
          <w:szCs w:val="24"/>
          <w:lang w:val="en-US"/>
        </w:rPr>
        <w:t xml:space="preserve">utama </w:t>
      </w:r>
      <w:r w:rsidRPr="00C70AE0">
        <w:rPr>
          <w:rFonts w:ascii="Bookman Old Style" w:hAnsi="Bookman Old Style"/>
          <w:bCs/>
          <w:sz w:val="24"/>
          <w:szCs w:val="24"/>
        </w:rPr>
        <w:t xml:space="preserve">pemanfaatan ruang </w:t>
      </w:r>
      <w:r w:rsidR="00113472" w:rsidRPr="00C70AE0">
        <w:rPr>
          <w:rFonts w:ascii="Bookman Old Style" w:hAnsi="Bookman Old Style"/>
          <w:bCs/>
          <w:sz w:val="24"/>
          <w:szCs w:val="24"/>
          <w:lang w:val="en-US"/>
        </w:rPr>
        <w:t>jangka menengah lima tahunan</w:t>
      </w:r>
      <w:r w:rsidRPr="00C70AE0">
        <w:rPr>
          <w:rFonts w:ascii="Bookman Old Style" w:hAnsi="Bookman Old Style"/>
          <w:bCs/>
          <w:sz w:val="24"/>
          <w:szCs w:val="24"/>
        </w:rPr>
        <w:t>,</w:t>
      </w:r>
      <w:r w:rsidR="00113472" w:rsidRPr="00C70AE0">
        <w:rPr>
          <w:rFonts w:ascii="Bookman Old Style" w:hAnsi="Bookman Old Style"/>
          <w:bCs/>
          <w:sz w:val="24"/>
          <w:szCs w:val="24"/>
          <w:lang w:val="en-US"/>
        </w:rPr>
        <w:t xml:space="preserve"> adalah petunjuk yang memuat usulan program</w:t>
      </w:r>
      <w:r w:rsidR="00EA6D43" w:rsidRPr="00C70AE0">
        <w:rPr>
          <w:rFonts w:ascii="Bookman Old Style" w:hAnsi="Bookman Old Style"/>
          <w:bCs/>
          <w:sz w:val="24"/>
          <w:szCs w:val="24"/>
        </w:rPr>
        <w:t xml:space="preserve"> </w:t>
      </w:r>
      <w:r w:rsidR="00113472" w:rsidRPr="00C70AE0">
        <w:rPr>
          <w:rFonts w:ascii="Bookman Old Style" w:hAnsi="Bookman Old Style"/>
          <w:bCs/>
          <w:sz w:val="24"/>
          <w:szCs w:val="24"/>
          <w:lang w:val="en-US"/>
        </w:rPr>
        <w:t xml:space="preserve"> utama, lokasi program, prakiraan pendanaan beserta sumbernya, instansi pelaksana, dan waktu pelaksanaan, dalam rangka mewujudkan pemanfaatan ruang yang sesuai dengan rencana tata ruang.</w:t>
      </w:r>
    </w:p>
    <w:p w:rsidR="00A757AD" w:rsidRPr="00C70AE0" w:rsidRDefault="00A757AD" w:rsidP="00113472">
      <w:pPr>
        <w:pStyle w:val="BodyTextIndent"/>
        <w:spacing w:before="120"/>
        <w:ind w:left="1440"/>
        <w:jc w:val="both"/>
        <w:rPr>
          <w:rFonts w:ascii="Bookman Old Style" w:hAnsi="Bookman Old Style"/>
          <w:bCs/>
          <w:sz w:val="24"/>
          <w:szCs w:val="24"/>
        </w:rPr>
      </w:pPr>
    </w:p>
    <w:p w:rsidR="00113472" w:rsidRPr="00C70AE0" w:rsidRDefault="00113472" w:rsidP="00113472">
      <w:pPr>
        <w:spacing w:before="120"/>
        <w:ind w:left="1080"/>
        <w:rPr>
          <w:rFonts w:ascii="Bookman Old Style" w:hAnsi="Bookman Old Style"/>
          <w:sz w:val="24"/>
          <w:szCs w:val="24"/>
        </w:rPr>
      </w:pPr>
      <w:r w:rsidRPr="00C70AE0">
        <w:rPr>
          <w:rFonts w:ascii="Bookman Old Style" w:hAnsi="Bookman Old Style"/>
          <w:sz w:val="24"/>
          <w:szCs w:val="24"/>
        </w:rPr>
        <w:t>Huruf</w:t>
      </w:r>
      <w:r w:rsidR="006D3A7B" w:rsidRPr="00C70AE0">
        <w:rPr>
          <w:rFonts w:ascii="Bookman Old Style" w:hAnsi="Bookman Old Style"/>
          <w:sz w:val="24"/>
          <w:szCs w:val="24"/>
        </w:rPr>
        <w:t xml:space="preserve"> </w:t>
      </w:r>
      <w:r w:rsidRPr="00C70AE0">
        <w:rPr>
          <w:rFonts w:ascii="Bookman Old Style" w:hAnsi="Bookman Old Style"/>
          <w:sz w:val="24"/>
          <w:szCs w:val="24"/>
        </w:rPr>
        <w:t xml:space="preserve"> b sampai huruf </w:t>
      </w:r>
      <w:r w:rsidR="001961E5" w:rsidRPr="00C70AE0">
        <w:rPr>
          <w:rFonts w:ascii="Bookman Old Style" w:hAnsi="Bookman Old Style"/>
          <w:sz w:val="24"/>
          <w:szCs w:val="24"/>
        </w:rPr>
        <w:t>d</w:t>
      </w:r>
    </w:p>
    <w:p w:rsidR="00113472" w:rsidRPr="00C70AE0" w:rsidRDefault="00113472" w:rsidP="00113472">
      <w:pPr>
        <w:spacing w:before="120" w:after="120"/>
        <w:ind w:left="144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dengan penatagunaan tanah, penatagunaan air, </w:t>
      </w:r>
      <w:r w:rsidR="008532D6" w:rsidRPr="00C70AE0">
        <w:rPr>
          <w:rFonts w:ascii="Bookman Old Style" w:hAnsi="Bookman Old Style"/>
          <w:sz w:val="24"/>
          <w:szCs w:val="24"/>
          <w:lang w:val="id-ID"/>
        </w:rPr>
        <w:t xml:space="preserve">dan </w:t>
      </w:r>
      <w:r w:rsidRPr="00C70AE0">
        <w:rPr>
          <w:rFonts w:ascii="Bookman Old Style" w:hAnsi="Bookman Old Style"/>
          <w:sz w:val="24"/>
          <w:szCs w:val="24"/>
          <w:lang w:val="id-ID"/>
        </w:rPr>
        <w:t>penatagunaan udara, antara lain, adalah penguasaan, penggunaan, dan pemanfaatan tanah, air,</w:t>
      </w:r>
      <w:r w:rsidR="008532D6" w:rsidRPr="00C70AE0">
        <w:rPr>
          <w:rFonts w:ascii="Bookman Old Style" w:hAnsi="Bookman Old Style"/>
          <w:sz w:val="24"/>
          <w:szCs w:val="24"/>
          <w:lang w:val="id-ID"/>
        </w:rPr>
        <w:t xml:space="preserve"> dan udara </w:t>
      </w:r>
      <w:r w:rsidRPr="00C70AE0">
        <w:rPr>
          <w:rFonts w:ascii="Bookman Old Style" w:hAnsi="Bookman Old Style"/>
          <w:sz w:val="24"/>
          <w:szCs w:val="24"/>
          <w:lang w:val="id-ID"/>
        </w:rPr>
        <w:t xml:space="preserve">yang berwujud konsolidasi pemanfaatan tanah, air, </w:t>
      </w:r>
      <w:r w:rsidR="008532D6" w:rsidRPr="00C70AE0">
        <w:rPr>
          <w:rFonts w:ascii="Bookman Old Style" w:hAnsi="Bookman Old Style"/>
          <w:sz w:val="24"/>
          <w:szCs w:val="24"/>
          <w:lang w:val="id-ID"/>
        </w:rPr>
        <w:t xml:space="preserve">dan </w:t>
      </w:r>
      <w:r w:rsidRPr="00C70AE0">
        <w:rPr>
          <w:rFonts w:ascii="Bookman Old Style" w:hAnsi="Bookman Old Style"/>
          <w:sz w:val="24"/>
          <w:szCs w:val="24"/>
          <w:lang w:val="id-ID"/>
        </w:rPr>
        <w:t xml:space="preserve">udara melalui pengaturan yang terkait dengan pemanfaatan tanah, air, </w:t>
      </w:r>
      <w:r w:rsidR="00817DC9" w:rsidRPr="00C70AE0">
        <w:rPr>
          <w:rFonts w:ascii="Bookman Old Style" w:hAnsi="Bookman Old Style"/>
          <w:sz w:val="24"/>
          <w:szCs w:val="24"/>
          <w:lang w:val="id-ID"/>
        </w:rPr>
        <w:t xml:space="preserve">dan </w:t>
      </w:r>
      <w:r w:rsidRPr="00C70AE0">
        <w:rPr>
          <w:rFonts w:ascii="Bookman Old Style" w:hAnsi="Bookman Old Style"/>
          <w:sz w:val="24"/>
          <w:szCs w:val="24"/>
          <w:lang w:val="id-ID"/>
        </w:rPr>
        <w:t>udara sebagai satu kesatuan sistem untuk kepentingan masyarakat secara adil.</w:t>
      </w:r>
    </w:p>
    <w:p w:rsidR="00113472" w:rsidRPr="00C70AE0" w:rsidRDefault="00113472" w:rsidP="00113472">
      <w:pPr>
        <w:spacing w:before="120" w:after="120"/>
        <w:ind w:left="1440"/>
        <w:jc w:val="both"/>
        <w:rPr>
          <w:rFonts w:ascii="Bookman Old Style" w:hAnsi="Bookman Old Style"/>
          <w:sz w:val="24"/>
          <w:szCs w:val="24"/>
          <w:lang w:val="id-ID"/>
        </w:rPr>
      </w:pPr>
      <w:r w:rsidRPr="00C70AE0">
        <w:rPr>
          <w:rFonts w:ascii="Bookman Old Style" w:hAnsi="Bookman Old Style"/>
          <w:sz w:val="24"/>
          <w:szCs w:val="24"/>
          <w:lang w:val="id-ID"/>
        </w:rPr>
        <w:t>Dalam penatagunaan air, dikembangkan pola pengelolaan daerah aliran sungai (DAS) yang melibatkan 2 (dua) atau lebih wilayah administrasi provinsi dan kabupaten/kota serta untuk menghindari konflik antardaerah hulu dan hilir.</w:t>
      </w:r>
    </w:p>
    <w:p w:rsidR="00A757AD" w:rsidRPr="00C70AE0" w:rsidRDefault="00A757AD" w:rsidP="00113472">
      <w:pPr>
        <w:spacing w:before="120" w:after="120"/>
        <w:ind w:left="1440"/>
        <w:jc w:val="both"/>
        <w:rPr>
          <w:rFonts w:ascii="Bookman Old Style" w:hAnsi="Bookman Old Style"/>
          <w:sz w:val="24"/>
          <w:szCs w:val="24"/>
          <w:lang w:val="id-ID"/>
        </w:rPr>
      </w:pPr>
    </w:p>
    <w:p w:rsidR="00113472" w:rsidRPr="00C70AE0" w:rsidRDefault="00113472" w:rsidP="00113472">
      <w:pPr>
        <w:spacing w:before="120"/>
        <w:ind w:left="720"/>
        <w:rPr>
          <w:rFonts w:ascii="Bookman Old Style" w:hAnsi="Bookman Old Style"/>
          <w:sz w:val="24"/>
          <w:szCs w:val="24"/>
          <w:lang w:val="id-ID"/>
        </w:rPr>
      </w:pPr>
      <w:r w:rsidRPr="00C70AE0">
        <w:rPr>
          <w:rFonts w:ascii="Bookman Old Style" w:hAnsi="Bookman Old Style"/>
          <w:sz w:val="24"/>
          <w:szCs w:val="24"/>
          <w:lang w:val="id-ID"/>
        </w:rPr>
        <w:t xml:space="preserve">Ayat  (3)  </w:t>
      </w:r>
    </w:p>
    <w:p w:rsidR="00113472" w:rsidRPr="00C70AE0" w:rsidRDefault="00113472" w:rsidP="006B7FA6">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Kegiatan penyusunan neraca penatagunaan tanah, neraca penatagunaan sumber daya air, neraca penatagunaan udara, dan neraca penatagunaan sumber daya alam lain meliputi:</w:t>
      </w:r>
    </w:p>
    <w:p w:rsidR="00113472" w:rsidRPr="00C70AE0" w:rsidRDefault="00113472" w:rsidP="00D55D72">
      <w:pPr>
        <w:numPr>
          <w:ilvl w:val="0"/>
          <w:numId w:val="5"/>
        </w:numPr>
        <w:tabs>
          <w:tab w:val="clear" w:pos="1800"/>
          <w:tab w:val="num" w:pos="1440"/>
        </w:tabs>
        <w:ind w:left="1440"/>
        <w:jc w:val="both"/>
        <w:rPr>
          <w:rFonts w:ascii="Bookman Old Style" w:hAnsi="Bookman Old Style"/>
          <w:sz w:val="24"/>
          <w:szCs w:val="24"/>
          <w:lang w:val="id-ID"/>
        </w:rPr>
      </w:pPr>
      <w:r w:rsidRPr="00C70AE0">
        <w:rPr>
          <w:rFonts w:ascii="Bookman Old Style" w:hAnsi="Bookman Old Style"/>
          <w:sz w:val="24"/>
          <w:szCs w:val="24"/>
          <w:lang w:val="id-ID"/>
        </w:rPr>
        <w:lastRenderedPageBreak/>
        <w:t xml:space="preserve">penyajian neraca perubahan penggunaan dan pemanfaatan tanah, sumber daya air, udara, dan sumber daya alam lain pada rencana tata ruang wilayah; </w:t>
      </w:r>
    </w:p>
    <w:p w:rsidR="00113472" w:rsidRPr="00C70AE0" w:rsidRDefault="00113472" w:rsidP="00D55D72">
      <w:pPr>
        <w:numPr>
          <w:ilvl w:val="0"/>
          <w:numId w:val="5"/>
        </w:numPr>
        <w:tabs>
          <w:tab w:val="clear" w:pos="1800"/>
          <w:tab w:val="num" w:pos="1440"/>
        </w:tabs>
        <w:ind w:left="1440"/>
        <w:jc w:val="both"/>
        <w:rPr>
          <w:rFonts w:ascii="Bookman Old Style" w:hAnsi="Bookman Old Style"/>
          <w:sz w:val="24"/>
          <w:szCs w:val="24"/>
          <w:lang w:val="id-ID"/>
        </w:rPr>
      </w:pPr>
      <w:r w:rsidRPr="00C70AE0">
        <w:rPr>
          <w:rFonts w:ascii="Bookman Old Style" w:hAnsi="Bookman Old Style"/>
          <w:sz w:val="24"/>
          <w:szCs w:val="24"/>
          <w:lang w:val="id-ID"/>
        </w:rPr>
        <w:t>penyajian neraca kesesuaian penggunaan dan pemanfaatan tanah, sumber daya air, udara, dan sumber daya alam lain pada rencana tata ruang wilayah; dan</w:t>
      </w:r>
    </w:p>
    <w:p w:rsidR="00113472" w:rsidRPr="00C70AE0" w:rsidRDefault="00113472" w:rsidP="00D55D72">
      <w:pPr>
        <w:numPr>
          <w:ilvl w:val="0"/>
          <w:numId w:val="5"/>
        </w:numPr>
        <w:tabs>
          <w:tab w:val="clear" w:pos="1800"/>
          <w:tab w:val="num" w:pos="1440"/>
        </w:tabs>
        <w:ind w:left="1440"/>
        <w:jc w:val="both"/>
        <w:rPr>
          <w:rFonts w:ascii="Bookman Old Style" w:hAnsi="Bookman Old Style"/>
          <w:sz w:val="24"/>
          <w:szCs w:val="24"/>
          <w:lang w:val="id-ID"/>
        </w:rPr>
      </w:pPr>
      <w:r w:rsidRPr="00C70AE0">
        <w:rPr>
          <w:rFonts w:ascii="Bookman Old Style" w:hAnsi="Bookman Old Style"/>
          <w:sz w:val="24"/>
          <w:szCs w:val="24"/>
          <w:lang w:val="id-ID"/>
        </w:rPr>
        <w:t>penyajian ketersediaan tanah, sumber daya air, udara, dan sumber daya alam lain dan penetapan prioritas penyediaannya pada rencana tata ruang wilayah.</w:t>
      </w:r>
    </w:p>
    <w:p w:rsidR="00113472" w:rsidRPr="00C70AE0" w:rsidRDefault="00113472" w:rsidP="00113472">
      <w:pPr>
        <w:tabs>
          <w:tab w:val="left" w:pos="1080"/>
        </w:tabs>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t>Dalam penyusunan neraca penatagunaan tanah, neraca penatagunaan air, neraca penatagunaan udara, dan neraca penatagunaan sumber daya alam lain, diperhatikan faktor yang mempengaruhi ketersediaannya. Hal ini berarti penyusunan neraca penatagunaan sumber daya air memperhatikan, antara lain, faktor meteorologi, klimatologi, geofisika, dan ketersediaan prasarana sumber daya air, termasuk sistem jaringan drainase dan pengendalian banjir.</w:t>
      </w:r>
    </w:p>
    <w:p w:rsidR="00A757AD" w:rsidRPr="00C70AE0" w:rsidRDefault="00A757AD" w:rsidP="00113472">
      <w:pPr>
        <w:tabs>
          <w:tab w:val="left" w:pos="1080"/>
        </w:tabs>
        <w:spacing w:before="120" w:after="120"/>
        <w:ind w:left="1080"/>
        <w:jc w:val="both"/>
        <w:rPr>
          <w:rFonts w:ascii="Bookman Old Style" w:hAnsi="Bookman Old Style"/>
          <w:sz w:val="24"/>
          <w:szCs w:val="24"/>
          <w:lang w:val="id-ID"/>
        </w:rPr>
      </w:pPr>
    </w:p>
    <w:p w:rsidR="009E4E12" w:rsidRPr="00C70AE0" w:rsidRDefault="009E4E12" w:rsidP="009E4E12">
      <w:pPr>
        <w:spacing w:before="120"/>
        <w:ind w:left="720"/>
        <w:rPr>
          <w:rFonts w:ascii="Bookman Old Style" w:hAnsi="Bookman Old Style"/>
          <w:sz w:val="24"/>
          <w:szCs w:val="24"/>
          <w:lang w:val="id-ID"/>
        </w:rPr>
      </w:pPr>
      <w:r w:rsidRPr="00C70AE0">
        <w:rPr>
          <w:rFonts w:ascii="Bookman Old Style" w:hAnsi="Bookman Old Style"/>
          <w:sz w:val="24"/>
          <w:szCs w:val="24"/>
          <w:lang w:val="id-ID"/>
        </w:rPr>
        <w:t>Ayat  (</w:t>
      </w:r>
      <w:r w:rsidR="001961E5" w:rsidRPr="00C70AE0">
        <w:rPr>
          <w:rFonts w:ascii="Bookman Old Style" w:hAnsi="Bookman Old Style"/>
          <w:sz w:val="24"/>
          <w:szCs w:val="24"/>
          <w:lang w:val="id-ID"/>
        </w:rPr>
        <w:t>4</w:t>
      </w:r>
      <w:r w:rsidRPr="00C70AE0">
        <w:rPr>
          <w:rFonts w:ascii="Bookman Old Style" w:hAnsi="Bookman Old Style"/>
          <w:sz w:val="24"/>
          <w:szCs w:val="24"/>
          <w:lang w:val="id-ID"/>
        </w:rPr>
        <w:t xml:space="preserve">)  </w:t>
      </w:r>
    </w:p>
    <w:p w:rsidR="009E4E12" w:rsidRPr="00C70AE0" w:rsidRDefault="009E4E12" w:rsidP="009E4E12">
      <w:pPr>
        <w:pStyle w:val="BodyTextIndent"/>
        <w:spacing w:before="120"/>
        <w:ind w:left="1080"/>
        <w:jc w:val="both"/>
        <w:rPr>
          <w:rFonts w:ascii="Bookman Old Style" w:hAnsi="Bookman Old Style"/>
          <w:bCs/>
          <w:sz w:val="24"/>
          <w:szCs w:val="24"/>
          <w:lang w:val="sv-SE"/>
        </w:rPr>
      </w:pPr>
      <w:r w:rsidRPr="00C70AE0">
        <w:rPr>
          <w:rFonts w:ascii="Bookman Old Style" w:hAnsi="Bookman Old Style"/>
          <w:bCs/>
          <w:sz w:val="24"/>
          <w:szCs w:val="24"/>
        </w:rPr>
        <w:t xml:space="preserve">Pengembangan peta dasar wilayah atau kawasan menjadi sangat penting dalam rangka operasionalisasi Peraturan Daerah ini. </w:t>
      </w:r>
      <w:r w:rsidRPr="00C70AE0">
        <w:rPr>
          <w:rFonts w:ascii="Bookman Old Style" w:hAnsi="Bookman Old Style"/>
          <w:bCs/>
          <w:sz w:val="24"/>
          <w:szCs w:val="24"/>
          <w:lang w:val="sv-SE"/>
        </w:rPr>
        <w:t>Keterpaduan koordinat nasional, provinsi, kabupaten dan kabupaten/kota yang berbatasan menjadi penting agar integrasi peta rencana tata ruang dapat dilakukan sesuai skala pengamatan masing-masing.</w:t>
      </w:r>
    </w:p>
    <w:p w:rsidR="009E4E12" w:rsidRPr="00C70AE0" w:rsidRDefault="009E4E12" w:rsidP="009E4E12">
      <w:pPr>
        <w:pStyle w:val="BodyTextIndent"/>
        <w:spacing w:before="120"/>
        <w:ind w:left="1080"/>
        <w:jc w:val="both"/>
        <w:rPr>
          <w:rFonts w:ascii="Bookman Old Style" w:hAnsi="Bookman Old Style"/>
          <w:bCs/>
          <w:sz w:val="24"/>
          <w:szCs w:val="24"/>
          <w:lang w:val="sv-SE"/>
        </w:rPr>
      </w:pPr>
      <w:r w:rsidRPr="00C70AE0">
        <w:rPr>
          <w:rFonts w:ascii="Bookman Old Style" w:hAnsi="Bookman Old Style"/>
          <w:bCs/>
          <w:sz w:val="24"/>
          <w:szCs w:val="24"/>
          <w:lang w:val="sv-SE"/>
        </w:rPr>
        <w:t xml:space="preserve">Mengingat bahwa rencana tata ruang nantinya merupakan pedoman pemanfaatan ruang, terutama pedoman perijinan pada kawasan untuk RRTR Kawasan Strategis Provinsi/ Kabupaten dan RDTR Kawasan/Kota, maka sangat diperlukan data peta dasar yang terinci, terkini dan berbasis satelit. </w:t>
      </w:r>
    </w:p>
    <w:p w:rsidR="009E4E12" w:rsidRPr="00C70AE0" w:rsidRDefault="009E4E12" w:rsidP="009E4E12">
      <w:pPr>
        <w:pStyle w:val="BodyTextIndent"/>
        <w:spacing w:before="120"/>
        <w:ind w:left="1080"/>
        <w:jc w:val="both"/>
        <w:rPr>
          <w:rFonts w:ascii="Bookman Old Style" w:hAnsi="Bookman Old Style"/>
          <w:bCs/>
          <w:sz w:val="24"/>
          <w:szCs w:val="24"/>
          <w:lang w:val="sv-SE"/>
        </w:rPr>
      </w:pPr>
      <w:r w:rsidRPr="00C70AE0">
        <w:rPr>
          <w:rFonts w:ascii="Bookman Old Style" w:hAnsi="Bookman Old Style"/>
          <w:bCs/>
          <w:sz w:val="24"/>
          <w:szCs w:val="24"/>
          <w:lang w:val="sv-SE"/>
        </w:rPr>
        <w:t>Selanjutnya peta dasar terinci dan berbasis satelit tersebut harus selalu dimutakhirkan minimal setiap lima tahun, sehingga pemantauan pemanfaatan ruang dapat dilakukan sebagai dasar pelaksanaan evaluasi atau peninjauan kembali sebuah produk atau peraturan daerah tentang rencana tata ruang pada berbagai tingkatan.</w:t>
      </w:r>
    </w:p>
    <w:p w:rsidR="00301B9B" w:rsidRPr="00C70AE0" w:rsidRDefault="00301B9B" w:rsidP="001961E5">
      <w:pPr>
        <w:spacing w:before="120"/>
        <w:ind w:left="720"/>
        <w:rPr>
          <w:rFonts w:ascii="Bookman Old Style" w:hAnsi="Bookman Old Style"/>
          <w:sz w:val="24"/>
          <w:szCs w:val="24"/>
          <w:lang w:val="es-ES"/>
        </w:rPr>
      </w:pPr>
    </w:p>
    <w:p w:rsidR="001961E5" w:rsidRPr="00C70AE0" w:rsidRDefault="001961E5" w:rsidP="001961E5">
      <w:pPr>
        <w:spacing w:before="120"/>
        <w:ind w:left="720"/>
        <w:rPr>
          <w:rFonts w:ascii="Bookman Old Style" w:hAnsi="Bookman Old Style"/>
          <w:sz w:val="24"/>
          <w:szCs w:val="24"/>
          <w:lang w:val="es-ES"/>
        </w:rPr>
      </w:pPr>
      <w:r w:rsidRPr="00C70AE0">
        <w:rPr>
          <w:rFonts w:ascii="Bookman Old Style" w:hAnsi="Bookman Old Style"/>
          <w:sz w:val="24"/>
          <w:szCs w:val="24"/>
          <w:lang w:val="es-ES"/>
        </w:rPr>
        <w:t xml:space="preserve">Ayat  (5)  </w:t>
      </w:r>
    </w:p>
    <w:p w:rsidR="001961E5" w:rsidRPr="00C70AE0" w:rsidRDefault="001961E5" w:rsidP="001961E5">
      <w:pPr>
        <w:pStyle w:val="BodyTextIndent"/>
        <w:spacing w:before="120"/>
        <w:ind w:left="1080"/>
        <w:jc w:val="both"/>
        <w:rPr>
          <w:rFonts w:ascii="Bookman Old Style" w:hAnsi="Bookman Old Style"/>
          <w:bCs/>
          <w:sz w:val="24"/>
          <w:szCs w:val="24"/>
          <w:lang w:val="es-ES"/>
        </w:rPr>
      </w:pPr>
      <w:r w:rsidRPr="00C70AE0">
        <w:rPr>
          <w:rFonts w:ascii="Bookman Old Style" w:hAnsi="Bookman Old Style"/>
          <w:bCs/>
          <w:sz w:val="24"/>
          <w:szCs w:val="24"/>
          <w:lang w:val="es-ES"/>
        </w:rPr>
        <w:t xml:space="preserve">Cukup Jelas </w:t>
      </w:r>
    </w:p>
    <w:p w:rsidR="00113472" w:rsidRPr="00C70AE0" w:rsidRDefault="00113472" w:rsidP="00113472">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B814AD" w:rsidRPr="00C70AE0">
        <w:rPr>
          <w:rFonts w:ascii="Bookman Old Style" w:hAnsi="Bookman Old Style" w:cs="Times New Roman"/>
          <w:b w:val="0"/>
          <w:kern w:val="32"/>
          <w:sz w:val="24"/>
          <w:szCs w:val="24"/>
          <w:lang w:val="id-ID"/>
        </w:rPr>
        <w:t>59</w:t>
      </w:r>
    </w:p>
    <w:p w:rsidR="00113472" w:rsidRPr="00C70AE0" w:rsidRDefault="00DD6FC7" w:rsidP="00113472">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r w:rsidR="00113472" w:rsidRPr="00C70AE0">
        <w:rPr>
          <w:rFonts w:ascii="Bookman Old Style" w:hAnsi="Bookman Old Style"/>
          <w:sz w:val="24"/>
          <w:szCs w:val="24"/>
          <w:lang w:val="es-ES"/>
        </w:rPr>
        <w:t xml:space="preserve">  </w:t>
      </w:r>
    </w:p>
    <w:p w:rsidR="00DD6FC7" w:rsidRPr="00C70AE0" w:rsidRDefault="00DD6FC7" w:rsidP="00054ADC">
      <w:pPr>
        <w:pStyle w:val="Heading3"/>
        <w:spacing w:before="36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BC538B" w:rsidRPr="00C70AE0">
        <w:rPr>
          <w:rFonts w:ascii="Bookman Old Style" w:hAnsi="Bookman Old Style" w:cs="Times New Roman"/>
          <w:b w:val="0"/>
          <w:kern w:val="32"/>
          <w:sz w:val="24"/>
          <w:szCs w:val="24"/>
        </w:rPr>
        <w:t>6</w:t>
      </w:r>
      <w:r w:rsidR="00B814AD" w:rsidRPr="00C70AE0">
        <w:rPr>
          <w:rFonts w:ascii="Bookman Old Style" w:hAnsi="Bookman Old Style" w:cs="Times New Roman"/>
          <w:b w:val="0"/>
          <w:kern w:val="32"/>
          <w:sz w:val="24"/>
          <w:szCs w:val="24"/>
          <w:lang w:val="id-ID"/>
        </w:rPr>
        <w:t>0</w:t>
      </w:r>
    </w:p>
    <w:p w:rsidR="006F5625" w:rsidRPr="00C70AE0" w:rsidRDefault="006F5625" w:rsidP="00DD6FC7">
      <w:pPr>
        <w:spacing w:before="120"/>
        <w:ind w:left="720"/>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DD6FC7" w:rsidRPr="00C70AE0" w:rsidRDefault="00DD6FC7" w:rsidP="006F5625">
      <w:pPr>
        <w:spacing w:before="120"/>
        <w:ind w:left="108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6F5625" w:rsidRPr="00C70AE0" w:rsidRDefault="006F5625" w:rsidP="006F5625">
      <w:pPr>
        <w:spacing w:before="120"/>
        <w:ind w:left="720"/>
        <w:rPr>
          <w:rFonts w:ascii="Bookman Old Style" w:hAnsi="Bookman Old Style"/>
          <w:sz w:val="24"/>
          <w:szCs w:val="24"/>
          <w:lang w:val="es-ES"/>
        </w:rPr>
      </w:pPr>
      <w:r w:rsidRPr="00C70AE0">
        <w:rPr>
          <w:rFonts w:ascii="Bookman Old Style" w:hAnsi="Bookman Old Style"/>
          <w:sz w:val="24"/>
          <w:szCs w:val="24"/>
          <w:lang w:val="es-ES"/>
        </w:rPr>
        <w:t xml:space="preserve">Ayat (2) </w:t>
      </w:r>
    </w:p>
    <w:p w:rsidR="006F5625" w:rsidRPr="00C70AE0" w:rsidRDefault="006F5625" w:rsidP="002F2639">
      <w:pPr>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lastRenderedPageBreak/>
        <w:t>Hak prioritas pertama bagi pemerintah daerah dimaksudkan agar dalam pelaksanaan pembangunan kepentingan umum yang sesuai dengan rencana tata ruang dapat dilaksanakan dengan proses pengadaan tanah yang mudah.</w:t>
      </w:r>
    </w:p>
    <w:p w:rsidR="006F5625" w:rsidRPr="00C70AE0" w:rsidRDefault="006F5625" w:rsidP="002F2639">
      <w:pPr>
        <w:ind w:left="1080"/>
        <w:jc w:val="both"/>
        <w:rPr>
          <w:rFonts w:ascii="Bookman Old Style" w:hAnsi="Bookman Old Style"/>
          <w:sz w:val="24"/>
          <w:szCs w:val="24"/>
          <w:lang w:val="id-ID"/>
        </w:rPr>
      </w:pPr>
      <w:r w:rsidRPr="00C70AE0">
        <w:rPr>
          <w:rFonts w:ascii="Bookman Old Style" w:hAnsi="Bookman Old Style"/>
          <w:sz w:val="24"/>
          <w:szCs w:val="24"/>
          <w:lang w:val="id-ID"/>
        </w:rPr>
        <w:t>Pembangunan bagi kepentingan umum yang dilaksanakan Pemerintah atau pemerintah daerah meliputi:</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jalan umum, saluran air minum/air bersih, saluran pembuangan air dan sanitasi;</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waduk, bendungan, bendungan irigasi, dan bangunan pengairan lainnya;</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terminal;</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fasilitas keselamatan umum, seperti tanggul penanggulangan bahaya banjir, lahar, dan lain-lain bencana;</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tempat pembuangan sampah;</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cagar alam dan cagar budaya; dan</w:t>
      </w:r>
    </w:p>
    <w:p w:rsidR="006F5625" w:rsidRPr="00C70AE0" w:rsidRDefault="006F5625" w:rsidP="00D55D72">
      <w:pPr>
        <w:numPr>
          <w:ilvl w:val="0"/>
          <w:numId w:val="6"/>
        </w:numPr>
        <w:tabs>
          <w:tab w:val="clear" w:pos="1980"/>
        </w:tabs>
        <w:ind w:left="1440"/>
        <w:jc w:val="both"/>
        <w:rPr>
          <w:rFonts w:ascii="Bookman Old Style" w:hAnsi="Bookman Old Style"/>
          <w:sz w:val="24"/>
          <w:szCs w:val="24"/>
          <w:lang w:val="id-ID"/>
        </w:rPr>
      </w:pPr>
      <w:r w:rsidRPr="00C70AE0">
        <w:rPr>
          <w:rFonts w:ascii="Bookman Old Style" w:hAnsi="Bookman Old Style"/>
          <w:sz w:val="24"/>
          <w:szCs w:val="24"/>
          <w:lang w:val="id-ID"/>
        </w:rPr>
        <w:t>transmisi distribusi tenaga listrik.</w:t>
      </w:r>
    </w:p>
    <w:p w:rsidR="002F2639" w:rsidRPr="00C70AE0" w:rsidRDefault="002F2639" w:rsidP="002F2639">
      <w:pPr>
        <w:spacing w:before="120"/>
        <w:rPr>
          <w:rFonts w:ascii="Bookman Old Style" w:hAnsi="Bookman Old Style"/>
          <w:sz w:val="24"/>
          <w:szCs w:val="24"/>
        </w:rPr>
      </w:pPr>
    </w:p>
    <w:p w:rsidR="002F2639" w:rsidRPr="00C70AE0" w:rsidRDefault="002F2639" w:rsidP="002F2639">
      <w:pPr>
        <w:spacing w:before="120"/>
        <w:ind w:firstLine="720"/>
        <w:rPr>
          <w:rFonts w:ascii="Bookman Old Style" w:hAnsi="Bookman Old Style"/>
          <w:sz w:val="24"/>
          <w:szCs w:val="24"/>
        </w:rPr>
      </w:pPr>
      <w:r w:rsidRPr="00C70AE0">
        <w:rPr>
          <w:rFonts w:ascii="Bookman Old Style" w:hAnsi="Bookman Old Style"/>
          <w:sz w:val="24"/>
          <w:szCs w:val="24"/>
        </w:rPr>
        <w:t>Ayat (</w:t>
      </w:r>
      <w:r w:rsidR="00D17568" w:rsidRPr="00C70AE0">
        <w:rPr>
          <w:rFonts w:ascii="Bookman Old Style" w:hAnsi="Bookman Old Style"/>
          <w:sz w:val="24"/>
          <w:szCs w:val="24"/>
          <w:lang w:val="id-ID"/>
        </w:rPr>
        <w:t>3</w:t>
      </w:r>
      <w:r w:rsidRPr="00C70AE0">
        <w:rPr>
          <w:rFonts w:ascii="Bookman Old Style" w:hAnsi="Bookman Old Style"/>
          <w:sz w:val="24"/>
          <w:szCs w:val="24"/>
        </w:rPr>
        <w:t xml:space="preserve">) </w:t>
      </w:r>
    </w:p>
    <w:p w:rsidR="006F5625" w:rsidRPr="00C70AE0" w:rsidRDefault="006F5625" w:rsidP="002F2639">
      <w:pPr>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t>Hak prioritas pertama bagi pemerintah daerah dimaksudkan agar pemerintah daerah dapat menguasai tanah pada ruang yang berfungsi lindung untuk menjamin bahwa ruang tersebut tetap memiliki fungsi lindung.</w:t>
      </w:r>
    </w:p>
    <w:p w:rsidR="00A757AD" w:rsidRPr="00C70AE0" w:rsidRDefault="00A757AD" w:rsidP="002F2639">
      <w:pPr>
        <w:spacing w:before="120" w:after="120"/>
        <w:ind w:left="1080"/>
        <w:jc w:val="both"/>
        <w:rPr>
          <w:rFonts w:ascii="Bookman Old Style" w:hAnsi="Bookman Old Style"/>
          <w:sz w:val="24"/>
          <w:szCs w:val="24"/>
          <w:lang w:val="id-ID"/>
        </w:rPr>
      </w:pPr>
    </w:p>
    <w:p w:rsidR="00D17568" w:rsidRPr="00C70AE0" w:rsidRDefault="00D17568" w:rsidP="00D17568">
      <w:pPr>
        <w:spacing w:before="120" w:after="120"/>
        <w:ind w:left="709"/>
        <w:jc w:val="both"/>
        <w:rPr>
          <w:rFonts w:ascii="Bookman Old Style" w:hAnsi="Bookman Old Style"/>
          <w:sz w:val="24"/>
          <w:szCs w:val="24"/>
          <w:lang w:val="id-ID"/>
        </w:rPr>
      </w:pPr>
      <w:r w:rsidRPr="00C70AE0">
        <w:rPr>
          <w:rFonts w:ascii="Bookman Old Style" w:hAnsi="Bookman Old Style"/>
          <w:sz w:val="24"/>
          <w:szCs w:val="24"/>
          <w:lang w:val="id-ID"/>
        </w:rPr>
        <w:t>Ayat (4)</w:t>
      </w:r>
    </w:p>
    <w:p w:rsidR="00D17568" w:rsidRPr="00C70AE0" w:rsidRDefault="00D17568" w:rsidP="00D17568">
      <w:pPr>
        <w:spacing w:before="120" w:after="120"/>
        <w:ind w:left="993"/>
        <w:jc w:val="both"/>
        <w:rPr>
          <w:rFonts w:ascii="Bookman Old Style" w:hAnsi="Bookman Old Style"/>
          <w:sz w:val="24"/>
          <w:szCs w:val="24"/>
          <w:lang w:val="id-ID"/>
        </w:rPr>
      </w:pPr>
      <w:r w:rsidRPr="00C70AE0">
        <w:rPr>
          <w:rFonts w:ascii="Bookman Old Style" w:hAnsi="Bookman Old Style"/>
          <w:sz w:val="24"/>
          <w:szCs w:val="24"/>
          <w:lang w:val="id-ID"/>
        </w:rPr>
        <w:t>Cukup jelas</w:t>
      </w:r>
    </w:p>
    <w:p w:rsidR="00DD6FC7" w:rsidRPr="00C70AE0" w:rsidRDefault="00DD6FC7" w:rsidP="00DD6FC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2F2639" w:rsidRPr="00C70AE0">
        <w:rPr>
          <w:rFonts w:ascii="Bookman Old Style" w:hAnsi="Bookman Old Style" w:cs="Times New Roman"/>
          <w:b w:val="0"/>
          <w:kern w:val="32"/>
          <w:sz w:val="24"/>
          <w:szCs w:val="24"/>
          <w:lang w:val="es-ES"/>
        </w:rPr>
        <w:t>6</w:t>
      </w:r>
      <w:r w:rsidR="00B814AD" w:rsidRPr="00C70AE0">
        <w:rPr>
          <w:rFonts w:ascii="Bookman Old Style" w:hAnsi="Bookman Old Style" w:cs="Times New Roman"/>
          <w:b w:val="0"/>
          <w:kern w:val="32"/>
          <w:sz w:val="24"/>
          <w:szCs w:val="24"/>
          <w:lang w:val="id-ID"/>
        </w:rPr>
        <w:t>1</w:t>
      </w:r>
    </w:p>
    <w:p w:rsidR="00DD6FC7" w:rsidRPr="00C70AE0" w:rsidRDefault="00DD6FC7" w:rsidP="002F2639">
      <w:pPr>
        <w:spacing w:before="120"/>
        <w:ind w:firstLine="720"/>
        <w:rPr>
          <w:rFonts w:ascii="Bookman Old Style" w:hAnsi="Bookman Old Style"/>
          <w:sz w:val="24"/>
          <w:szCs w:val="24"/>
          <w:lang w:val="es-ES"/>
        </w:rPr>
      </w:pPr>
      <w:r w:rsidRPr="00C70AE0">
        <w:rPr>
          <w:rFonts w:ascii="Bookman Old Style" w:hAnsi="Bookman Old Style"/>
          <w:sz w:val="24"/>
          <w:szCs w:val="24"/>
          <w:lang w:val="es-ES"/>
        </w:rPr>
        <w:t xml:space="preserve">Cukup jelas  </w:t>
      </w:r>
    </w:p>
    <w:p w:rsidR="00DD6FC7" w:rsidRPr="00C70AE0" w:rsidRDefault="00DD6FC7" w:rsidP="00DD6FC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2F2639" w:rsidRPr="00C70AE0">
        <w:rPr>
          <w:rFonts w:ascii="Bookman Old Style" w:hAnsi="Bookman Old Style" w:cs="Times New Roman"/>
          <w:b w:val="0"/>
          <w:kern w:val="32"/>
          <w:sz w:val="24"/>
          <w:szCs w:val="24"/>
          <w:lang w:val="es-ES"/>
        </w:rPr>
        <w:t>6</w:t>
      </w:r>
      <w:r w:rsidR="00B814AD" w:rsidRPr="00C70AE0">
        <w:rPr>
          <w:rFonts w:ascii="Bookman Old Style" w:hAnsi="Bookman Old Style" w:cs="Times New Roman"/>
          <w:b w:val="0"/>
          <w:kern w:val="32"/>
          <w:sz w:val="24"/>
          <w:szCs w:val="24"/>
          <w:lang w:val="id-ID"/>
        </w:rPr>
        <w:t>2</w:t>
      </w:r>
    </w:p>
    <w:p w:rsidR="00DD6FC7" w:rsidRPr="00C70AE0" w:rsidRDefault="00DD6FC7" w:rsidP="00DD6FC7">
      <w:pPr>
        <w:spacing w:before="120"/>
        <w:ind w:left="720"/>
        <w:rPr>
          <w:rFonts w:ascii="Bookman Old Style" w:hAnsi="Bookman Old Style"/>
          <w:sz w:val="24"/>
          <w:szCs w:val="24"/>
          <w:lang w:val="es-ES"/>
        </w:rPr>
      </w:pPr>
      <w:r w:rsidRPr="00C70AE0">
        <w:rPr>
          <w:rFonts w:ascii="Bookman Old Style" w:hAnsi="Bookman Old Style"/>
          <w:sz w:val="24"/>
          <w:szCs w:val="24"/>
          <w:lang w:val="es-ES"/>
        </w:rPr>
        <w:t>Ayat (1)</w:t>
      </w:r>
    </w:p>
    <w:p w:rsidR="00DD6FC7" w:rsidRPr="00C70AE0" w:rsidRDefault="00DD6FC7" w:rsidP="00DD6FC7">
      <w:pPr>
        <w:spacing w:before="120"/>
        <w:ind w:left="720" w:firstLine="360"/>
        <w:rPr>
          <w:rFonts w:ascii="Bookman Old Style" w:hAnsi="Bookman Old Style"/>
          <w:sz w:val="24"/>
          <w:szCs w:val="24"/>
          <w:lang w:val="id-ID"/>
        </w:rPr>
      </w:pPr>
      <w:r w:rsidRPr="00C70AE0">
        <w:rPr>
          <w:rFonts w:ascii="Bookman Old Style" w:hAnsi="Bookman Old Style"/>
          <w:sz w:val="24"/>
          <w:szCs w:val="24"/>
          <w:lang w:val="es-ES"/>
        </w:rPr>
        <w:t xml:space="preserve">Cukup jelas  </w:t>
      </w:r>
    </w:p>
    <w:p w:rsidR="00A757AD" w:rsidRPr="00C70AE0" w:rsidRDefault="00A757AD" w:rsidP="00DD6FC7">
      <w:pPr>
        <w:spacing w:before="120"/>
        <w:ind w:left="720" w:firstLine="360"/>
        <w:rPr>
          <w:rFonts w:ascii="Bookman Old Style" w:hAnsi="Bookman Old Style"/>
          <w:sz w:val="24"/>
          <w:szCs w:val="24"/>
          <w:lang w:val="id-ID"/>
        </w:rPr>
      </w:pPr>
    </w:p>
    <w:p w:rsidR="00DD6FC7" w:rsidRPr="00C70AE0" w:rsidRDefault="00DD6FC7" w:rsidP="00DD6FC7">
      <w:pPr>
        <w:spacing w:before="120"/>
        <w:ind w:left="720"/>
        <w:rPr>
          <w:rFonts w:ascii="Bookman Old Style" w:hAnsi="Bookman Old Style"/>
          <w:sz w:val="24"/>
          <w:szCs w:val="24"/>
          <w:lang w:val="es-ES"/>
        </w:rPr>
      </w:pPr>
      <w:r w:rsidRPr="00C70AE0">
        <w:rPr>
          <w:rFonts w:ascii="Bookman Old Style" w:hAnsi="Bookman Old Style"/>
          <w:sz w:val="24"/>
          <w:szCs w:val="24"/>
          <w:lang w:val="es-ES"/>
        </w:rPr>
        <w:t>Ayat (2)</w:t>
      </w:r>
    </w:p>
    <w:p w:rsidR="00DD6FC7" w:rsidRPr="00C70AE0" w:rsidRDefault="00DD6FC7" w:rsidP="006442ED">
      <w:pPr>
        <w:pStyle w:val="body1"/>
        <w:ind w:left="1080"/>
        <w:rPr>
          <w:rFonts w:ascii="Bookman Old Style" w:hAnsi="Bookman Old Style"/>
          <w:sz w:val="24"/>
          <w:szCs w:val="24"/>
          <w:lang w:val="id-ID"/>
        </w:rPr>
      </w:pPr>
      <w:r w:rsidRPr="00C70AE0">
        <w:rPr>
          <w:rFonts w:ascii="Bookman Old Style" w:hAnsi="Bookman Old Style"/>
          <w:sz w:val="24"/>
          <w:szCs w:val="24"/>
          <w:lang w:val="es-ES"/>
        </w:rPr>
        <w:t xml:space="preserve">Sesuai arahan Perda No. 16 Tahun 2009 tentang RTRWP Bali tentang ketinggian bangunan maka </w:t>
      </w:r>
      <w:r w:rsidRPr="00C70AE0">
        <w:rPr>
          <w:rFonts w:ascii="Bookman Old Style" w:hAnsi="Bookman Old Style"/>
          <w:sz w:val="24"/>
          <w:szCs w:val="24"/>
          <w:lang w:val="id-ID"/>
        </w:rPr>
        <w:t>pemanfaatan ruang udara dan pengembangan ketinggian bangunan yang memanfaatkan ruang udara di atas permukaan bumi  dilakukan pembatasan sebagai berikut:</w:t>
      </w:r>
    </w:p>
    <w:p w:rsidR="00DD6FC7" w:rsidRPr="00C70AE0" w:rsidRDefault="00DD6FC7"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pada prinsipnya ketinggian bangunan dibatasi maksimum 15</w:t>
      </w:r>
      <w:r w:rsidR="00EA4901" w:rsidRPr="00C70AE0">
        <w:rPr>
          <w:rFonts w:ascii="Bookman Old Style" w:hAnsi="Bookman Old Style"/>
          <w:sz w:val="24"/>
          <w:szCs w:val="24"/>
        </w:rPr>
        <w:t xml:space="preserve"> (lima belas)</w:t>
      </w:r>
      <w:r w:rsidRPr="00C70AE0">
        <w:rPr>
          <w:rFonts w:ascii="Bookman Old Style" w:hAnsi="Bookman Old Style"/>
          <w:sz w:val="24"/>
          <w:szCs w:val="24"/>
          <w:lang w:val="id-ID"/>
        </w:rPr>
        <w:t xml:space="preserve"> m diatas permukaan tanah tempat bangunan didirikan.</w:t>
      </w:r>
    </w:p>
    <w:p w:rsidR="00DD6FC7" w:rsidRPr="00C70AE0" w:rsidRDefault="000739CD"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 xml:space="preserve">Untuk </w:t>
      </w:r>
      <w:r w:rsidR="00DD6FC7" w:rsidRPr="00C70AE0">
        <w:rPr>
          <w:rFonts w:ascii="Bookman Old Style" w:hAnsi="Bookman Old Style"/>
          <w:sz w:val="24"/>
          <w:szCs w:val="24"/>
          <w:lang w:val="id-ID"/>
        </w:rPr>
        <w:t xml:space="preserve">memberikan kelonggaran pengembangan bentuk atap arsitektur tradisional Bali, ketinggian bangunan dihitung dari permukaan tanah sampai dengan perpotongan bidang tegak struktur bangunan dan bidang miring atap bangunan, serta dilarang memanfaatkan ruang diatas bidang perpotongan tersebut untuk melakukan kegiatan yang bersifat permanen. </w:t>
      </w:r>
    </w:p>
    <w:p w:rsidR="00301B9B" w:rsidRPr="00C70AE0" w:rsidRDefault="00301B9B" w:rsidP="000739CD">
      <w:pPr>
        <w:pStyle w:val="body1"/>
        <w:spacing w:after="120"/>
        <w:ind w:left="2070"/>
        <w:rPr>
          <w:rFonts w:ascii="Bookman Old Style" w:hAnsi="Bookman Old Style"/>
          <w:sz w:val="24"/>
          <w:szCs w:val="24"/>
        </w:rPr>
      </w:pPr>
    </w:p>
    <w:p w:rsidR="00301B9B" w:rsidRPr="00C70AE0" w:rsidRDefault="00301B9B" w:rsidP="000739CD">
      <w:pPr>
        <w:pStyle w:val="body1"/>
        <w:spacing w:after="120"/>
        <w:ind w:left="2070"/>
        <w:rPr>
          <w:rFonts w:ascii="Bookman Old Style" w:hAnsi="Bookman Old Style"/>
          <w:sz w:val="24"/>
          <w:szCs w:val="24"/>
        </w:rPr>
      </w:pPr>
    </w:p>
    <w:p w:rsidR="000739CD" w:rsidRPr="00C70AE0" w:rsidRDefault="00EE5FDD" w:rsidP="000739CD">
      <w:pPr>
        <w:pStyle w:val="body1"/>
        <w:spacing w:after="120"/>
        <w:ind w:left="2070"/>
        <w:rPr>
          <w:rFonts w:ascii="Bookman Old Style" w:hAnsi="Bookman Old Style"/>
          <w:sz w:val="24"/>
          <w:szCs w:val="24"/>
          <w:lang w:val="id-ID"/>
        </w:rPr>
      </w:pPr>
      <w:r>
        <w:rPr>
          <w:rFonts w:ascii="Bookman Old Style" w:hAnsi="Bookman Old Style"/>
          <w:noProof/>
          <w:sz w:val="24"/>
          <w:szCs w:val="24"/>
        </w:rPr>
        <w:pict>
          <v:group id="_x0000_s1062" style="position:absolute;left:0;text-align:left;margin-left:147.45pt;margin-top:12.65pt;width:198.75pt;height:97.15pt;z-index:251654656" coordorigin="4293,12228" coordsize="4185,2448">
            <v:rect id="_x0000_s1063" style="position:absolute;left:5508;top:13098;width:1710;height:1440"/>
            <v:line id="_x0000_s1064" style="position:absolute;flip:x" from="5283,12228" to="6363,13308" strokeweight="1.5pt"/>
            <v:line id="_x0000_s1065" style="position:absolute" from="6363,12228" to="7443,13308" strokeweight="1.5pt"/>
            <v:line id="_x0000_s1066" style="position:absolute" from="4293,14481" to="8433,14481"/>
            <v:rect id="_x0000_s1067" style="position:absolute;left:4293;top:14496;width:1260;height:180" fillcolor="black" stroked="f">
              <v:fill r:id="rId11" o:title="Dark upward diagonal" type="pattern"/>
            </v:rect>
            <v:rect id="_x0000_s1068" style="position:absolute;left:7218;top:14496;width:1260;height:180" fillcolor="black" stroked="f" strokeweight=".5pt">
              <v:fill r:id="rId11" o:title="Dark upward diagonal" type="pattern"/>
            </v:rect>
            <v:line id="_x0000_s1069" style="position:absolute;flip:x" from="4293,13098" to="5523,13098" strokeweight="1.5pt">
              <v:stroke dashstyle="1 1"/>
            </v:line>
            <v:shape id="_x0000_s1070" type="#_x0000_t32" style="position:absolute;left:4383;top:13041;width:0;height:1440;flip:y" o:connectortype="straight">
              <v:stroke startarrow="block" endarrow="block"/>
            </v:shape>
            <v:rect id="_x0000_s1071" style="position:absolute;left:6033;top:13578;width:630;height:900"/>
          </v:group>
        </w:pict>
      </w:r>
    </w:p>
    <w:p w:rsidR="000739CD" w:rsidRPr="00C70AE0" w:rsidRDefault="000739CD" w:rsidP="000739CD">
      <w:pPr>
        <w:pStyle w:val="body1"/>
        <w:spacing w:after="120"/>
        <w:ind w:left="2070"/>
        <w:rPr>
          <w:rFonts w:ascii="Bookman Old Style" w:hAnsi="Bookman Old Style"/>
          <w:sz w:val="24"/>
          <w:szCs w:val="24"/>
          <w:lang w:val="id-ID"/>
        </w:rPr>
      </w:pPr>
    </w:p>
    <w:p w:rsidR="000739CD" w:rsidRPr="00C70AE0" w:rsidRDefault="000739CD" w:rsidP="000739CD">
      <w:pPr>
        <w:pStyle w:val="body1"/>
        <w:spacing w:after="120"/>
        <w:ind w:left="2070"/>
        <w:rPr>
          <w:rFonts w:ascii="Bookman Old Style" w:hAnsi="Bookman Old Style"/>
          <w:sz w:val="24"/>
          <w:szCs w:val="24"/>
          <w:lang w:val="id-ID"/>
        </w:rPr>
      </w:pPr>
    </w:p>
    <w:p w:rsidR="000739CD" w:rsidRPr="00C70AE0" w:rsidRDefault="000739CD" w:rsidP="000739CD">
      <w:pPr>
        <w:pStyle w:val="body1"/>
        <w:spacing w:after="120"/>
        <w:ind w:left="1440"/>
        <w:rPr>
          <w:rFonts w:ascii="Bookman Old Style" w:hAnsi="Bookman Old Style"/>
          <w:sz w:val="24"/>
          <w:szCs w:val="24"/>
          <w:lang w:val="id-ID"/>
        </w:rPr>
      </w:pPr>
      <w:r w:rsidRPr="00C70AE0">
        <w:rPr>
          <w:rFonts w:ascii="Bookman Old Style" w:hAnsi="Bookman Old Style"/>
          <w:sz w:val="24"/>
          <w:szCs w:val="24"/>
          <w:lang w:val="id-ID"/>
        </w:rPr>
        <w:t xml:space="preserve">Tinggi </w:t>
      </w:r>
      <w:r w:rsidRPr="00C70AE0">
        <w:rPr>
          <w:rFonts w:ascii="Bookman Old Style" w:hAnsi="Bookman Old Style"/>
          <w:sz w:val="24"/>
          <w:szCs w:val="24"/>
        </w:rPr>
        <w:sym w:font="Symbol" w:char="F0A3"/>
      </w:r>
      <w:r w:rsidRPr="00C70AE0">
        <w:rPr>
          <w:rFonts w:ascii="Bookman Old Style" w:hAnsi="Bookman Old Style"/>
          <w:sz w:val="24"/>
          <w:szCs w:val="24"/>
          <w:lang w:val="id-ID"/>
        </w:rPr>
        <w:t xml:space="preserve"> 15 m</w:t>
      </w:r>
    </w:p>
    <w:p w:rsidR="00206B7D" w:rsidRPr="00C70AE0" w:rsidRDefault="00206B7D" w:rsidP="000739CD">
      <w:pPr>
        <w:pStyle w:val="body1"/>
        <w:spacing w:after="120"/>
        <w:ind w:left="1440"/>
        <w:rPr>
          <w:rFonts w:ascii="Bookman Old Style" w:hAnsi="Bookman Old Style"/>
          <w:sz w:val="24"/>
          <w:szCs w:val="24"/>
        </w:rPr>
      </w:pPr>
    </w:p>
    <w:p w:rsidR="00301B9B" w:rsidRPr="00C70AE0" w:rsidRDefault="00301B9B" w:rsidP="000739CD">
      <w:pPr>
        <w:pStyle w:val="body1"/>
        <w:spacing w:after="120"/>
        <w:ind w:left="1440"/>
        <w:rPr>
          <w:rFonts w:ascii="Bookman Old Style" w:hAnsi="Bookman Old Style"/>
          <w:sz w:val="24"/>
          <w:szCs w:val="24"/>
        </w:rPr>
      </w:pPr>
    </w:p>
    <w:p w:rsidR="00301B9B" w:rsidRPr="00C70AE0" w:rsidRDefault="00301B9B" w:rsidP="000739CD">
      <w:pPr>
        <w:pStyle w:val="body1"/>
        <w:spacing w:after="120"/>
        <w:ind w:left="1440"/>
        <w:rPr>
          <w:rFonts w:ascii="Bookman Old Style" w:hAnsi="Bookman Old Style"/>
          <w:sz w:val="24"/>
          <w:szCs w:val="24"/>
        </w:rPr>
      </w:pPr>
    </w:p>
    <w:p w:rsidR="00301B9B" w:rsidRPr="00C70AE0" w:rsidRDefault="00301B9B" w:rsidP="000739CD">
      <w:pPr>
        <w:pStyle w:val="body1"/>
        <w:spacing w:after="120"/>
        <w:ind w:left="1440"/>
        <w:rPr>
          <w:rFonts w:ascii="Bookman Old Style" w:hAnsi="Bookman Old Style"/>
          <w:sz w:val="24"/>
          <w:szCs w:val="24"/>
        </w:rPr>
      </w:pPr>
    </w:p>
    <w:p w:rsidR="00DD6FC7" w:rsidRPr="00C70AE0" w:rsidRDefault="00DD6FC7"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bangunan-bangunan yang ketinggiannya boleh melebihi 15</w:t>
      </w:r>
      <w:r w:rsidR="00EA4901" w:rsidRPr="00C70AE0">
        <w:rPr>
          <w:rFonts w:ascii="Bookman Old Style" w:hAnsi="Bookman Old Style"/>
          <w:sz w:val="24"/>
          <w:szCs w:val="24"/>
        </w:rPr>
        <w:t xml:space="preserve"> (lima belas)</w:t>
      </w:r>
      <w:r w:rsidRPr="00C70AE0">
        <w:rPr>
          <w:rFonts w:ascii="Bookman Old Style" w:hAnsi="Bookman Old Style"/>
          <w:sz w:val="24"/>
          <w:szCs w:val="24"/>
          <w:lang w:val="id-ID"/>
        </w:rPr>
        <w:t xml:space="preserve"> m adalah: bagian-bagian bangunan umum yang tidak perlu lantai untuk aktivitas manusia yaitu bangunan fasilitas peribadatan seperti pelinggih untuk pura, menara-menara dan kubah mesjid dan gereja, pagoda dan yang sejenis; bangunan khusus yang berkaitan dengan pertahanan kemananan dan keselamatan penerbangan, menara dan antene pemancar pertelekomunikasian dan menara jaringan transmisi tegangan tinggi; monumen, dan sebagainya yang mutlak membutuhkan persyaratan ketinggian lebih dari 15</w:t>
      </w:r>
      <w:r w:rsidR="00EA4901" w:rsidRPr="00C70AE0">
        <w:rPr>
          <w:rFonts w:ascii="Bookman Old Style" w:hAnsi="Bookman Old Style"/>
          <w:sz w:val="24"/>
          <w:szCs w:val="24"/>
        </w:rPr>
        <w:t xml:space="preserve"> (lima belas)</w:t>
      </w:r>
      <w:r w:rsidRPr="00C70AE0">
        <w:rPr>
          <w:rFonts w:ascii="Bookman Old Style" w:hAnsi="Bookman Old Style"/>
          <w:sz w:val="24"/>
          <w:szCs w:val="24"/>
          <w:lang w:val="id-ID"/>
        </w:rPr>
        <w:t xml:space="preserve"> m, pembangunannya tetap memperhatikan keserasian terhadap lingkungan sekitarnya serta dikoordinasikan dengan instansi terkait.</w:t>
      </w:r>
      <w:r w:rsidRPr="00C70AE0">
        <w:rPr>
          <w:rFonts w:ascii="Bookman Old Style" w:hAnsi="Bookman Old Style"/>
          <w:sz w:val="24"/>
          <w:szCs w:val="24"/>
          <w:lang w:val="id-ID"/>
        </w:rPr>
        <w:tab/>
      </w:r>
    </w:p>
    <w:p w:rsidR="00DD6FC7" w:rsidRPr="00C70AE0" w:rsidRDefault="00DD6FC7"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bangunan umum dan bangunan khusus yang  ketinggiannya boleh melebihi 15</w:t>
      </w:r>
      <w:r w:rsidR="00EA4901" w:rsidRPr="00C70AE0">
        <w:rPr>
          <w:rFonts w:ascii="Bookman Old Style" w:hAnsi="Bookman Old Style"/>
          <w:sz w:val="24"/>
          <w:szCs w:val="24"/>
        </w:rPr>
        <w:t xml:space="preserve"> (lima belas)</w:t>
      </w:r>
      <w:r w:rsidRPr="00C70AE0">
        <w:rPr>
          <w:rFonts w:ascii="Bookman Old Style" w:hAnsi="Bookman Old Style"/>
          <w:sz w:val="24"/>
          <w:szCs w:val="24"/>
          <w:lang w:val="id-ID"/>
        </w:rPr>
        <w:t xml:space="preserve"> m diprioritaskan pengembangannya    pada   kawasan-kawasan di luar: kawasan lindung, kawasan budidaya pertanian tanaman pangan lahan basah (sawah produktif), tempat suci dan kawasan suci, permukiman tradisional (permukiman yang tumbuh secara alami serta didukung oleh kehidupan budaya setempat yang kuat), serta di luar kawasan-kawasan lainnya yang perlu dikonservasi; setelah mendapat pengkajian ulang melalui koordinasi dengan instansi terkait</w:t>
      </w:r>
    </w:p>
    <w:p w:rsidR="00DD6FC7" w:rsidRPr="00C70AE0" w:rsidRDefault="00DD6FC7"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batas penerbangan terendah secara umum ditetapkan 1</w:t>
      </w:r>
      <w:r w:rsidR="00EA4901" w:rsidRPr="00C70AE0">
        <w:rPr>
          <w:rFonts w:ascii="Bookman Old Style" w:hAnsi="Bookman Old Style"/>
          <w:sz w:val="24"/>
          <w:szCs w:val="24"/>
        </w:rPr>
        <w:t>.</w:t>
      </w:r>
      <w:r w:rsidRPr="00C70AE0">
        <w:rPr>
          <w:rFonts w:ascii="Bookman Old Style" w:hAnsi="Bookman Old Style"/>
          <w:sz w:val="24"/>
          <w:szCs w:val="24"/>
          <w:lang w:val="id-ID"/>
        </w:rPr>
        <w:t>000</w:t>
      </w:r>
      <w:r w:rsidR="00EA4901" w:rsidRPr="00C70AE0">
        <w:rPr>
          <w:rFonts w:ascii="Bookman Old Style" w:hAnsi="Bookman Old Style"/>
          <w:sz w:val="24"/>
          <w:szCs w:val="24"/>
        </w:rPr>
        <w:t xml:space="preserve"> (seribu)</w:t>
      </w:r>
      <w:r w:rsidRPr="00C70AE0">
        <w:rPr>
          <w:rFonts w:ascii="Bookman Old Style" w:hAnsi="Bookman Old Style"/>
          <w:sz w:val="24"/>
          <w:szCs w:val="24"/>
          <w:lang w:val="id-ID"/>
        </w:rPr>
        <w:t xml:space="preserve"> feet untuk menjaga keselamatan dan kenyamanan masyarakat dari pengaruh kebisingan dan rasa kesucian. Batas penerbangan terendah di atas Pura Kahyangan Jagat diatur selaras dengan Bhisama Kesucian Pura, untuk menjaga rasa kesucian dan kekhusukan dalam melakukan kegiatan keagamaan, kecuali untuk kepentingan keselamatan dan penyelamatan dalam keadaan darurat. Sedangkan untuk kepentingan keselamatan penerbangan dalam manuver pendaratan dan tinggal landas, bangunan-bangunan dan kegiatan-kegiatan lain yang dapat mengganggu keselamatan penerbangan dibatasi sesuai dengan persyaratan teknis penerbangan dan peraturan perundang-undangan.</w:t>
      </w:r>
    </w:p>
    <w:p w:rsidR="00DD6FC7" w:rsidRPr="00C70AE0" w:rsidRDefault="00DD6FC7" w:rsidP="009959EC">
      <w:pPr>
        <w:pStyle w:val="body1"/>
        <w:numPr>
          <w:ilvl w:val="0"/>
          <w:numId w:val="31"/>
        </w:numPr>
        <w:spacing w:before="0"/>
        <w:ind w:left="1440"/>
        <w:rPr>
          <w:rFonts w:ascii="Bookman Old Style" w:hAnsi="Bookman Old Style"/>
          <w:sz w:val="24"/>
          <w:szCs w:val="24"/>
          <w:lang w:val="id-ID"/>
        </w:rPr>
      </w:pPr>
      <w:r w:rsidRPr="00C70AE0">
        <w:rPr>
          <w:rFonts w:ascii="Bookman Old Style" w:hAnsi="Bookman Old Style"/>
          <w:sz w:val="24"/>
          <w:szCs w:val="24"/>
          <w:lang w:val="id-ID"/>
        </w:rPr>
        <w:t xml:space="preserve">Bangunan tower telekomunikasi yang mengancam keselamatan penduduk dan lingkungan harus dibangun diatas lahan yang dikuasai pengembang dengan radius paling sedikit sama dengan ketinggian tower dihitung dari tepi pangkal terlebar bangunan </w:t>
      </w:r>
      <w:r w:rsidRPr="00C70AE0">
        <w:rPr>
          <w:rFonts w:ascii="Bookman Old Style" w:hAnsi="Bookman Old Style"/>
          <w:sz w:val="24"/>
          <w:szCs w:val="24"/>
          <w:lang w:val="id-ID"/>
        </w:rPr>
        <w:lastRenderedPageBreak/>
        <w:t>tower. Jumlah pembangunan tower dibatasi dengan cara pemanfaatan tower bersama dan terpadu.</w:t>
      </w:r>
    </w:p>
    <w:p w:rsidR="0073748C" w:rsidRPr="00C70AE0" w:rsidRDefault="0073748C" w:rsidP="0073748C">
      <w:pPr>
        <w:pStyle w:val="body1"/>
        <w:spacing w:before="0"/>
        <w:rPr>
          <w:rFonts w:ascii="Bookman Old Style" w:hAnsi="Bookman Old Style"/>
          <w:sz w:val="24"/>
          <w:szCs w:val="24"/>
          <w:lang w:val="id-ID"/>
        </w:rPr>
      </w:pPr>
    </w:p>
    <w:p w:rsidR="002F2639" w:rsidRPr="00C70AE0" w:rsidRDefault="002F2639" w:rsidP="002F2639">
      <w:pPr>
        <w:pStyle w:val="body1"/>
        <w:spacing w:after="120"/>
        <w:ind w:left="360" w:firstLine="720"/>
        <w:rPr>
          <w:rFonts w:ascii="Bookman Old Style" w:hAnsi="Bookman Old Style"/>
          <w:sz w:val="24"/>
          <w:szCs w:val="24"/>
          <w:lang w:val="id-ID"/>
        </w:rPr>
      </w:pPr>
      <w:r w:rsidRPr="00C70AE0">
        <w:rPr>
          <w:rFonts w:ascii="Bookman Old Style" w:hAnsi="Bookman Old Style"/>
          <w:sz w:val="24"/>
          <w:szCs w:val="24"/>
          <w:lang w:val="id-ID"/>
        </w:rPr>
        <w:t xml:space="preserve">Catatan </w:t>
      </w:r>
    </w:p>
    <w:p w:rsidR="0073748C" w:rsidRPr="00C70AE0" w:rsidRDefault="0073748C" w:rsidP="002F2639">
      <w:pPr>
        <w:pStyle w:val="body1"/>
        <w:spacing w:after="120"/>
        <w:ind w:left="1080"/>
        <w:rPr>
          <w:rFonts w:ascii="Bookman Old Style" w:hAnsi="Bookman Old Style"/>
          <w:sz w:val="24"/>
          <w:szCs w:val="24"/>
          <w:lang w:val="id-ID"/>
        </w:rPr>
      </w:pPr>
      <w:r w:rsidRPr="00C70AE0">
        <w:rPr>
          <w:rFonts w:ascii="Bookman Old Style" w:hAnsi="Bookman Old Style"/>
          <w:sz w:val="24"/>
          <w:szCs w:val="24"/>
          <w:lang w:val="id-ID"/>
        </w:rPr>
        <w:t>Ketinggian bangunan dibatasi maksimal 15 (lima belas) m, dihitung dari permukaan tanah dimana bangunan itu didirikan sampai dengan titik temu garis tegak dan garis miring, guna memberikan kelonggaran pengembangan bentuk atap arsitektur tradisional Bali.</w:t>
      </w:r>
    </w:p>
    <w:p w:rsidR="00DD6FC7" w:rsidRPr="00C70AE0" w:rsidRDefault="00DD6FC7" w:rsidP="00DD6FC7">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3B1943" w:rsidRPr="00C70AE0">
        <w:rPr>
          <w:rFonts w:ascii="Bookman Old Style" w:hAnsi="Bookman Old Style" w:cs="Times New Roman"/>
          <w:b w:val="0"/>
          <w:kern w:val="32"/>
          <w:sz w:val="24"/>
          <w:szCs w:val="24"/>
          <w:lang w:val="id-ID"/>
        </w:rPr>
        <w:t>6</w:t>
      </w:r>
      <w:r w:rsidR="00B814AD" w:rsidRPr="00C70AE0">
        <w:rPr>
          <w:rFonts w:ascii="Bookman Old Style" w:hAnsi="Bookman Old Style" w:cs="Times New Roman"/>
          <w:b w:val="0"/>
          <w:kern w:val="32"/>
          <w:sz w:val="24"/>
          <w:szCs w:val="24"/>
          <w:lang w:val="id-ID"/>
        </w:rPr>
        <w:t>3</w:t>
      </w:r>
    </w:p>
    <w:p w:rsidR="00DD6FC7" w:rsidRPr="00C70AE0" w:rsidRDefault="00DD6FC7" w:rsidP="00DD6FC7">
      <w:pPr>
        <w:spacing w:before="120"/>
        <w:ind w:left="720"/>
        <w:rPr>
          <w:rFonts w:ascii="Bookman Old Style" w:hAnsi="Bookman Old Style"/>
          <w:sz w:val="24"/>
          <w:szCs w:val="24"/>
          <w:lang w:val="id-ID"/>
        </w:rPr>
      </w:pPr>
      <w:r w:rsidRPr="00C70AE0">
        <w:rPr>
          <w:rFonts w:ascii="Bookman Old Style" w:hAnsi="Bookman Old Style"/>
          <w:sz w:val="24"/>
          <w:szCs w:val="24"/>
          <w:lang w:val="id-ID"/>
        </w:rPr>
        <w:t>Ayat (1)</w:t>
      </w:r>
    </w:p>
    <w:p w:rsidR="00DD6FC7" w:rsidRPr="00C70AE0" w:rsidRDefault="00DD6FC7" w:rsidP="00DD6FC7">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Yang dimaksud ketentuan pengendalian pemanfaatan ruang wilayah kabupaten adalah ketentuan yang diperuntukan sebagai alat penertiban penataan ruang, meliputi ketentuan umum peraturan zonasi, ketentuan perizinan, ketentuan pemberian insentif dan disinsentif, serta arahan pengenaan sanksi dalam rangka perwujudan rencana tata ruang wilayah kabupaten.</w:t>
      </w:r>
    </w:p>
    <w:p w:rsidR="00DD6FC7" w:rsidRPr="00C70AE0" w:rsidRDefault="00DD6FC7" w:rsidP="00DD6FC7">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Ketentuan pengendalian pemanfaatan ruang wilayah kabupaten berfungsi :</w:t>
      </w:r>
    </w:p>
    <w:p w:rsidR="00DD6FC7" w:rsidRPr="00C70AE0" w:rsidRDefault="00DD6FC7" w:rsidP="009959EC">
      <w:pPr>
        <w:numPr>
          <w:ilvl w:val="0"/>
          <w:numId w:val="32"/>
        </w:numPr>
        <w:ind w:left="1440"/>
        <w:jc w:val="both"/>
        <w:rPr>
          <w:rFonts w:ascii="Bookman Old Style" w:hAnsi="Bookman Old Style"/>
          <w:sz w:val="24"/>
          <w:szCs w:val="24"/>
        </w:rPr>
      </w:pPr>
      <w:r w:rsidRPr="00C70AE0">
        <w:rPr>
          <w:rFonts w:ascii="Bookman Old Style" w:hAnsi="Bookman Old Style"/>
          <w:sz w:val="24"/>
          <w:szCs w:val="24"/>
        </w:rPr>
        <w:t>sebagai alat pengendali pengembangan kawasan;</w:t>
      </w:r>
    </w:p>
    <w:p w:rsidR="00DD6FC7" w:rsidRPr="00C70AE0" w:rsidRDefault="00DD6FC7" w:rsidP="009959EC">
      <w:pPr>
        <w:numPr>
          <w:ilvl w:val="0"/>
          <w:numId w:val="32"/>
        </w:numPr>
        <w:ind w:left="1440"/>
        <w:jc w:val="both"/>
        <w:rPr>
          <w:rFonts w:ascii="Bookman Old Style" w:hAnsi="Bookman Old Style"/>
          <w:sz w:val="24"/>
          <w:szCs w:val="24"/>
          <w:lang w:val="sv-SE"/>
        </w:rPr>
      </w:pPr>
      <w:r w:rsidRPr="00C70AE0">
        <w:rPr>
          <w:rFonts w:ascii="Bookman Old Style" w:hAnsi="Bookman Old Style"/>
          <w:sz w:val="24"/>
          <w:szCs w:val="24"/>
          <w:lang w:val="sv-SE"/>
        </w:rPr>
        <w:t>menjaga kesesuaian pemanfaatan ruang dengan rencana tata ruang;</w:t>
      </w:r>
    </w:p>
    <w:p w:rsidR="00DD6FC7" w:rsidRPr="00C70AE0" w:rsidRDefault="00DD6FC7" w:rsidP="009959EC">
      <w:pPr>
        <w:numPr>
          <w:ilvl w:val="0"/>
          <w:numId w:val="32"/>
        </w:numPr>
        <w:ind w:left="1440"/>
        <w:jc w:val="both"/>
        <w:rPr>
          <w:rFonts w:ascii="Bookman Old Style" w:hAnsi="Bookman Old Style"/>
          <w:sz w:val="24"/>
          <w:szCs w:val="24"/>
          <w:lang w:val="sv-SE"/>
        </w:rPr>
      </w:pPr>
      <w:r w:rsidRPr="00C70AE0">
        <w:rPr>
          <w:rFonts w:ascii="Bookman Old Style" w:hAnsi="Bookman Old Style"/>
          <w:sz w:val="24"/>
          <w:szCs w:val="24"/>
          <w:lang w:val="sv-SE"/>
        </w:rPr>
        <w:t>menjamin agar pembangunan baru tidak mengganggu pemanfaatan ruang yang telah sesuai dengan rencana tata ruang;</w:t>
      </w:r>
    </w:p>
    <w:p w:rsidR="00DD6FC7" w:rsidRPr="00C70AE0" w:rsidRDefault="00DD6FC7" w:rsidP="009959EC">
      <w:pPr>
        <w:numPr>
          <w:ilvl w:val="0"/>
          <w:numId w:val="32"/>
        </w:numPr>
        <w:ind w:left="1440"/>
        <w:jc w:val="both"/>
        <w:rPr>
          <w:rFonts w:ascii="Bookman Old Style" w:hAnsi="Bookman Old Style"/>
          <w:sz w:val="24"/>
          <w:szCs w:val="24"/>
        </w:rPr>
      </w:pPr>
      <w:r w:rsidRPr="00C70AE0">
        <w:rPr>
          <w:rFonts w:ascii="Bookman Old Style" w:hAnsi="Bookman Old Style"/>
          <w:sz w:val="24"/>
          <w:szCs w:val="24"/>
        </w:rPr>
        <w:t xml:space="preserve">meminimalkan pengunaan lahan yang tidak sesuai dengan rencana tata ruang; </w:t>
      </w:r>
    </w:p>
    <w:p w:rsidR="00DD6FC7" w:rsidRPr="00C70AE0" w:rsidRDefault="00DD6FC7" w:rsidP="009959EC">
      <w:pPr>
        <w:numPr>
          <w:ilvl w:val="0"/>
          <w:numId w:val="32"/>
        </w:numPr>
        <w:ind w:left="1440"/>
        <w:jc w:val="both"/>
        <w:rPr>
          <w:rFonts w:ascii="Bookman Old Style" w:hAnsi="Bookman Old Style"/>
          <w:sz w:val="24"/>
          <w:szCs w:val="24"/>
        </w:rPr>
      </w:pPr>
      <w:r w:rsidRPr="00C70AE0">
        <w:rPr>
          <w:rFonts w:ascii="Bookman Old Style" w:hAnsi="Bookman Old Style"/>
          <w:sz w:val="24"/>
          <w:szCs w:val="24"/>
        </w:rPr>
        <w:t>mencegah dampak pembangunan yang merugikan.</w:t>
      </w:r>
    </w:p>
    <w:p w:rsidR="00DD6FC7" w:rsidRPr="00C70AE0" w:rsidRDefault="00DD6FC7" w:rsidP="00DD6FC7">
      <w:pPr>
        <w:spacing w:before="120"/>
        <w:ind w:left="1080"/>
        <w:jc w:val="both"/>
        <w:rPr>
          <w:rFonts w:ascii="Bookman Old Style" w:hAnsi="Bookman Old Style"/>
          <w:sz w:val="24"/>
          <w:szCs w:val="24"/>
        </w:rPr>
      </w:pPr>
      <w:r w:rsidRPr="00C70AE0">
        <w:rPr>
          <w:rFonts w:ascii="Bookman Old Style" w:hAnsi="Bookman Old Style"/>
          <w:sz w:val="24"/>
          <w:szCs w:val="24"/>
        </w:rPr>
        <w:t>Ketentuan pengendalian pemanfaatan ruang wilayah kabupaten disusun berdasarkan:</w:t>
      </w:r>
    </w:p>
    <w:p w:rsidR="00DD6FC7" w:rsidRPr="00C70AE0" w:rsidRDefault="00DD6FC7" w:rsidP="009959EC">
      <w:pPr>
        <w:numPr>
          <w:ilvl w:val="0"/>
          <w:numId w:val="33"/>
        </w:numPr>
        <w:ind w:left="1440"/>
        <w:jc w:val="both"/>
        <w:rPr>
          <w:rFonts w:ascii="Bookman Old Style" w:hAnsi="Bookman Old Style"/>
          <w:sz w:val="24"/>
          <w:szCs w:val="24"/>
        </w:rPr>
      </w:pPr>
      <w:r w:rsidRPr="00C70AE0">
        <w:rPr>
          <w:rFonts w:ascii="Bookman Old Style" w:hAnsi="Bookman Old Style"/>
          <w:sz w:val="24"/>
          <w:szCs w:val="24"/>
        </w:rPr>
        <w:t>rencana struktur ruang dan pola ruang;</w:t>
      </w:r>
    </w:p>
    <w:p w:rsidR="00DD6FC7" w:rsidRPr="00C70AE0" w:rsidRDefault="00DD6FC7" w:rsidP="009959EC">
      <w:pPr>
        <w:numPr>
          <w:ilvl w:val="0"/>
          <w:numId w:val="33"/>
        </w:numPr>
        <w:ind w:left="1440"/>
        <w:jc w:val="both"/>
        <w:rPr>
          <w:rFonts w:ascii="Bookman Old Style" w:hAnsi="Bookman Old Style"/>
          <w:sz w:val="24"/>
          <w:szCs w:val="24"/>
        </w:rPr>
      </w:pPr>
      <w:r w:rsidRPr="00C70AE0">
        <w:rPr>
          <w:rFonts w:ascii="Bookman Old Style" w:hAnsi="Bookman Old Style"/>
          <w:sz w:val="24"/>
          <w:szCs w:val="24"/>
        </w:rPr>
        <w:t>masalah, tantangan, dan potensi yang dimiliki wilayah kabupaten;</w:t>
      </w:r>
    </w:p>
    <w:p w:rsidR="00DD6FC7" w:rsidRPr="00C70AE0" w:rsidRDefault="00DD6FC7" w:rsidP="009959EC">
      <w:pPr>
        <w:numPr>
          <w:ilvl w:val="0"/>
          <w:numId w:val="33"/>
        </w:numPr>
        <w:ind w:left="1440"/>
        <w:jc w:val="both"/>
        <w:rPr>
          <w:rFonts w:ascii="Bookman Old Style" w:hAnsi="Bookman Old Style"/>
          <w:sz w:val="24"/>
          <w:szCs w:val="24"/>
          <w:lang w:val="sv-SE"/>
        </w:rPr>
      </w:pPr>
      <w:r w:rsidRPr="00C70AE0">
        <w:rPr>
          <w:rFonts w:ascii="Bookman Old Style" w:hAnsi="Bookman Old Style"/>
          <w:sz w:val="24"/>
          <w:szCs w:val="24"/>
          <w:lang w:val="sv-SE"/>
        </w:rPr>
        <w:t>kesepakatan para pemangku kepentingan dan kebijakan yang ditetapkan; dan</w:t>
      </w:r>
    </w:p>
    <w:p w:rsidR="00DD6FC7" w:rsidRPr="00C70AE0" w:rsidRDefault="00DD6FC7" w:rsidP="009959EC">
      <w:pPr>
        <w:numPr>
          <w:ilvl w:val="0"/>
          <w:numId w:val="33"/>
        </w:numPr>
        <w:ind w:left="1440"/>
        <w:jc w:val="both"/>
        <w:rPr>
          <w:rFonts w:ascii="Bookman Old Style" w:hAnsi="Bookman Old Style"/>
          <w:sz w:val="24"/>
          <w:szCs w:val="24"/>
          <w:lang w:val="sv-SE"/>
        </w:rPr>
      </w:pPr>
      <w:r w:rsidRPr="00C70AE0">
        <w:rPr>
          <w:rFonts w:ascii="Bookman Old Style" w:hAnsi="Bookman Old Style"/>
          <w:sz w:val="24"/>
          <w:szCs w:val="24"/>
          <w:lang w:val="sv-SE"/>
        </w:rPr>
        <w:t>ketentuan peraturan perundang-undangan terkait.</w:t>
      </w:r>
    </w:p>
    <w:p w:rsidR="00DD6FC7" w:rsidRPr="00C70AE0" w:rsidRDefault="00AD1C21" w:rsidP="00206B7D">
      <w:pPr>
        <w:spacing w:before="120"/>
        <w:ind w:left="1134" w:hanging="54"/>
        <w:rPr>
          <w:rFonts w:ascii="Bookman Old Style" w:hAnsi="Bookman Old Style"/>
          <w:sz w:val="24"/>
          <w:szCs w:val="24"/>
          <w:lang w:val="sv-SE"/>
        </w:rPr>
      </w:pPr>
      <w:r w:rsidRPr="00C70AE0">
        <w:rPr>
          <w:rFonts w:ascii="Bookman Old Style" w:hAnsi="Bookman Old Style"/>
          <w:sz w:val="24"/>
          <w:szCs w:val="24"/>
          <w:lang w:val="sv-SE"/>
        </w:rPr>
        <w:t>Ketentuan pengendalian pemanfaatan ruang wilayah kabupaten, mencakup :</w:t>
      </w:r>
    </w:p>
    <w:p w:rsidR="00AD1C21" w:rsidRPr="00C70AE0" w:rsidRDefault="00AD1C21" w:rsidP="009959EC">
      <w:pPr>
        <w:numPr>
          <w:ilvl w:val="0"/>
          <w:numId w:val="34"/>
        </w:numPr>
        <w:autoSpaceDE w:val="0"/>
        <w:autoSpaceDN w:val="0"/>
        <w:adjustRightInd w:val="0"/>
        <w:ind w:left="144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ketentuan umum peraturan zonasi; </w:t>
      </w:r>
    </w:p>
    <w:p w:rsidR="00AD1C21" w:rsidRPr="00C70AE0" w:rsidRDefault="00AD1C21" w:rsidP="009959EC">
      <w:pPr>
        <w:numPr>
          <w:ilvl w:val="0"/>
          <w:numId w:val="34"/>
        </w:numPr>
        <w:autoSpaceDE w:val="0"/>
        <w:autoSpaceDN w:val="0"/>
        <w:adjustRightInd w:val="0"/>
        <w:ind w:left="144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ketentuan perizinan; </w:t>
      </w:r>
    </w:p>
    <w:p w:rsidR="00AD1C21" w:rsidRPr="00C70AE0" w:rsidRDefault="00AD1C21" w:rsidP="009959EC">
      <w:pPr>
        <w:numPr>
          <w:ilvl w:val="0"/>
          <w:numId w:val="34"/>
        </w:numPr>
        <w:autoSpaceDE w:val="0"/>
        <w:autoSpaceDN w:val="0"/>
        <w:adjustRightInd w:val="0"/>
        <w:ind w:left="144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ketentuan insentif dan disinsentif; dan </w:t>
      </w:r>
    </w:p>
    <w:p w:rsidR="00AD1C21" w:rsidRPr="00C70AE0" w:rsidRDefault="00AD1C21" w:rsidP="009959EC">
      <w:pPr>
        <w:numPr>
          <w:ilvl w:val="0"/>
          <w:numId w:val="34"/>
        </w:numPr>
        <w:autoSpaceDE w:val="0"/>
        <w:autoSpaceDN w:val="0"/>
        <w:adjustRightInd w:val="0"/>
        <w:ind w:left="144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arahan </w:t>
      </w:r>
      <w:r w:rsidR="00B814AD" w:rsidRPr="00C70AE0">
        <w:rPr>
          <w:rFonts w:ascii="Bookman Old Style" w:hAnsi="Bookman Old Style"/>
          <w:sz w:val="24"/>
          <w:szCs w:val="24"/>
          <w:lang w:val="id-ID" w:eastAsia="id-ID"/>
        </w:rPr>
        <w:t xml:space="preserve">pengenaan </w:t>
      </w:r>
      <w:r w:rsidRPr="00C70AE0">
        <w:rPr>
          <w:rFonts w:ascii="Bookman Old Style" w:hAnsi="Bookman Old Style"/>
          <w:sz w:val="24"/>
          <w:szCs w:val="24"/>
          <w:lang w:val="id-ID" w:eastAsia="id-ID"/>
        </w:rPr>
        <w:t>sanksi.</w:t>
      </w:r>
    </w:p>
    <w:p w:rsidR="00A757AD" w:rsidRPr="00C70AE0" w:rsidRDefault="00A757AD" w:rsidP="00A757AD">
      <w:pPr>
        <w:autoSpaceDE w:val="0"/>
        <w:autoSpaceDN w:val="0"/>
        <w:adjustRightInd w:val="0"/>
        <w:ind w:left="1440"/>
        <w:jc w:val="both"/>
        <w:rPr>
          <w:rFonts w:ascii="Bookman Old Style" w:hAnsi="Bookman Old Style"/>
          <w:sz w:val="24"/>
          <w:szCs w:val="24"/>
          <w:lang w:val="id-ID" w:eastAsia="id-ID"/>
        </w:rPr>
      </w:pPr>
    </w:p>
    <w:p w:rsidR="00DD6FC7" w:rsidRPr="00C70AE0" w:rsidRDefault="00DD6FC7" w:rsidP="00DD6FC7">
      <w:pPr>
        <w:spacing w:before="120"/>
        <w:ind w:left="720"/>
        <w:rPr>
          <w:rFonts w:ascii="Bookman Old Style" w:hAnsi="Bookman Old Style"/>
          <w:sz w:val="24"/>
          <w:szCs w:val="24"/>
        </w:rPr>
      </w:pPr>
      <w:r w:rsidRPr="00C70AE0">
        <w:rPr>
          <w:rFonts w:ascii="Bookman Old Style" w:hAnsi="Bookman Old Style"/>
          <w:sz w:val="24"/>
          <w:szCs w:val="24"/>
        </w:rPr>
        <w:t>Ayat (2)</w:t>
      </w:r>
      <w:r w:rsidR="00AD1C21" w:rsidRPr="00C70AE0">
        <w:rPr>
          <w:rFonts w:ascii="Bookman Old Style" w:hAnsi="Bookman Old Style"/>
          <w:sz w:val="24"/>
          <w:szCs w:val="24"/>
        </w:rPr>
        <w:t xml:space="preserve"> </w:t>
      </w:r>
    </w:p>
    <w:p w:rsidR="00AD1C21" w:rsidRPr="00C70AE0" w:rsidRDefault="00AD1C21" w:rsidP="00AD1C21">
      <w:pPr>
        <w:spacing w:before="120"/>
        <w:ind w:left="1080"/>
        <w:jc w:val="both"/>
        <w:rPr>
          <w:rFonts w:ascii="Bookman Old Style" w:hAnsi="Bookman Old Style"/>
          <w:sz w:val="24"/>
          <w:szCs w:val="24"/>
        </w:rPr>
      </w:pPr>
      <w:r w:rsidRPr="00C70AE0">
        <w:rPr>
          <w:rFonts w:ascii="Bookman Old Style" w:hAnsi="Bookman Old Style"/>
          <w:sz w:val="24"/>
          <w:szCs w:val="24"/>
        </w:rPr>
        <w:t>Cukup jelas</w:t>
      </w:r>
    </w:p>
    <w:p w:rsidR="00AD1C21" w:rsidRPr="00C70AE0" w:rsidRDefault="00AD1C21" w:rsidP="00AD1C21">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Pr="00C70AE0">
        <w:rPr>
          <w:rFonts w:ascii="Bookman Old Style" w:hAnsi="Bookman Old Style" w:cs="Times New Roman"/>
          <w:b w:val="0"/>
          <w:kern w:val="32"/>
          <w:sz w:val="24"/>
          <w:szCs w:val="24"/>
          <w:lang w:val="id-ID"/>
        </w:rPr>
        <w:t xml:space="preserve">asal </w:t>
      </w:r>
      <w:r w:rsidR="003B1943" w:rsidRPr="00C70AE0">
        <w:rPr>
          <w:rFonts w:ascii="Bookman Old Style" w:hAnsi="Bookman Old Style" w:cs="Times New Roman"/>
          <w:b w:val="0"/>
          <w:kern w:val="32"/>
          <w:sz w:val="24"/>
          <w:szCs w:val="24"/>
        </w:rPr>
        <w:t>6</w:t>
      </w:r>
      <w:r w:rsidR="00B814AD" w:rsidRPr="00C70AE0">
        <w:rPr>
          <w:rFonts w:ascii="Bookman Old Style" w:hAnsi="Bookman Old Style" w:cs="Times New Roman"/>
          <w:b w:val="0"/>
          <w:kern w:val="32"/>
          <w:sz w:val="24"/>
          <w:szCs w:val="24"/>
          <w:lang w:val="id-ID"/>
        </w:rPr>
        <w:t>4</w:t>
      </w:r>
    </w:p>
    <w:p w:rsidR="006D3A7B" w:rsidRPr="00C70AE0" w:rsidRDefault="006D3A7B" w:rsidP="00AD1C21">
      <w:pPr>
        <w:spacing w:before="120"/>
        <w:ind w:left="720"/>
        <w:rPr>
          <w:rFonts w:ascii="Bookman Old Style" w:hAnsi="Bookman Old Style"/>
          <w:sz w:val="24"/>
          <w:szCs w:val="24"/>
        </w:rPr>
      </w:pPr>
      <w:r w:rsidRPr="00C70AE0">
        <w:rPr>
          <w:rFonts w:ascii="Bookman Old Style" w:hAnsi="Bookman Old Style"/>
          <w:sz w:val="24"/>
          <w:szCs w:val="24"/>
        </w:rPr>
        <w:t xml:space="preserve">Cukup Jelas </w:t>
      </w:r>
    </w:p>
    <w:p w:rsidR="003B1943" w:rsidRPr="00C70AE0" w:rsidRDefault="003B1943" w:rsidP="00077FE6">
      <w:pPr>
        <w:pStyle w:val="Heading3"/>
        <w:spacing w:before="120" w:after="120"/>
        <w:ind w:left="360" w:right="29"/>
        <w:rPr>
          <w:rFonts w:ascii="Bookman Old Style" w:hAnsi="Bookman Old Style" w:cs="Times New Roman"/>
          <w:b w:val="0"/>
          <w:kern w:val="32"/>
          <w:sz w:val="24"/>
          <w:szCs w:val="24"/>
        </w:rPr>
      </w:pPr>
    </w:p>
    <w:p w:rsidR="00AD1C21" w:rsidRPr="00C70AE0" w:rsidRDefault="006442ED" w:rsidP="00077FE6">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P</w:t>
      </w:r>
      <w:r w:rsidR="00AD1C21" w:rsidRPr="00C70AE0">
        <w:rPr>
          <w:rFonts w:ascii="Bookman Old Style" w:hAnsi="Bookman Old Style" w:cs="Times New Roman"/>
          <w:b w:val="0"/>
          <w:kern w:val="32"/>
          <w:sz w:val="24"/>
          <w:szCs w:val="24"/>
          <w:lang w:val="id-ID"/>
        </w:rPr>
        <w:t xml:space="preserve">asal </w:t>
      </w:r>
      <w:r w:rsidR="00A623F5" w:rsidRPr="00C70AE0">
        <w:rPr>
          <w:rFonts w:ascii="Bookman Old Style" w:hAnsi="Bookman Old Style" w:cs="Times New Roman"/>
          <w:b w:val="0"/>
          <w:kern w:val="32"/>
          <w:sz w:val="24"/>
          <w:szCs w:val="24"/>
        </w:rPr>
        <w:t>6</w:t>
      </w:r>
      <w:r w:rsidR="00B814AD" w:rsidRPr="00C70AE0">
        <w:rPr>
          <w:rFonts w:ascii="Bookman Old Style" w:hAnsi="Bookman Old Style" w:cs="Times New Roman"/>
          <w:b w:val="0"/>
          <w:kern w:val="32"/>
          <w:sz w:val="24"/>
          <w:szCs w:val="24"/>
          <w:lang w:val="id-ID"/>
        </w:rPr>
        <w:t>5</w:t>
      </w:r>
    </w:p>
    <w:p w:rsidR="00AD1C21" w:rsidRPr="00C70AE0" w:rsidRDefault="00AF27FF" w:rsidP="00AD1C21">
      <w:pPr>
        <w:spacing w:before="120"/>
        <w:ind w:left="720"/>
        <w:rPr>
          <w:rFonts w:ascii="Bookman Old Style" w:hAnsi="Bookman Old Style"/>
          <w:sz w:val="24"/>
          <w:szCs w:val="24"/>
        </w:rPr>
      </w:pPr>
      <w:r w:rsidRPr="00C70AE0">
        <w:rPr>
          <w:rFonts w:ascii="Bookman Old Style" w:hAnsi="Bookman Old Style"/>
          <w:sz w:val="24"/>
          <w:szCs w:val="24"/>
        </w:rPr>
        <w:t>Cukup jelas</w:t>
      </w:r>
    </w:p>
    <w:p w:rsidR="00AF27FF" w:rsidRPr="00C70AE0" w:rsidRDefault="00AF27FF" w:rsidP="00AF27FF">
      <w:pPr>
        <w:pStyle w:val="Heading3"/>
        <w:spacing w:before="36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lastRenderedPageBreak/>
        <w:t>P</w:t>
      </w:r>
      <w:r w:rsidRPr="00C70AE0">
        <w:rPr>
          <w:rFonts w:ascii="Bookman Old Style" w:hAnsi="Bookman Old Style" w:cs="Times New Roman"/>
          <w:b w:val="0"/>
          <w:kern w:val="32"/>
          <w:sz w:val="24"/>
          <w:szCs w:val="24"/>
          <w:lang w:val="id-ID"/>
        </w:rPr>
        <w:t xml:space="preserve">asal </w:t>
      </w:r>
      <w:r w:rsidR="00A623F5" w:rsidRPr="00C70AE0">
        <w:rPr>
          <w:rFonts w:ascii="Bookman Old Style" w:hAnsi="Bookman Old Style" w:cs="Times New Roman"/>
          <w:b w:val="0"/>
          <w:kern w:val="32"/>
          <w:sz w:val="24"/>
          <w:szCs w:val="24"/>
        </w:rPr>
        <w:t>6</w:t>
      </w:r>
      <w:r w:rsidR="00B814AD" w:rsidRPr="00C70AE0">
        <w:rPr>
          <w:rFonts w:ascii="Bookman Old Style" w:hAnsi="Bookman Old Style" w:cs="Times New Roman"/>
          <w:b w:val="0"/>
          <w:kern w:val="32"/>
          <w:sz w:val="24"/>
          <w:szCs w:val="24"/>
          <w:lang w:val="id-ID"/>
        </w:rPr>
        <w:t>6</w:t>
      </w:r>
    </w:p>
    <w:p w:rsidR="00AF27FF" w:rsidRPr="00C70AE0" w:rsidRDefault="007E6F22" w:rsidP="00077FE6">
      <w:pPr>
        <w:spacing w:before="120"/>
        <w:ind w:left="720"/>
        <w:rPr>
          <w:rFonts w:ascii="Bookman Old Style" w:hAnsi="Bookman Old Style"/>
          <w:sz w:val="24"/>
          <w:szCs w:val="24"/>
          <w:lang w:val="id-ID"/>
        </w:rPr>
      </w:pPr>
      <w:r w:rsidRPr="00C70AE0">
        <w:rPr>
          <w:rFonts w:ascii="Bookman Old Style" w:hAnsi="Bookman Old Style"/>
          <w:sz w:val="24"/>
          <w:szCs w:val="24"/>
        </w:rPr>
        <w:t>A</w:t>
      </w:r>
      <w:r w:rsidR="00AF27FF" w:rsidRPr="00C70AE0">
        <w:rPr>
          <w:rFonts w:ascii="Bookman Old Style" w:hAnsi="Bookman Old Style"/>
          <w:sz w:val="24"/>
          <w:szCs w:val="24"/>
        </w:rPr>
        <w:t>yat (1)</w:t>
      </w:r>
    </w:p>
    <w:p w:rsidR="00AF27FF" w:rsidRPr="00C70AE0" w:rsidRDefault="00AF27FF" w:rsidP="00077FE6">
      <w:pPr>
        <w:spacing w:before="120"/>
        <w:ind w:left="1080"/>
        <w:rPr>
          <w:rFonts w:ascii="Bookman Old Style" w:hAnsi="Bookman Old Style"/>
          <w:sz w:val="24"/>
          <w:szCs w:val="24"/>
          <w:lang w:val="id-ID"/>
        </w:rPr>
      </w:pPr>
      <w:r w:rsidRPr="00C70AE0">
        <w:rPr>
          <w:rFonts w:ascii="Bookman Old Style" w:hAnsi="Bookman Old Style"/>
          <w:sz w:val="24"/>
          <w:szCs w:val="24"/>
        </w:rPr>
        <w:t>Cukup jelas</w:t>
      </w:r>
    </w:p>
    <w:p w:rsidR="00A757AD" w:rsidRPr="00C70AE0" w:rsidRDefault="00A757AD" w:rsidP="00077FE6">
      <w:pPr>
        <w:spacing w:before="120"/>
        <w:ind w:left="1080"/>
        <w:rPr>
          <w:rFonts w:ascii="Bookman Old Style" w:hAnsi="Bookman Old Style"/>
          <w:sz w:val="24"/>
          <w:szCs w:val="24"/>
          <w:lang w:val="id-ID"/>
        </w:rPr>
      </w:pPr>
    </w:p>
    <w:p w:rsidR="007E6F22" w:rsidRPr="00C70AE0" w:rsidRDefault="007E6F22" w:rsidP="00077FE6">
      <w:pPr>
        <w:spacing w:before="120"/>
        <w:ind w:left="720"/>
        <w:rPr>
          <w:rFonts w:ascii="Bookman Old Style" w:hAnsi="Bookman Old Style"/>
          <w:sz w:val="24"/>
          <w:szCs w:val="24"/>
        </w:rPr>
      </w:pPr>
      <w:r w:rsidRPr="00C70AE0">
        <w:rPr>
          <w:rFonts w:ascii="Bookman Old Style" w:hAnsi="Bookman Old Style"/>
          <w:sz w:val="24"/>
          <w:szCs w:val="24"/>
        </w:rPr>
        <w:t>Ayat (</w:t>
      </w:r>
      <w:r w:rsidR="003B1943" w:rsidRPr="00C70AE0">
        <w:rPr>
          <w:rFonts w:ascii="Bookman Old Style" w:hAnsi="Bookman Old Style"/>
          <w:sz w:val="24"/>
          <w:szCs w:val="24"/>
        </w:rPr>
        <w:t>2</w:t>
      </w:r>
      <w:r w:rsidRPr="00C70AE0">
        <w:rPr>
          <w:rFonts w:ascii="Bookman Old Style" w:hAnsi="Bookman Old Style"/>
          <w:sz w:val="24"/>
          <w:szCs w:val="24"/>
        </w:rPr>
        <w:t>)</w:t>
      </w:r>
    </w:p>
    <w:p w:rsidR="007E6F22" w:rsidRPr="00C70AE0" w:rsidRDefault="007E6F22" w:rsidP="00182C0B">
      <w:pPr>
        <w:autoSpaceDE w:val="0"/>
        <w:autoSpaceDN w:val="0"/>
        <w:adjustRightInd w:val="0"/>
        <w:spacing w:before="120"/>
        <w:ind w:left="1440"/>
        <w:jc w:val="both"/>
        <w:rPr>
          <w:rFonts w:ascii="Bookman Old Style" w:hAnsi="Bookman Old Style"/>
          <w:sz w:val="24"/>
          <w:szCs w:val="24"/>
        </w:rPr>
      </w:pPr>
      <w:r w:rsidRPr="00C70AE0">
        <w:rPr>
          <w:rFonts w:ascii="Bookman Old Style" w:hAnsi="Bookman Old Style"/>
          <w:sz w:val="24"/>
          <w:szCs w:val="24"/>
        </w:rPr>
        <w:t>Ruang manfaat jalan adalah ruang yang diperuntukkan bagi</w:t>
      </w:r>
      <w:r w:rsidR="008C149B" w:rsidRPr="00C70AE0">
        <w:rPr>
          <w:rFonts w:ascii="Bookman Old Style" w:hAnsi="Bookman Old Style"/>
          <w:sz w:val="24"/>
          <w:szCs w:val="24"/>
        </w:rPr>
        <w:t xml:space="preserve"> </w:t>
      </w:r>
      <w:r w:rsidRPr="00C70AE0">
        <w:rPr>
          <w:rFonts w:ascii="Bookman Old Style" w:hAnsi="Bookman Old Style"/>
          <w:sz w:val="24"/>
          <w:szCs w:val="24"/>
        </w:rPr>
        <w:t xml:space="preserve">median, perkerasan jalan, jalur pemisah, bahu jalan, saluran tepi jalan, trotoar, lereng, ambang pengaman, timbunan dan galian, gorong-gorong, perlengkapan jalan, dan bangunan pelengkap lainnya </w:t>
      </w:r>
    </w:p>
    <w:p w:rsidR="007E6F22" w:rsidRPr="00C70AE0" w:rsidRDefault="007E6F22" w:rsidP="00182C0B">
      <w:pPr>
        <w:autoSpaceDE w:val="0"/>
        <w:autoSpaceDN w:val="0"/>
        <w:adjustRightInd w:val="0"/>
        <w:spacing w:before="120"/>
        <w:ind w:left="1440"/>
        <w:jc w:val="both"/>
        <w:rPr>
          <w:rFonts w:ascii="Bookman Old Style" w:hAnsi="Bookman Old Style"/>
          <w:sz w:val="24"/>
          <w:szCs w:val="24"/>
        </w:rPr>
      </w:pPr>
      <w:r w:rsidRPr="00C70AE0">
        <w:rPr>
          <w:rFonts w:ascii="Bookman Old Style" w:hAnsi="Bookman Old Style"/>
          <w:sz w:val="24"/>
          <w:szCs w:val="24"/>
        </w:rPr>
        <w:t xml:space="preserve">Ruang milik jalan adalah ruang yang diperuntukkan bagi   ruang manfaat jalan, </w:t>
      </w:r>
      <w:r w:rsidR="008C149B" w:rsidRPr="00C70AE0">
        <w:rPr>
          <w:rFonts w:ascii="Bookman Old Style" w:hAnsi="Bookman Old Style"/>
          <w:sz w:val="24"/>
          <w:szCs w:val="24"/>
        </w:rPr>
        <w:t xml:space="preserve">dan sejalur tanah yang dapat digunakan untuk </w:t>
      </w:r>
      <w:r w:rsidRPr="00C70AE0">
        <w:rPr>
          <w:rFonts w:ascii="Bookman Old Style" w:hAnsi="Bookman Old Style"/>
          <w:sz w:val="24"/>
          <w:szCs w:val="24"/>
        </w:rPr>
        <w:t>pelebaran jalan, penambahan jalur lalu lintas di masa akan datang serta kebutuhan ruangan untuk pengamanan jalan. Sejalur tanah dapat dimanfaatkan sebagai ruang terbuka hijau yang berfungsi sebagai lansekap jalan.</w:t>
      </w:r>
    </w:p>
    <w:p w:rsidR="00182C0B" w:rsidRPr="00C70AE0" w:rsidRDefault="007E6F22" w:rsidP="00182C0B">
      <w:pPr>
        <w:autoSpaceDE w:val="0"/>
        <w:autoSpaceDN w:val="0"/>
        <w:adjustRightInd w:val="0"/>
        <w:spacing w:before="120"/>
        <w:ind w:left="1440"/>
        <w:jc w:val="both"/>
        <w:rPr>
          <w:rFonts w:ascii="Bookman Old Style" w:hAnsi="Bookman Old Style"/>
          <w:sz w:val="24"/>
          <w:szCs w:val="24"/>
          <w:lang w:val="sv-SE"/>
        </w:rPr>
      </w:pPr>
      <w:r w:rsidRPr="00C70AE0">
        <w:rPr>
          <w:rFonts w:ascii="Bookman Old Style" w:hAnsi="Bookman Old Style"/>
          <w:sz w:val="24"/>
          <w:szCs w:val="24"/>
        </w:rPr>
        <w:t xml:space="preserve">Ruang pengawasan jalan adalah ruang yang diperuntukkan bagi   </w:t>
      </w:r>
      <w:r w:rsidR="00182C0B" w:rsidRPr="00C70AE0">
        <w:rPr>
          <w:rFonts w:ascii="Bookman Old Style" w:hAnsi="Bookman Old Style"/>
          <w:sz w:val="24"/>
          <w:szCs w:val="24"/>
        </w:rPr>
        <w:t xml:space="preserve">ruang </w:t>
      </w:r>
      <w:r w:rsidR="008C149B" w:rsidRPr="00C70AE0">
        <w:rPr>
          <w:rFonts w:ascii="Bookman Old Style" w:hAnsi="Bookman Old Style"/>
          <w:sz w:val="24"/>
          <w:szCs w:val="24"/>
        </w:rPr>
        <w:t>m</w:t>
      </w:r>
      <w:r w:rsidR="00182C0B" w:rsidRPr="00C70AE0">
        <w:rPr>
          <w:rFonts w:ascii="Bookman Old Style" w:hAnsi="Bookman Old Style"/>
          <w:sz w:val="24"/>
          <w:szCs w:val="24"/>
        </w:rPr>
        <w:t xml:space="preserve">ilik jalan ditambah ruang untuk </w:t>
      </w:r>
      <w:r w:rsidRPr="00C70AE0">
        <w:rPr>
          <w:rFonts w:ascii="Bookman Old Style" w:hAnsi="Bookman Old Style"/>
          <w:sz w:val="24"/>
          <w:szCs w:val="24"/>
        </w:rPr>
        <w:t>pandangan bebas pengemudi dan pengamanan konstruksi jalan serta pengamanan fungsi</w:t>
      </w:r>
      <w:r w:rsidR="00182C0B" w:rsidRPr="00C70AE0">
        <w:rPr>
          <w:rFonts w:ascii="Bookman Old Style" w:hAnsi="Bookman Old Style"/>
          <w:sz w:val="24"/>
          <w:szCs w:val="24"/>
        </w:rPr>
        <w:t xml:space="preserve"> </w:t>
      </w:r>
      <w:r w:rsidRPr="00C70AE0">
        <w:rPr>
          <w:rFonts w:ascii="Bookman Old Style" w:hAnsi="Bookman Old Style"/>
          <w:sz w:val="24"/>
          <w:szCs w:val="24"/>
        </w:rPr>
        <w:t>jalan.</w:t>
      </w:r>
      <w:r w:rsidR="00182C0B" w:rsidRPr="00C70AE0">
        <w:rPr>
          <w:rFonts w:ascii="Bookman Old Style" w:hAnsi="Bookman Old Style"/>
          <w:sz w:val="24"/>
          <w:szCs w:val="24"/>
        </w:rPr>
        <w:t xml:space="preserve"> </w:t>
      </w:r>
      <w:r w:rsidR="00182C0B" w:rsidRPr="00C70AE0">
        <w:rPr>
          <w:rFonts w:ascii="Bookman Old Style" w:hAnsi="Bookman Old Style"/>
          <w:sz w:val="24"/>
          <w:szCs w:val="24"/>
          <w:lang w:val="sv-SE"/>
        </w:rPr>
        <w:t>Ruang pengawasan jalan merupakan ruang sepanjang jalan di luar ruang milik jalan yang dibatasi oleh lebar dan tinggi tertentu</w:t>
      </w:r>
    </w:p>
    <w:p w:rsidR="00182C0B" w:rsidRPr="00C70AE0" w:rsidRDefault="00182C0B" w:rsidP="00182C0B">
      <w:pPr>
        <w:autoSpaceDE w:val="0"/>
        <w:autoSpaceDN w:val="0"/>
        <w:adjustRightInd w:val="0"/>
        <w:spacing w:before="120"/>
        <w:ind w:left="1440"/>
        <w:jc w:val="both"/>
        <w:rPr>
          <w:rFonts w:ascii="Bookman Old Style" w:hAnsi="Bookman Old Style"/>
          <w:sz w:val="24"/>
          <w:szCs w:val="24"/>
          <w:lang w:val="sv-SE"/>
        </w:rPr>
      </w:pPr>
      <w:r w:rsidRPr="00C70AE0">
        <w:rPr>
          <w:rFonts w:ascii="Bookman Old Style" w:hAnsi="Bookman Old Style"/>
          <w:sz w:val="24"/>
          <w:szCs w:val="24"/>
          <w:lang w:val="sv-SE"/>
        </w:rPr>
        <w:t>Dalam hal ruang milik jalan tidak cukup luas, lebar ruang pengawas</w:t>
      </w:r>
      <w:r w:rsidR="00A47F18" w:rsidRPr="00C70AE0">
        <w:rPr>
          <w:rFonts w:ascii="Bookman Old Style" w:hAnsi="Bookman Old Style"/>
          <w:sz w:val="24"/>
          <w:szCs w:val="24"/>
          <w:lang w:val="sv-SE"/>
        </w:rPr>
        <w:t>an jalan ditentukan dari tepi b</w:t>
      </w:r>
      <w:r w:rsidR="00A47F18" w:rsidRPr="00C70AE0">
        <w:rPr>
          <w:rFonts w:ascii="Bookman Old Style" w:hAnsi="Bookman Old Style"/>
          <w:sz w:val="24"/>
          <w:szCs w:val="24"/>
          <w:lang w:val="id-ID"/>
        </w:rPr>
        <w:t>a</w:t>
      </w:r>
      <w:r w:rsidRPr="00C70AE0">
        <w:rPr>
          <w:rFonts w:ascii="Bookman Old Style" w:hAnsi="Bookman Old Style"/>
          <w:sz w:val="24"/>
          <w:szCs w:val="24"/>
          <w:lang w:val="sv-SE"/>
        </w:rPr>
        <w:t>dan jalan paling sedikit dengan ukuran sebagai berikut:</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rPr>
      </w:pPr>
      <w:r w:rsidRPr="00C70AE0">
        <w:rPr>
          <w:rFonts w:ascii="Bookman Old Style" w:hAnsi="Bookman Old Style"/>
          <w:sz w:val="24"/>
          <w:szCs w:val="24"/>
        </w:rPr>
        <w:t>jalan kolektor primer 10 (sepuluh)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rPr>
      </w:pPr>
      <w:r w:rsidRPr="00C70AE0">
        <w:rPr>
          <w:rFonts w:ascii="Bookman Old Style" w:hAnsi="Bookman Old Style"/>
          <w:sz w:val="24"/>
          <w:szCs w:val="24"/>
        </w:rPr>
        <w:t>jalan lokal primer 7 (tujuh)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lang w:val="sv-SE"/>
        </w:rPr>
      </w:pPr>
      <w:r w:rsidRPr="00C70AE0">
        <w:rPr>
          <w:rFonts w:ascii="Bookman Old Style" w:hAnsi="Bookman Old Style"/>
          <w:sz w:val="24"/>
          <w:szCs w:val="24"/>
          <w:lang w:val="sv-SE"/>
        </w:rPr>
        <w:t>jalan lingkungan primer 5 (lima)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lang w:val="sv-SE"/>
        </w:rPr>
      </w:pPr>
      <w:r w:rsidRPr="00C70AE0">
        <w:rPr>
          <w:rFonts w:ascii="Bookman Old Style" w:hAnsi="Bookman Old Style"/>
          <w:sz w:val="24"/>
          <w:szCs w:val="24"/>
          <w:lang w:val="sv-SE"/>
        </w:rPr>
        <w:t>jalan arteri sekunder 15 (lima belas)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rPr>
      </w:pPr>
      <w:r w:rsidRPr="00C70AE0">
        <w:rPr>
          <w:rFonts w:ascii="Bookman Old Style" w:hAnsi="Bookman Old Style"/>
          <w:sz w:val="24"/>
          <w:szCs w:val="24"/>
        </w:rPr>
        <w:t>jalan kolektor sekunder 5 (lima)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lang w:val="sv-SE"/>
        </w:rPr>
      </w:pPr>
      <w:r w:rsidRPr="00C70AE0">
        <w:rPr>
          <w:rFonts w:ascii="Bookman Old Style" w:hAnsi="Bookman Old Style"/>
          <w:sz w:val="24"/>
          <w:szCs w:val="24"/>
          <w:lang w:val="sv-SE"/>
        </w:rPr>
        <w:t>jalan lokal sekunder 3 (tiga) m;</w:t>
      </w:r>
    </w:p>
    <w:p w:rsidR="00182C0B" w:rsidRPr="00C70AE0" w:rsidRDefault="00182C0B" w:rsidP="009959EC">
      <w:pPr>
        <w:numPr>
          <w:ilvl w:val="0"/>
          <w:numId w:val="35"/>
        </w:numPr>
        <w:autoSpaceDE w:val="0"/>
        <w:autoSpaceDN w:val="0"/>
        <w:adjustRightInd w:val="0"/>
        <w:ind w:left="1800"/>
        <w:rPr>
          <w:rFonts w:ascii="Bookman Old Style" w:hAnsi="Bookman Old Style"/>
          <w:sz w:val="24"/>
          <w:szCs w:val="24"/>
          <w:lang w:val="sv-SE"/>
        </w:rPr>
      </w:pPr>
      <w:r w:rsidRPr="00C70AE0">
        <w:rPr>
          <w:rFonts w:ascii="Bookman Old Style" w:hAnsi="Bookman Old Style"/>
          <w:sz w:val="24"/>
          <w:szCs w:val="24"/>
          <w:lang w:val="sv-SE"/>
        </w:rPr>
        <w:t xml:space="preserve">jalan lingkungan sekunder 2 (dua) m; dan </w:t>
      </w:r>
    </w:p>
    <w:p w:rsidR="007E6F22" w:rsidRPr="00C70AE0" w:rsidRDefault="00182C0B" w:rsidP="009959EC">
      <w:pPr>
        <w:numPr>
          <w:ilvl w:val="0"/>
          <w:numId w:val="35"/>
        </w:numPr>
        <w:autoSpaceDE w:val="0"/>
        <w:autoSpaceDN w:val="0"/>
        <w:adjustRightInd w:val="0"/>
        <w:ind w:left="1800"/>
        <w:rPr>
          <w:rFonts w:ascii="Bookman Old Style" w:hAnsi="Bookman Old Style"/>
          <w:b/>
          <w:kern w:val="32"/>
          <w:sz w:val="24"/>
          <w:szCs w:val="24"/>
          <w:lang w:val="sv-SE"/>
        </w:rPr>
      </w:pPr>
      <w:r w:rsidRPr="00C70AE0">
        <w:rPr>
          <w:rFonts w:ascii="Bookman Old Style" w:hAnsi="Bookman Old Style"/>
          <w:sz w:val="24"/>
          <w:szCs w:val="24"/>
          <w:lang w:val="sv-SE"/>
        </w:rPr>
        <w:t>jembatan 100 (seratus) m ke arah hilir dan hulu.</w:t>
      </w:r>
    </w:p>
    <w:p w:rsidR="005A06D8" w:rsidRPr="00C70AE0" w:rsidRDefault="005A06D8" w:rsidP="005A06D8">
      <w:pPr>
        <w:ind w:left="720"/>
        <w:rPr>
          <w:rFonts w:ascii="Bookman Old Style" w:hAnsi="Bookman Old Style"/>
          <w:sz w:val="24"/>
          <w:szCs w:val="24"/>
          <w:lang w:val="sv-SE"/>
        </w:rPr>
      </w:pPr>
    </w:p>
    <w:p w:rsidR="005A06D8" w:rsidRPr="00C70AE0" w:rsidRDefault="005A06D8" w:rsidP="00077FE6">
      <w:pPr>
        <w:spacing w:before="120"/>
        <w:ind w:left="720"/>
        <w:rPr>
          <w:rFonts w:ascii="Bookman Old Style" w:hAnsi="Bookman Old Style"/>
          <w:sz w:val="24"/>
          <w:szCs w:val="24"/>
          <w:lang w:val="id-ID"/>
        </w:rPr>
      </w:pPr>
      <w:r w:rsidRPr="00C70AE0">
        <w:rPr>
          <w:rFonts w:ascii="Bookman Old Style" w:hAnsi="Bookman Old Style"/>
          <w:sz w:val="24"/>
          <w:szCs w:val="24"/>
          <w:lang w:val="es-ES"/>
        </w:rPr>
        <w:t>Ayat (</w:t>
      </w:r>
      <w:r w:rsidR="003B1943" w:rsidRPr="00C70AE0">
        <w:rPr>
          <w:rFonts w:ascii="Bookman Old Style" w:hAnsi="Bookman Old Style"/>
          <w:sz w:val="24"/>
          <w:szCs w:val="24"/>
          <w:lang w:val="es-ES"/>
        </w:rPr>
        <w:t>3</w:t>
      </w:r>
      <w:r w:rsidRPr="00C70AE0">
        <w:rPr>
          <w:rFonts w:ascii="Bookman Old Style" w:hAnsi="Bookman Old Style"/>
          <w:sz w:val="24"/>
          <w:szCs w:val="24"/>
          <w:lang w:val="es-ES"/>
        </w:rPr>
        <w:t>)</w:t>
      </w:r>
      <w:r w:rsidR="00F63251" w:rsidRPr="00C70AE0">
        <w:rPr>
          <w:rFonts w:ascii="Bookman Old Style" w:hAnsi="Bookman Old Style"/>
          <w:sz w:val="24"/>
          <w:szCs w:val="24"/>
          <w:lang w:val="id-ID"/>
        </w:rPr>
        <w:t>, dan ayat (4)</w:t>
      </w:r>
    </w:p>
    <w:p w:rsidR="005A06D8" w:rsidRPr="00C70AE0" w:rsidRDefault="005A06D8" w:rsidP="00077FE6">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077FE6" w:rsidRPr="00C70AE0" w:rsidRDefault="00077FE6" w:rsidP="00077FE6">
      <w:pPr>
        <w:pStyle w:val="Heading3"/>
        <w:spacing w:before="120" w:after="120"/>
        <w:ind w:left="360" w:right="28"/>
        <w:rPr>
          <w:rFonts w:ascii="Bookman Old Style" w:hAnsi="Bookman Old Style" w:cs="Times New Roman"/>
          <w:b w:val="0"/>
          <w:kern w:val="32"/>
          <w:sz w:val="24"/>
          <w:szCs w:val="24"/>
          <w:lang w:val="es-ES"/>
        </w:rPr>
      </w:pPr>
    </w:p>
    <w:p w:rsidR="005A06D8" w:rsidRPr="00C70AE0" w:rsidRDefault="005A06D8" w:rsidP="00077FE6">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6</w:t>
      </w:r>
      <w:r w:rsidR="00B814AD" w:rsidRPr="00C70AE0">
        <w:rPr>
          <w:rFonts w:ascii="Bookman Old Style" w:hAnsi="Bookman Old Style" w:cs="Times New Roman"/>
          <w:b w:val="0"/>
          <w:kern w:val="32"/>
          <w:sz w:val="24"/>
          <w:szCs w:val="24"/>
          <w:lang w:val="id-ID"/>
        </w:rPr>
        <w:t>7</w:t>
      </w:r>
    </w:p>
    <w:p w:rsidR="005A06D8" w:rsidRPr="00C70AE0" w:rsidRDefault="00F30F5E" w:rsidP="003D17C4">
      <w:pPr>
        <w:tabs>
          <w:tab w:val="left" w:pos="1080"/>
        </w:tabs>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077FE6" w:rsidRPr="00C70AE0" w:rsidRDefault="00077FE6" w:rsidP="00077FE6">
      <w:pPr>
        <w:pStyle w:val="Heading3"/>
        <w:spacing w:before="120" w:after="120"/>
        <w:ind w:left="360" w:right="29"/>
        <w:rPr>
          <w:rFonts w:ascii="Bookman Old Style" w:hAnsi="Bookman Old Style" w:cs="Times New Roman"/>
          <w:b w:val="0"/>
          <w:kern w:val="32"/>
          <w:sz w:val="24"/>
          <w:szCs w:val="24"/>
          <w:lang w:val="es-ES"/>
        </w:rPr>
      </w:pPr>
    </w:p>
    <w:p w:rsidR="00F30F5E" w:rsidRPr="00C70AE0" w:rsidRDefault="00F30F5E" w:rsidP="00077FE6">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6</w:t>
      </w:r>
      <w:r w:rsidR="00B814AD" w:rsidRPr="00C70AE0">
        <w:rPr>
          <w:rFonts w:ascii="Bookman Old Style" w:hAnsi="Bookman Old Style" w:cs="Times New Roman"/>
          <w:b w:val="0"/>
          <w:kern w:val="32"/>
          <w:sz w:val="24"/>
          <w:szCs w:val="24"/>
          <w:lang w:val="id-ID"/>
        </w:rPr>
        <w:t>8</w:t>
      </w:r>
    </w:p>
    <w:p w:rsidR="00F30F5E" w:rsidRPr="00C70AE0" w:rsidRDefault="00F30F5E" w:rsidP="003D17C4">
      <w:pPr>
        <w:tabs>
          <w:tab w:val="left" w:pos="1080"/>
        </w:tabs>
        <w:spacing w:before="120"/>
        <w:ind w:left="1170" w:hanging="90"/>
        <w:rPr>
          <w:rFonts w:ascii="Bookman Old Style" w:hAnsi="Bookman Old Style"/>
          <w:sz w:val="24"/>
          <w:szCs w:val="24"/>
          <w:lang w:val="es-ES"/>
        </w:rPr>
      </w:pPr>
      <w:r w:rsidRPr="00C70AE0">
        <w:rPr>
          <w:rFonts w:ascii="Bookman Old Style" w:hAnsi="Bookman Old Style"/>
          <w:sz w:val="24"/>
          <w:szCs w:val="24"/>
          <w:lang w:val="es-ES"/>
        </w:rPr>
        <w:t>Cukup jelas</w:t>
      </w:r>
    </w:p>
    <w:p w:rsidR="00F30F5E" w:rsidRPr="00C70AE0" w:rsidRDefault="00F30F5E" w:rsidP="00077FE6">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B814AD" w:rsidRPr="00C70AE0">
        <w:rPr>
          <w:rFonts w:ascii="Bookman Old Style" w:hAnsi="Bookman Old Style" w:cs="Times New Roman"/>
          <w:b w:val="0"/>
          <w:kern w:val="32"/>
          <w:sz w:val="24"/>
          <w:szCs w:val="24"/>
          <w:lang w:val="id-ID"/>
        </w:rPr>
        <w:t>69</w:t>
      </w:r>
    </w:p>
    <w:p w:rsidR="00F30F5E" w:rsidRPr="00C70AE0" w:rsidRDefault="00F30F5E" w:rsidP="003D17C4">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3B1943" w:rsidRPr="00C70AE0" w:rsidRDefault="003B1943" w:rsidP="00077FE6">
      <w:pPr>
        <w:spacing w:before="120"/>
        <w:ind w:left="720"/>
        <w:rPr>
          <w:rFonts w:ascii="Bookman Old Style" w:hAnsi="Bookman Old Style"/>
          <w:sz w:val="24"/>
          <w:szCs w:val="24"/>
          <w:lang w:val="es-ES"/>
        </w:rPr>
      </w:pPr>
    </w:p>
    <w:p w:rsidR="003B1943" w:rsidRPr="00C70AE0" w:rsidRDefault="003B1943" w:rsidP="003B1943">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lastRenderedPageBreak/>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BC538B" w:rsidRPr="00C70AE0">
        <w:rPr>
          <w:rFonts w:ascii="Bookman Old Style" w:hAnsi="Bookman Old Style" w:cs="Times New Roman"/>
          <w:b w:val="0"/>
          <w:kern w:val="32"/>
          <w:sz w:val="24"/>
          <w:szCs w:val="24"/>
          <w:lang w:val="es-ES"/>
        </w:rPr>
        <w:t>7</w:t>
      </w:r>
      <w:r w:rsidR="00B814AD" w:rsidRPr="00C70AE0">
        <w:rPr>
          <w:rFonts w:ascii="Bookman Old Style" w:hAnsi="Bookman Old Style" w:cs="Times New Roman"/>
          <w:b w:val="0"/>
          <w:kern w:val="32"/>
          <w:sz w:val="24"/>
          <w:szCs w:val="24"/>
          <w:lang w:val="id-ID"/>
        </w:rPr>
        <w:t>0</w:t>
      </w:r>
    </w:p>
    <w:p w:rsidR="003D17C4" w:rsidRPr="00C70AE0" w:rsidRDefault="003D17C4" w:rsidP="003B1943">
      <w:pPr>
        <w:spacing w:before="120"/>
        <w:ind w:left="720"/>
        <w:rPr>
          <w:rFonts w:ascii="Bookman Old Style" w:hAnsi="Bookman Old Style"/>
          <w:sz w:val="24"/>
          <w:szCs w:val="24"/>
          <w:lang w:val="es-ES"/>
        </w:rPr>
      </w:pPr>
      <w:r w:rsidRPr="00C70AE0">
        <w:rPr>
          <w:rFonts w:ascii="Bookman Old Style" w:hAnsi="Bookman Old Style"/>
          <w:sz w:val="24"/>
          <w:szCs w:val="24"/>
          <w:lang w:val="es-ES"/>
        </w:rPr>
        <w:t>Ayat (1) dan ayat (2)</w:t>
      </w:r>
    </w:p>
    <w:p w:rsidR="003B1943" w:rsidRPr="00C70AE0" w:rsidRDefault="003B1943" w:rsidP="003D17C4">
      <w:pPr>
        <w:spacing w:before="120"/>
        <w:ind w:left="1080"/>
        <w:rPr>
          <w:rFonts w:ascii="Bookman Old Style" w:hAnsi="Bookman Old Style"/>
          <w:sz w:val="24"/>
          <w:szCs w:val="24"/>
          <w:lang w:val="id-ID"/>
        </w:rPr>
      </w:pPr>
      <w:r w:rsidRPr="00C70AE0">
        <w:rPr>
          <w:rFonts w:ascii="Bookman Old Style" w:hAnsi="Bookman Old Style"/>
          <w:sz w:val="24"/>
          <w:szCs w:val="24"/>
          <w:lang w:val="es-ES"/>
        </w:rPr>
        <w:t>Cukup jelas</w:t>
      </w:r>
    </w:p>
    <w:p w:rsidR="00A757AD" w:rsidRPr="00C70AE0" w:rsidRDefault="00A757AD" w:rsidP="003D17C4">
      <w:pPr>
        <w:spacing w:before="120"/>
        <w:ind w:left="1080"/>
        <w:rPr>
          <w:rFonts w:ascii="Bookman Old Style" w:hAnsi="Bookman Old Style"/>
          <w:sz w:val="24"/>
          <w:szCs w:val="24"/>
          <w:lang w:val="id-ID"/>
        </w:rPr>
      </w:pPr>
    </w:p>
    <w:p w:rsidR="003D17C4" w:rsidRPr="00C70AE0" w:rsidRDefault="003D17C4" w:rsidP="003D17C4">
      <w:pPr>
        <w:spacing w:before="120"/>
        <w:ind w:left="720"/>
        <w:rPr>
          <w:rFonts w:ascii="Bookman Old Style" w:hAnsi="Bookman Old Style"/>
          <w:sz w:val="24"/>
          <w:szCs w:val="24"/>
          <w:lang w:val="es-ES"/>
        </w:rPr>
      </w:pPr>
      <w:r w:rsidRPr="00C70AE0">
        <w:rPr>
          <w:rFonts w:ascii="Bookman Old Style" w:hAnsi="Bookman Old Style"/>
          <w:sz w:val="24"/>
          <w:szCs w:val="24"/>
          <w:lang w:val="es-ES"/>
        </w:rPr>
        <w:t>Ayat (3)</w:t>
      </w:r>
      <w:r w:rsidR="00A8158B" w:rsidRPr="00C70AE0">
        <w:rPr>
          <w:rFonts w:ascii="Bookman Old Style" w:hAnsi="Bookman Old Style"/>
          <w:sz w:val="24"/>
          <w:szCs w:val="24"/>
          <w:lang w:val="es-ES"/>
        </w:rPr>
        <w:t xml:space="preserve"> huruf a, huruf b, dan huruf c</w:t>
      </w:r>
    </w:p>
    <w:p w:rsidR="00D059FE" w:rsidRPr="00C70AE0" w:rsidRDefault="00D059FE" w:rsidP="00D059FE">
      <w:pPr>
        <w:spacing w:before="120"/>
        <w:ind w:left="1080"/>
        <w:rPr>
          <w:rFonts w:ascii="Bookman Old Style" w:hAnsi="Bookman Old Style"/>
          <w:sz w:val="24"/>
          <w:szCs w:val="24"/>
          <w:lang w:val="id-ID"/>
        </w:rPr>
      </w:pPr>
      <w:r w:rsidRPr="00C70AE0">
        <w:rPr>
          <w:rFonts w:ascii="Bookman Old Style" w:hAnsi="Bookman Old Style"/>
          <w:sz w:val="24"/>
          <w:szCs w:val="24"/>
          <w:lang w:val="es-ES"/>
        </w:rPr>
        <w:t>Cukup jelas</w:t>
      </w:r>
    </w:p>
    <w:p w:rsidR="00A757AD" w:rsidRPr="00C70AE0" w:rsidRDefault="00A757AD" w:rsidP="00D059FE">
      <w:pPr>
        <w:spacing w:before="120"/>
        <w:ind w:left="1080"/>
        <w:rPr>
          <w:rFonts w:ascii="Bookman Old Style" w:hAnsi="Bookman Old Style"/>
          <w:sz w:val="24"/>
          <w:szCs w:val="24"/>
          <w:lang w:val="id-ID"/>
        </w:rPr>
      </w:pPr>
    </w:p>
    <w:p w:rsidR="00D059FE" w:rsidRPr="00C70AE0" w:rsidRDefault="00D059FE" w:rsidP="00D059FE">
      <w:pPr>
        <w:spacing w:before="120"/>
        <w:ind w:left="990"/>
        <w:rPr>
          <w:rFonts w:ascii="Bookman Old Style" w:hAnsi="Bookman Old Style"/>
          <w:sz w:val="24"/>
          <w:szCs w:val="24"/>
          <w:lang w:val="es-ES"/>
        </w:rPr>
      </w:pPr>
      <w:r w:rsidRPr="00C70AE0">
        <w:rPr>
          <w:rFonts w:ascii="Bookman Old Style" w:hAnsi="Bookman Old Style"/>
          <w:sz w:val="24"/>
          <w:szCs w:val="24"/>
          <w:lang w:val="es-ES"/>
        </w:rPr>
        <w:t>Huruf d</w:t>
      </w:r>
    </w:p>
    <w:p w:rsidR="003D17C4" w:rsidRPr="00C70AE0" w:rsidRDefault="003D17C4" w:rsidP="003D17C4">
      <w:pPr>
        <w:spacing w:before="120"/>
        <w:ind w:left="1080"/>
        <w:jc w:val="both"/>
        <w:rPr>
          <w:rFonts w:ascii="Bookman Old Style" w:hAnsi="Bookman Old Style"/>
          <w:sz w:val="24"/>
          <w:szCs w:val="24"/>
        </w:rPr>
      </w:pPr>
      <w:r w:rsidRPr="00C70AE0">
        <w:rPr>
          <w:rFonts w:ascii="Bookman Old Style" w:hAnsi="Bookman Old Style"/>
          <w:sz w:val="24"/>
          <w:szCs w:val="24"/>
          <w:lang w:val="es-ES"/>
        </w:rPr>
        <w:t xml:space="preserve">Yang dimaksud sistem </w:t>
      </w:r>
      <w:r w:rsidRPr="00C70AE0">
        <w:rPr>
          <w:rFonts w:ascii="Bookman Old Style" w:hAnsi="Bookman Old Style"/>
          <w:sz w:val="24"/>
          <w:szCs w:val="24"/>
        </w:rPr>
        <w:t>sanitary landfill adalah sitem penguraian sampah dengan cara pengurugan sampah ke lingkungan yang telah disiapkan dan dioperasikan secara sistimatis, yang mana sampah yang akan diurai dipadatkan terlebih dahulu setelah itu diurug dengan tanah setiap hari, sedangkan sistem controlled landfill hampir sama dengan sistem sanitary landfill hanya pengurugan dengan tanah dilaksanakan setiap tujuh hari.</w:t>
      </w:r>
    </w:p>
    <w:p w:rsidR="00794746" w:rsidRPr="00C70AE0" w:rsidRDefault="00794746" w:rsidP="00794746">
      <w:pPr>
        <w:spacing w:before="120"/>
        <w:ind w:left="720"/>
        <w:jc w:val="both"/>
        <w:rPr>
          <w:rFonts w:ascii="Bookman Old Style" w:hAnsi="Bookman Old Style"/>
          <w:sz w:val="24"/>
          <w:szCs w:val="24"/>
        </w:rPr>
      </w:pPr>
    </w:p>
    <w:p w:rsidR="00794746" w:rsidRPr="00C70AE0" w:rsidRDefault="00794746" w:rsidP="00794746">
      <w:pPr>
        <w:spacing w:before="120"/>
        <w:ind w:left="720"/>
        <w:jc w:val="both"/>
        <w:rPr>
          <w:rFonts w:ascii="Bookman Old Style" w:hAnsi="Bookman Old Style"/>
          <w:sz w:val="24"/>
          <w:szCs w:val="24"/>
        </w:rPr>
      </w:pPr>
      <w:r w:rsidRPr="00C70AE0">
        <w:rPr>
          <w:rFonts w:ascii="Bookman Old Style" w:hAnsi="Bookman Old Style"/>
          <w:sz w:val="24"/>
          <w:szCs w:val="24"/>
        </w:rPr>
        <w:t>Ayat (4), ayat (5), dan ayat (6)</w:t>
      </w:r>
    </w:p>
    <w:p w:rsidR="00794746" w:rsidRPr="00C70AE0" w:rsidRDefault="00794746" w:rsidP="00794746">
      <w:pPr>
        <w:spacing w:before="120"/>
        <w:ind w:left="1080"/>
        <w:jc w:val="both"/>
        <w:rPr>
          <w:rFonts w:ascii="Bookman Old Style" w:hAnsi="Bookman Old Style"/>
          <w:sz w:val="24"/>
          <w:szCs w:val="24"/>
          <w:lang w:val="es-ES"/>
        </w:rPr>
      </w:pPr>
      <w:r w:rsidRPr="00C70AE0">
        <w:rPr>
          <w:rFonts w:ascii="Bookman Old Style" w:hAnsi="Bookman Old Style"/>
          <w:sz w:val="24"/>
          <w:szCs w:val="24"/>
        </w:rPr>
        <w:t>Cukup jelas</w:t>
      </w:r>
    </w:p>
    <w:p w:rsidR="003B1943" w:rsidRPr="00C70AE0" w:rsidRDefault="003B1943" w:rsidP="00077FE6">
      <w:pPr>
        <w:spacing w:before="120"/>
        <w:ind w:left="720"/>
        <w:rPr>
          <w:rFonts w:ascii="Bookman Old Style" w:hAnsi="Bookman Old Style"/>
          <w:sz w:val="24"/>
          <w:szCs w:val="24"/>
          <w:lang w:val="es-ES"/>
        </w:rPr>
      </w:pPr>
    </w:p>
    <w:p w:rsidR="006D3A7B" w:rsidRPr="00C70AE0" w:rsidRDefault="006D3A7B" w:rsidP="006D3A7B">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7</w:t>
      </w:r>
      <w:r w:rsidR="00FD4AB3" w:rsidRPr="00C70AE0">
        <w:rPr>
          <w:rFonts w:ascii="Bookman Old Style" w:hAnsi="Bookman Old Style" w:cs="Times New Roman"/>
          <w:b w:val="0"/>
          <w:kern w:val="32"/>
          <w:sz w:val="24"/>
          <w:szCs w:val="24"/>
          <w:lang w:val="id-ID"/>
        </w:rPr>
        <w:t>1</w:t>
      </w:r>
    </w:p>
    <w:p w:rsidR="006D3A7B" w:rsidRPr="00C70AE0" w:rsidRDefault="006D3A7B" w:rsidP="003D17C4">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6D3A7B" w:rsidRPr="00C70AE0" w:rsidRDefault="006D3A7B" w:rsidP="003B1943">
      <w:pPr>
        <w:pStyle w:val="Heading3"/>
        <w:spacing w:before="120" w:after="120"/>
        <w:ind w:left="360" w:right="28"/>
        <w:rPr>
          <w:rFonts w:ascii="Bookman Old Style" w:hAnsi="Bookman Old Style" w:cs="Times New Roman"/>
          <w:b w:val="0"/>
          <w:kern w:val="32"/>
          <w:sz w:val="24"/>
          <w:szCs w:val="24"/>
          <w:lang w:val="es-ES"/>
        </w:rPr>
      </w:pPr>
    </w:p>
    <w:p w:rsidR="003B1943" w:rsidRPr="00C70AE0" w:rsidRDefault="003B1943" w:rsidP="003B1943">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7</w:t>
      </w:r>
      <w:r w:rsidR="00FD4AB3" w:rsidRPr="00C70AE0">
        <w:rPr>
          <w:rFonts w:ascii="Bookman Old Style" w:hAnsi="Bookman Old Style" w:cs="Times New Roman"/>
          <w:b w:val="0"/>
          <w:kern w:val="32"/>
          <w:sz w:val="24"/>
          <w:szCs w:val="24"/>
          <w:lang w:val="id-ID"/>
        </w:rPr>
        <w:t>2</w:t>
      </w:r>
    </w:p>
    <w:p w:rsidR="003B1943" w:rsidRPr="00C70AE0" w:rsidRDefault="003B1943" w:rsidP="003D17C4">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DB14A1" w:rsidRPr="00C70AE0" w:rsidRDefault="00DB14A1" w:rsidP="00DB14A1">
      <w:pPr>
        <w:pStyle w:val="Heading3"/>
        <w:spacing w:before="120" w:after="120"/>
        <w:ind w:left="360" w:right="29"/>
        <w:rPr>
          <w:rFonts w:ascii="Bookman Old Style" w:hAnsi="Bookman Old Style" w:cs="Times New Roman"/>
          <w:b w:val="0"/>
          <w:kern w:val="32"/>
          <w:sz w:val="24"/>
          <w:szCs w:val="24"/>
          <w:lang w:val="es-ES"/>
        </w:rPr>
      </w:pPr>
    </w:p>
    <w:p w:rsidR="003B1943" w:rsidRPr="00C70AE0" w:rsidRDefault="003B1943" w:rsidP="003B1943">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7</w:t>
      </w:r>
      <w:r w:rsidR="00FD4AB3" w:rsidRPr="00C70AE0">
        <w:rPr>
          <w:rFonts w:ascii="Bookman Old Style" w:hAnsi="Bookman Old Style" w:cs="Times New Roman"/>
          <w:b w:val="0"/>
          <w:kern w:val="32"/>
          <w:sz w:val="24"/>
          <w:szCs w:val="24"/>
          <w:lang w:val="id-ID"/>
        </w:rPr>
        <w:t>3</w:t>
      </w:r>
    </w:p>
    <w:p w:rsidR="003B1943" w:rsidRPr="00C70AE0" w:rsidRDefault="003B1943" w:rsidP="003D17C4">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3B1943" w:rsidRPr="00C70AE0" w:rsidRDefault="003B1943" w:rsidP="003B1943">
      <w:pPr>
        <w:rPr>
          <w:rFonts w:ascii="Bookman Old Style" w:hAnsi="Bookman Old Style"/>
          <w:sz w:val="24"/>
          <w:szCs w:val="24"/>
          <w:lang w:val="es-ES"/>
        </w:rPr>
      </w:pPr>
    </w:p>
    <w:p w:rsidR="003B1943" w:rsidRPr="00C70AE0" w:rsidRDefault="003B1943" w:rsidP="003B1943">
      <w:pPr>
        <w:rPr>
          <w:rFonts w:ascii="Bookman Old Style" w:hAnsi="Bookman Old Style"/>
          <w:sz w:val="24"/>
          <w:szCs w:val="24"/>
          <w:lang w:val="es-ES"/>
        </w:rPr>
      </w:pPr>
    </w:p>
    <w:p w:rsidR="003B1943" w:rsidRPr="00C70AE0" w:rsidRDefault="003B1943" w:rsidP="003B1943">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E5000E" w:rsidRPr="00C70AE0">
        <w:rPr>
          <w:rFonts w:ascii="Bookman Old Style" w:hAnsi="Bookman Old Style" w:cs="Times New Roman"/>
          <w:b w:val="0"/>
          <w:kern w:val="32"/>
          <w:sz w:val="24"/>
          <w:szCs w:val="24"/>
          <w:lang w:val="id-ID"/>
        </w:rPr>
        <w:t>7</w:t>
      </w:r>
      <w:r w:rsidR="00FD4AB3" w:rsidRPr="00C70AE0">
        <w:rPr>
          <w:rFonts w:ascii="Bookman Old Style" w:hAnsi="Bookman Old Style" w:cs="Times New Roman"/>
          <w:b w:val="0"/>
          <w:kern w:val="32"/>
          <w:sz w:val="24"/>
          <w:szCs w:val="24"/>
          <w:lang w:val="id-ID"/>
        </w:rPr>
        <w:t>4</w:t>
      </w:r>
    </w:p>
    <w:p w:rsidR="003B1943" w:rsidRPr="00C70AE0" w:rsidRDefault="003B1943" w:rsidP="003D17C4">
      <w:pPr>
        <w:spacing w:before="120"/>
        <w:ind w:left="1080"/>
        <w:rPr>
          <w:rFonts w:ascii="Bookman Old Style" w:hAnsi="Bookman Old Style"/>
          <w:sz w:val="24"/>
          <w:szCs w:val="24"/>
          <w:lang w:val="es-ES"/>
        </w:rPr>
      </w:pPr>
      <w:r w:rsidRPr="00C70AE0">
        <w:rPr>
          <w:rFonts w:ascii="Bookman Old Style" w:hAnsi="Bookman Old Style"/>
          <w:sz w:val="24"/>
          <w:szCs w:val="24"/>
          <w:lang w:val="es-ES"/>
        </w:rPr>
        <w:t>Cukup jelas</w:t>
      </w:r>
    </w:p>
    <w:p w:rsidR="003B1943" w:rsidRPr="00C70AE0" w:rsidRDefault="003B1943" w:rsidP="003B1943">
      <w:pPr>
        <w:rPr>
          <w:rFonts w:ascii="Bookman Old Style" w:hAnsi="Bookman Old Style"/>
          <w:sz w:val="24"/>
          <w:szCs w:val="24"/>
          <w:lang w:val="es-ES"/>
        </w:rPr>
      </w:pPr>
    </w:p>
    <w:p w:rsidR="00F30F5E" w:rsidRPr="00C70AE0" w:rsidRDefault="00F30F5E" w:rsidP="00DB14A1">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F63251" w:rsidRPr="00C70AE0">
        <w:rPr>
          <w:rFonts w:ascii="Bookman Old Style" w:hAnsi="Bookman Old Style" w:cs="Times New Roman"/>
          <w:b w:val="0"/>
          <w:kern w:val="32"/>
          <w:sz w:val="24"/>
          <w:szCs w:val="24"/>
          <w:lang w:val="id-ID"/>
        </w:rPr>
        <w:t>7</w:t>
      </w:r>
      <w:r w:rsidR="00FD4AB3" w:rsidRPr="00C70AE0">
        <w:rPr>
          <w:rFonts w:ascii="Bookman Old Style" w:hAnsi="Bookman Old Style" w:cs="Times New Roman"/>
          <w:b w:val="0"/>
          <w:kern w:val="32"/>
          <w:sz w:val="24"/>
          <w:szCs w:val="24"/>
          <w:lang w:val="id-ID"/>
        </w:rPr>
        <w:t>5</w:t>
      </w:r>
    </w:p>
    <w:p w:rsidR="00F30F5E" w:rsidRPr="00C70AE0" w:rsidRDefault="00AC1DE5" w:rsidP="00DB14A1">
      <w:pPr>
        <w:spacing w:before="120"/>
        <w:ind w:left="720"/>
        <w:rPr>
          <w:rFonts w:ascii="Bookman Old Style" w:hAnsi="Bookman Old Style"/>
          <w:sz w:val="24"/>
          <w:szCs w:val="24"/>
          <w:lang w:val="es-ES"/>
        </w:rPr>
      </w:pPr>
      <w:r w:rsidRPr="00C70AE0">
        <w:rPr>
          <w:rFonts w:ascii="Bookman Old Style" w:hAnsi="Bookman Old Style"/>
          <w:sz w:val="24"/>
          <w:szCs w:val="24"/>
          <w:lang w:val="es-ES"/>
        </w:rPr>
        <w:t>Ayat (</w:t>
      </w:r>
      <w:r w:rsidR="004A49A4" w:rsidRPr="00C70AE0">
        <w:rPr>
          <w:rFonts w:ascii="Bookman Old Style" w:hAnsi="Bookman Old Style"/>
          <w:sz w:val="24"/>
          <w:szCs w:val="24"/>
          <w:lang w:val="es-ES"/>
        </w:rPr>
        <w:t>1</w:t>
      </w:r>
      <w:r w:rsidRPr="00C70AE0">
        <w:rPr>
          <w:rFonts w:ascii="Bookman Old Style" w:hAnsi="Bookman Old Style"/>
          <w:sz w:val="24"/>
          <w:szCs w:val="24"/>
          <w:lang w:val="es-ES"/>
        </w:rPr>
        <w:t>)</w:t>
      </w:r>
      <w:r w:rsidR="004A49A4" w:rsidRPr="00C70AE0">
        <w:rPr>
          <w:rFonts w:ascii="Bookman Old Style" w:hAnsi="Bookman Old Style"/>
          <w:sz w:val="24"/>
          <w:szCs w:val="24"/>
          <w:lang w:val="es-ES"/>
        </w:rPr>
        <w:t xml:space="preserve"> dan ayat (2)</w:t>
      </w:r>
    </w:p>
    <w:p w:rsidR="004A49A4" w:rsidRPr="00C70AE0" w:rsidRDefault="004A49A4" w:rsidP="004A49A4">
      <w:pPr>
        <w:tabs>
          <w:tab w:val="left" w:pos="1080"/>
        </w:tabs>
        <w:spacing w:before="120"/>
        <w:ind w:left="720"/>
        <w:rPr>
          <w:rFonts w:ascii="Bookman Old Style" w:hAnsi="Bookman Old Style"/>
          <w:sz w:val="24"/>
          <w:szCs w:val="24"/>
          <w:lang w:val="es-ES"/>
        </w:rPr>
      </w:pPr>
      <w:r w:rsidRPr="00C70AE0">
        <w:rPr>
          <w:rFonts w:ascii="Bookman Old Style" w:hAnsi="Bookman Old Style"/>
          <w:sz w:val="24"/>
          <w:szCs w:val="24"/>
          <w:lang w:val="es-ES"/>
        </w:rPr>
        <w:tab/>
        <w:t>Cukup jelas</w:t>
      </w:r>
    </w:p>
    <w:p w:rsidR="00301B9B" w:rsidRPr="00C70AE0" w:rsidRDefault="00301B9B" w:rsidP="004A49A4">
      <w:pPr>
        <w:tabs>
          <w:tab w:val="left" w:pos="1080"/>
        </w:tabs>
        <w:spacing w:before="120"/>
        <w:ind w:left="720"/>
        <w:rPr>
          <w:rFonts w:ascii="Bookman Old Style" w:hAnsi="Bookman Old Style"/>
          <w:sz w:val="24"/>
          <w:szCs w:val="24"/>
          <w:lang w:val="es-ES"/>
        </w:rPr>
      </w:pPr>
    </w:p>
    <w:p w:rsidR="004A49A4" w:rsidRPr="00C70AE0" w:rsidRDefault="004A49A4" w:rsidP="004A49A4">
      <w:pPr>
        <w:tabs>
          <w:tab w:val="left" w:pos="1080"/>
        </w:tabs>
        <w:spacing w:before="120"/>
        <w:ind w:left="720"/>
        <w:rPr>
          <w:rFonts w:ascii="Bookman Old Style" w:hAnsi="Bookman Old Style"/>
          <w:sz w:val="24"/>
          <w:szCs w:val="24"/>
          <w:lang w:val="es-ES"/>
        </w:rPr>
      </w:pPr>
      <w:r w:rsidRPr="00C70AE0">
        <w:rPr>
          <w:rFonts w:ascii="Bookman Old Style" w:hAnsi="Bookman Old Style"/>
          <w:sz w:val="24"/>
          <w:szCs w:val="24"/>
          <w:lang w:val="es-ES"/>
        </w:rPr>
        <w:t>Ayat (3)</w:t>
      </w:r>
    </w:p>
    <w:p w:rsidR="00F30F5E" w:rsidRPr="00C70AE0" w:rsidRDefault="00F30F5E" w:rsidP="00DB14A1">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dengan konsep </w:t>
      </w:r>
      <w:r w:rsidRPr="00C70AE0">
        <w:rPr>
          <w:rFonts w:ascii="Bookman Old Style" w:hAnsi="Bookman Old Style"/>
          <w:i/>
          <w:iCs/>
          <w:sz w:val="24"/>
          <w:szCs w:val="24"/>
          <w:lang w:val="id-ID"/>
        </w:rPr>
        <w:t>Tri Wana</w:t>
      </w:r>
      <w:r w:rsidRPr="00C70AE0">
        <w:rPr>
          <w:rFonts w:ascii="Bookman Old Style" w:hAnsi="Bookman Old Style"/>
          <w:sz w:val="24"/>
          <w:szCs w:val="24"/>
          <w:lang w:val="id-ID"/>
        </w:rPr>
        <w:t xml:space="preserve"> adalah tiga jenis hutan yaitu </w:t>
      </w:r>
      <w:r w:rsidRPr="00C70AE0">
        <w:rPr>
          <w:rFonts w:ascii="Bookman Old Style" w:hAnsi="Bookman Old Style"/>
          <w:i/>
          <w:iCs/>
          <w:sz w:val="24"/>
          <w:szCs w:val="24"/>
          <w:lang w:val="id-ID"/>
        </w:rPr>
        <w:t>Maha Wana, Tapa Wana</w:t>
      </w:r>
      <w:r w:rsidRPr="00C70AE0">
        <w:rPr>
          <w:rFonts w:ascii="Bookman Old Style" w:hAnsi="Bookman Old Style"/>
          <w:sz w:val="24"/>
          <w:szCs w:val="24"/>
          <w:lang w:val="id-ID"/>
        </w:rPr>
        <w:t>, dan</w:t>
      </w:r>
      <w:r w:rsidRPr="00C70AE0">
        <w:rPr>
          <w:rFonts w:ascii="Bookman Old Style" w:hAnsi="Bookman Old Style"/>
          <w:i/>
          <w:iCs/>
          <w:sz w:val="24"/>
          <w:szCs w:val="24"/>
          <w:lang w:val="id-ID"/>
        </w:rPr>
        <w:t xml:space="preserve"> Sri Wana</w:t>
      </w:r>
      <w:r w:rsidRPr="00C70AE0">
        <w:rPr>
          <w:rFonts w:ascii="Bookman Old Style" w:hAnsi="Bookman Old Style"/>
          <w:sz w:val="24"/>
          <w:szCs w:val="24"/>
          <w:lang w:val="id-ID"/>
        </w:rPr>
        <w:t>, dimana pura dengan kawasan sucinya dibangun dengan menonjolkan eksistensi pohon-pohon dengan faunanya yang sesuai dengan keberadaan hutan tersebut.</w:t>
      </w:r>
    </w:p>
    <w:p w:rsidR="00A757AD" w:rsidRPr="00C70AE0" w:rsidRDefault="00A757AD" w:rsidP="00DB14A1">
      <w:pPr>
        <w:autoSpaceDE w:val="0"/>
        <w:autoSpaceDN w:val="0"/>
        <w:adjustRightInd w:val="0"/>
        <w:spacing w:before="120"/>
        <w:ind w:left="1080"/>
        <w:jc w:val="both"/>
        <w:rPr>
          <w:rFonts w:ascii="Bookman Old Style" w:hAnsi="Bookman Old Style"/>
          <w:sz w:val="24"/>
          <w:szCs w:val="24"/>
          <w:lang w:val="id-ID"/>
        </w:rPr>
      </w:pPr>
    </w:p>
    <w:p w:rsidR="00F30F5E" w:rsidRPr="00C70AE0" w:rsidRDefault="00AC1DE5" w:rsidP="00DB14A1">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Huruf </w:t>
      </w:r>
      <w:r w:rsidR="004A49A4" w:rsidRPr="00C70AE0">
        <w:rPr>
          <w:rFonts w:ascii="Bookman Old Style" w:hAnsi="Bookman Old Style"/>
          <w:sz w:val="24"/>
          <w:szCs w:val="24"/>
          <w:lang w:val="id-ID"/>
        </w:rPr>
        <w:t>a</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i/>
          <w:sz w:val="24"/>
          <w:szCs w:val="24"/>
          <w:lang w:val="id-ID"/>
        </w:rPr>
        <w:t>Maha Wana</w:t>
      </w:r>
      <w:r w:rsidRPr="00C70AE0">
        <w:rPr>
          <w:rFonts w:ascii="Bookman Old Style" w:hAnsi="Bookman Old Style"/>
          <w:sz w:val="24"/>
          <w:szCs w:val="24"/>
          <w:lang w:val="id-ID"/>
        </w:rPr>
        <w:t xml:space="preserve"> adalah hutan lindung atau alas kekeran yang hanya boleh dikembangkan dengan meningkatkan kuantitas dan kualitas pohon-pohon pelindung yang disebut dengan </w:t>
      </w:r>
      <w:r w:rsidRPr="00C70AE0">
        <w:rPr>
          <w:rFonts w:ascii="Bookman Old Style" w:hAnsi="Bookman Old Style"/>
          <w:i/>
          <w:iCs/>
          <w:sz w:val="24"/>
          <w:szCs w:val="24"/>
          <w:lang w:val="id-ID"/>
        </w:rPr>
        <w:t>tanam tuwuh</w:t>
      </w:r>
      <w:r w:rsidRPr="00C70AE0">
        <w:rPr>
          <w:rFonts w:ascii="Bookman Old Style" w:hAnsi="Bookman Old Style"/>
          <w:sz w:val="24"/>
          <w:szCs w:val="24"/>
          <w:lang w:val="id-ID"/>
        </w:rPr>
        <w:t xml:space="preserve"> (tanaman tahunan).</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i/>
          <w:iCs/>
          <w:sz w:val="24"/>
          <w:szCs w:val="24"/>
          <w:lang w:val="id-ID"/>
        </w:rPr>
        <w:t>Karang kekeran</w:t>
      </w:r>
      <w:r w:rsidRPr="00C70AE0">
        <w:rPr>
          <w:rFonts w:ascii="Bookman Old Style" w:hAnsi="Bookman Old Style"/>
          <w:sz w:val="24"/>
          <w:szCs w:val="24"/>
          <w:lang w:val="id-ID"/>
        </w:rPr>
        <w:t xml:space="preserve"> adalah kawasan radius kawasan tempat suci atau radius kesucian pura dengan ukuran </w:t>
      </w:r>
      <w:r w:rsidRPr="00C70AE0">
        <w:rPr>
          <w:rFonts w:ascii="Bookman Old Style" w:hAnsi="Bookman Old Style"/>
          <w:i/>
          <w:iCs/>
          <w:sz w:val="24"/>
          <w:szCs w:val="24"/>
          <w:lang w:val="id-ID"/>
        </w:rPr>
        <w:t>apeneleng, apenimpug</w:t>
      </w:r>
      <w:r w:rsidRPr="00C70AE0">
        <w:rPr>
          <w:rFonts w:ascii="Bookman Old Style" w:hAnsi="Bookman Old Style"/>
          <w:sz w:val="24"/>
          <w:szCs w:val="24"/>
          <w:lang w:val="id-ID"/>
        </w:rPr>
        <w:t xml:space="preserve">, dan </w:t>
      </w:r>
      <w:r w:rsidRPr="00C70AE0">
        <w:rPr>
          <w:rFonts w:ascii="Bookman Old Style" w:hAnsi="Bookman Old Style"/>
          <w:i/>
          <w:iCs/>
          <w:sz w:val="24"/>
          <w:szCs w:val="24"/>
          <w:lang w:val="id-ID"/>
        </w:rPr>
        <w:t>apenyengker</w:t>
      </w:r>
      <w:r w:rsidRPr="00C70AE0">
        <w:rPr>
          <w:rFonts w:ascii="Bookman Old Style" w:hAnsi="Bookman Old Style"/>
          <w:sz w:val="24"/>
          <w:szCs w:val="24"/>
          <w:lang w:val="id-ID"/>
        </w:rPr>
        <w:t>.</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termasuk dalam pemanfaatan ruang terbuka hijau adalah pemanfaatan radius kawasan tempat suci untuk kawasan tidak terbangun atau untuk daerah tutupan vegetasi.</w:t>
      </w:r>
    </w:p>
    <w:p w:rsidR="00A757AD" w:rsidRPr="00C70AE0" w:rsidRDefault="00A757AD" w:rsidP="00DB14A1">
      <w:pPr>
        <w:autoSpaceDE w:val="0"/>
        <w:autoSpaceDN w:val="0"/>
        <w:adjustRightInd w:val="0"/>
        <w:spacing w:before="120"/>
        <w:ind w:left="1440"/>
        <w:jc w:val="both"/>
        <w:rPr>
          <w:rFonts w:ascii="Bookman Old Style" w:hAnsi="Bookman Old Style"/>
          <w:sz w:val="24"/>
          <w:szCs w:val="24"/>
          <w:lang w:val="id-ID"/>
        </w:rPr>
      </w:pPr>
    </w:p>
    <w:p w:rsidR="00F30F5E" w:rsidRPr="00C70AE0" w:rsidRDefault="00AC1DE5" w:rsidP="00DB14A1">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Huruf </w:t>
      </w:r>
      <w:r w:rsidR="004A49A4" w:rsidRPr="00C70AE0">
        <w:rPr>
          <w:rFonts w:ascii="Bookman Old Style" w:hAnsi="Bookman Old Style"/>
          <w:sz w:val="24"/>
          <w:szCs w:val="24"/>
          <w:lang w:val="id-ID"/>
        </w:rPr>
        <w:t>b</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i/>
          <w:sz w:val="24"/>
          <w:szCs w:val="24"/>
          <w:lang w:val="id-ID"/>
        </w:rPr>
        <w:t>Tapa Wana</w:t>
      </w:r>
      <w:r w:rsidRPr="00C70AE0">
        <w:rPr>
          <w:rFonts w:ascii="Bookman Old Style" w:hAnsi="Bookman Old Style"/>
          <w:sz w:val="24"/>
          <w:szCs w:val="24"/>
          <w:lang w:val="id-ID"/>
        </w:rPr>
        <w:t xml:space="preserve"> adalah kawasan di sekitar pura atau tempat suci yang dikembangkan sebagai tempat bangunan utama untuk menunjang aktivitas kawasan tempat suci.</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dengan fasilitas penunjang keagamaan antara lain pesraman, </w:t>
      </w:r>
      <w:r w:rsidRPr="00C70AE0">
        <w:rPr>
          <w:rFonts w:ascii="Bookman Old Style" w:hAnsi="Bookman Old Style"/>
          <w:i/>
          <w:sz w:val="24"/>
          <w:szCs w:val="24"/>
          <w:lang w:val="id-ID"/>
        </w:rPr>
        <w:t>dharma sala</w:t>
      </w:r>
      <w:r w:rsidRPr="00C70AE0">
        <w:rPr>
          <w:rFonts w:ascii="Bookman Old Style" w:hAnsi="Bookman Old Style"/>
          <w:sz w:val="24"/>
          <w:szCs w:val="24"/>
          <w:lang w:val="id-ID"/>
        </w:rPr>
        <w:t xml:space="preserve">, wantilan, dapur suci, penyineban bahan upakara, pos pecalang, bale pesanekan, tempat parkir khusus untuk kendaraan penunjang kegiatan upacara. </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 xml:space="preserve">Permukiman pengempon pura yang sudah ada pada zona penyangga dapat dilanjutkan pemanfaatannya dan dilarang untuk melakukan perluasan atau pengembangan baru. </w:t>
      </w:r>
    </w:p>
    <w:p w:rsidR="00A757AD" w:rsidRPr="00C70AE0" w:rsidRDefault="00A757AD" w:rsidP="00DB14A1">
      <w:pPr>
        <w:autoSpaceDE w:val="0"/>
        <w:autoSpaceDN w:val="0"/>
        <w:adjustRightInd w:val="0"/>
        <w:spacing w:before="120"/>
        <w:ind w:left="1440"/>
        <w:jc w:val="both"/>
        <w:rPr>
          <w:rFonts w:ascii="Bookman Old Style" w:hAnsi="Bookman Old Style"/>
          <w:sz w:val="24"/>
          <w:szCs w:val="24"/>
          <w:lang w:val="id-ID"/>
        </w:rPr>
      </w:pPr>
    </w:p>
    <w:p w:rsidR="00F30F5E" w:rsidRPr="00C70AE0" w:rsidRDefault="00AC1DE5" w:rsidP="00DB14A1">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Huruf c</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i/>
          <w:sz w:val="24"/>
          <w:szCs w:val="24"/>
          <w:lang w:val="id-ID"/>
        </w:rPr>
        <w:t>Sri Wana</w:t>
      </w:r>
      <w:r w:rsidRPr="00C70AE0">
        <w:rPr>
          <w:rFonts w:ascii="Bookman Old Style" w:hAnsi="Bookman Old Style"/>
          <w:sz w:val="24"/>
          <w:szCs w:val="24"/>
          <w:lang w:val="id-ID"/>
        </w:rPr>
        <w:t xml:space="preserve"> adalah kawasan radius kesucian pura yang dapat diolah dan dibudidayakan termasuk permukiman dan bangunan fasilitas umum penunjang kehidupan sehari-hari masyarakat setempat</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kegiatan usaha yang dilarang meliputi pembangunan: villa, homestay, hotel, cafe, diskotik, karaoke, tempat hiburan, panti pijat, permainan judi, spa, dan kegiatan sejenisnya.  </w:t>
      </w:r>
    </w:p>
    <w:p w:rsidR="00C70E91" w:rsidRPr="00C70AE0" w:rsidRDefault="00C70E91" w:rsidP="00DB14A1">
      <w:pPr>
        <w:autoSpaceDE w:val="0"/>
        <w:autoSpaceDN w:val="0"/>
        <w:adjustRightInd w:val="0"/>
        <w:spacing w:before="120"/>
        <w:ind w:left="1440"/>
        <w:jc w:val="both"/>
        <w:rPr>
          <w:rFonts w:ascii="Bookman Old Style" w:hAnsi="Bookman Old Style"/>
          <w:sz w:val="24"/>
          <w:szCs w:val="24"/>
          <w:lang w:val="id-ID"/>
        </w:rPr>
      </w:pPr>
    </w:p>
    <w:p w:rsidR="00F30F5E" w:rsidRPr="00C70AE0" w:rsidRDefault="00AC1DE5" w:rsidP="00DB14A1">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Huruf </w:t>
      </w:r>
      <w:r w:rsidR="00B85F68" w:rsidRPr="00C70AE0">
        <w:rPr>
          <w:rFonts w:ascii="Bookman Old Style" w:hAnsi="Bookman Old Style"/>
          <w:sz w:val="24"/>
          <w:szCs w:val="24"/>
          <w:lang w:val="id-ID"/>
        </w:rPr>
        <w:t>d</w:t>
      </w:r>
      <w:r w:rsidRPr="00C70AE0">
        <w:rPr>
          <w:rFonts w:ascii="Bookman Old Style" w:hAnsi="Bookman Old Style"/>
          <w:sz w:val="24"/>
          <w:szCs w:val="24"/>
          <w:lang w:val="id-ID"/>
        </w:rPr>
        <w:t xml:space="preserve"> </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 xml:space="preserve">Yang dimaksud dengan batas-batas fisik alam yang tegas adalah bentukan alam di permukaan bumi seperti; sungai, dasar jurang, lembah, punggungan daratan, tepian danau, tepian pesisir pantai dan sejenisnya. </w:t>
      </w:r>
    </w:p>
    <w:p w:rsidR="00F30F5E" w:rsidRPr="00C70AE0" w:rsidRDefault="00F30F5E" w:rsidP="00DB14A1">
      <w:pPr>
        <w:autoSpaceDE w:val="0"/>
        <w:autoSpaceDN w:val="0"/>
        <w:adjustRightInd w:val="0"/>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dimaksud dengan batas-batas fisik buatan adalah bentukan fisik di atas permukaan bumi yang dibuat oleh manusia seperti; jalan, saluran air, pagar, tembok, tapal batas, patok batas, dan sejenisnya.</w:t>
      </w:r>
    </w:p>
    <w:p w:rsidR="003B1943" w:rsidRPr="00C70AE0" w:rsidRDefault="003B1943" w:rsidP="00DB14A1">
      <w:pPr>
        <w:autoSpaceDE w:val="0"/>
        <w:autoSpaceDN w:val="0"/>
        <w:adjustRightInd w:val="0"/>
        <w:spacing w:before="120"/>
        <w:ind w:left="1440"/>
        <w:jc w:val="both"/>
        <w:rPr>
          <w:rFonts w:ascii="Bookman Old Style" w:hAnsi="Bookman Old Style"/>
          <w:sz w:val="24"/>
          <w:szCs w:val="24"/>
          <w:lang w:val="id-ID"/>
        </w:rPr>
      </w:pPr>
    </w:p>
    <w:p w:rsidR="00AC1DE5" w:rsidRPr="00C70AE0" w:rsidRDefault="00AC1DE5" w:rsidP="00AC1DE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A623F5" w:rsidRPr="00C70AE0">
        <w:rPr>
          <w:rFonts w:ascii="Bookman Old Style" w:hAnsi="Bookman Old Style" w:cs="Times New Roman"/>
          <w:b w:val="0"/>
          <w:kern w:val="32"/>
          <w:sz w:val="24"/>
          <w:szCs w:val="24"/>
          <w:lang w:val="id-ID"/>
        </w:rPr>
        <w:t>7</w:t>
      </w:r>
      <w:r w:rsidR="00FD4AB3" w:rsidRPr="00C70AE0">
        <w:rPr>
          <w:rFonts w:ascii="Bookman Old Style" w:hAnsi="Bookman Old Style" w:cs="Times New Roman"/>
          <w:b w:val="0"/>
          <w:kern w:val="32"/>
          <w:sz w:val="24"/>
          <w:szCs w:val="24"/>
          <w:lang w:val="id-ID"/>
        </w:rPr>
        <w:t>6</w:t>
      </w:r>
    </w:p>
    <w:p w:rsidR="00320992" w:rsidRPr="00C70AE0" w:rsidRDefault="00320992" w:rsidP="00AC1DE5">
      <w:pPr>
        <w:spacing w:before="120"/>
        <w:ind w:left="720"/>
        <w:rPr>
          <w:rFonts w:ascii="Bookman Old Style" w:hAnsi="Bookman Old Style"/>
          <w:sz w:val="24"/>
          <w:szCs w:val="24"/>
          <w:lang w:val="id-ID"/>
        </w:rPr>
      </w:pPr>
      <w:r w:rsidRPr="00C70AE0">
        <w:rPr>
          <w:rFonts w:ascii="Bookman Old Style" w:hAnsi="Bookman Old Style"/>
          <w:sz w:val="24"/>
          <w:szCs w:val="24"/>
          <w:lang w:val="id-ID"/>
        </w:rPr>
        <w:t>Ayat  (1)</w:t>
      </w:r>
    </w:p>
    <w:p w:rsidR="00320992" w:rsidRPr="00C70AE0" w:rsidRDefault="00A757AD" w:rsidP="00320992">
      <w:pPr>
        <w:spacing w:before="120"/>
        <w:ind w:left="1080"/>
        <w:rPr>
          <w:rFonts w:ascii="Bookman Old Style" w:hAnsi="Bookman Old Style"/>
          <w:sz w:val="24"/>
          <w:szCs w:val="24"/>
          <w:lang w:val="id-ID"/>
        </w:rPr>
      </w:pPr>
      <w:r w:rsidRPr="00C70AE0">
        <w:rPr>
          <w:rFonts w:ascii="Bookman Old Style" w:hAnsi="Bookman Old Style"/>
          <w:sz w:val="24"/>
          <w:szCs w:val="24"/>
          <w:lang w:val="id-ID"/>
        </w:rPr>
        <w:lastRenderedPageBreak/>
        <w:t>Huruf a</w:t>
      </w:r>
    </w:p>
    <w:p w:rsidR="00320992" w:rsidRPr="00C70AE0" w:rsidRDefault="00320992" w:rsidP="00320992">
      <w:pPr>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Lebar sepadan sungai pada kawasan perkotaan 3</w:t>
      </w:r>
      <w:r w:rsidR="00E55F3E" w:rsidRPr="00C70AE0">
        <w:rPr>
          <w:rFonts w:ascii="Bookman Old Style" w:hAnsi="Bookman Old Style"/>
          <w:sz w:val="24"/>
          <w:szCs w:val="24"/>
        </w:rPr>
        <w:t xml:space="preserve"> (tiga)</w:t>
      </w:r>
      <w:r w:rsidRPr="00C70AE0">
        <w:rPr>
          <w:rFonts w:ascii="Bookman Old Style" w:hAnsi="Bookman Old Style"/>
          <w:sz w:val="24"/>
          <w:szCs w:val="24"/>
          <w:lang w:val="id-ID"/>
        </w:rPr>
        <w:t xml:space="preserve"> m untuk sungai bertanggul, 10</w:t>
      </w:r>
      <w:r w:rsidR="00E55F3E" w:rsidRPr="00C70AE0">
        <w:rPr>
          <w:rFonts w:ascii="Bookman Old Style" w:hAnsi="Bookman Old Style"/>
          <w:sz w:val="24"/>
          <w:szCs w:val="24"/>
        </w:rPr>
        <w:t xml:space="preserve"> (sepuluh)</w:t>
      </w:r>
      <w:r w:rsidRPr="00C70AE0">
        <w:rPr>
          <w:rFonts w:ascii="Bookman Old Style" w:hAnsi="Bookman Old Style"/>
          <w:sz w:val="24"/>
          <w:szCs w:val="24"/>
          <w:lang w:val="id-ID"/>
        </w:rPr>
        <w:t xml:space="preserve"> m untuk sungai kedalaman 3</w:t>
      </w:r>
      <w:r w:rsidR="00E55F3E" w:rsidRPr="00C70AE0">
        <w:rPr>
          <w:rFonts w:ascii="Bookman Old Style" w:hAnsi="Bookman Old Style"/>
          <w:sz w:val="24"/>
          <w:szCs w:val="24"/>
        </w:rPr>
        <w:t>-</w:t>
      </w:r>
      <w:r w:rsidRPr="00C70AE0">
        <w:rPr>
          <w:rFonts w:ascii="Bookman Old Style" w:hAnsi="Bookman Old Style"/>
          <w:sz w:val="24"/>
          <w:szCs w:val="24"/>
          <w:lang w:val="id-ID"/>
        </w:rPr>
        <w:t xml:space="preserve"> 10</w:t>
      </w:r>
      <w:r w:rsidR="00E55F3E" w:rsidRPr="00C70AE0">
        <w:rPr>
          <w:rFonts w:ascii="Bookman Old Style" w:hAnsi="Bookman Old Style"/>
          <w:sz w:val="24"/>
          <w:szCs w:val="24"/>
        </w:rPr>
        <w:t xml:space="preserve"> (tiga sampai sepuluh)</w:t>
      </w:r>
      <w:r w:rsidRPr="00C70AE0">
        <w:rPr>
          <w:rFonts w:ascii="Bookman Old Style" w:hAnsi="Bookman Old Style"/>
          <w:sz w:val="24"/>
          <w:szCs w:val="24"/>
          <w:lang w:val="id-ID"/>
        </w:rPr>
        <w:t xml:space="preserve"> m, 15</w:t>
      </w:r>
      <w:r w:rsidR="00E55F3E" w:rsidRPr="00C70AE0">
        <w:rPr>
          <w:rFonts w:ascii="Bookman Old Style" w:hAnsi="Bookman Old Style"/>
          <w:sz w:val="24"/>
          <w:szCs w:val="24"/>
        </w:rPr>
        <w:t xml:space="preserve"> (lima belas)</w:t>
      </w:r>
      <w:r w:rsidRPr="00C70AE0">
        <w:rPr>
          <w:rFonts w:ascii="Bookman Old Style" w:hAnsi="Bookman Old Style"/>
          <w:sz w:val="24"/>
          <w:szCs w:val="24"/>
          <w:lang w:val="id-ID"/>
        </w:rPr>
        <w:t xml:space="preserve"> m untuk sungai berkedalaman</w:t>
      </w:r>
      <w:r w:rsidR="009B4850" w:rsidRPr="00C70AE0">
        <w:rPr>
          <w:rFonts w:ascii="Bookman Old Style" w:hAnsi="Bookman Old Style"/>
          <w:sz w:val="24"/>
          <w:szCs w:val="24"/>
          <w:lang w:val="id-ID"/>
        </w:rPr>
        <w:t xml:space="preserve"> lebih dari</w:t>
      </w:r>
      <w:r w:rsidR="00E55F3E" w:rsidRPr="00C70AE0">
        <w:rPr>
          <w:rFonts w:ascii="Bookman Old Style" w:hAnsi="Bookman Old Style"/>
          <w:sz w:val="24"/>
          <w:szCs w:val="24"/>
          <w:lang w:val="id-ID"/>
        </w:rPr>
        <w:t xml:space="preserve"> 10</w:t>
      </w:r>
      <w:r w:rsidR="00E55F3E" w:rsidRPr="00C70AE0">
        <w:rPr>
          <w:rFonts w:ascii="Bookman Old Style" w:hAnsi="Bookman Old Style"/>
          <w:sz w:val="24"/>
          <w:szCs w:val="24"/>
        </w:rPr>
        <w:t>-</w:t>
      </w:r>
      <w:r w:rsidRPr="00C70AE0">
        <w:rPr>
          <w:rFonts w:ascii="Bookman Old Style" w:hAnsi="Bookman Old Style"/>
          <w:sz w:val="24"/>
          <w:szCs w:val="24"/>
          <w:lang w:val="id-ID"/>
        </w:rPr>
        <w:t>20</w:t>
      </w:r>
      <w:r w:rsidR="00E55F3E" w:rsidRPr="00C70AE0">
        <w:rPr>
          <w:rFonts w:ascii="Bookman Old Style" w:hAnsi="Bookman Old Style"/>
          <w:sz w:val="24"/>
          <w:szCs w:val="24"/>
        </w:rPr>
        <w:t xml:space="preserve"> (sepuluh sampai dua puluh)</w:t>
      </w:r>
      <w:r w:rsidRPr="00C70AE0">
        <w:rPr>
          <w:rFonts w:ascii="Bookman Old Style" w:hAnsi="Bookman Old Style"/>
          <w:sz w:val="24"/>
          <w:szCs w:val="24"/>
          <w:lang w:val="id-ID"/>
        </w:rPr>
        <w:t xml:space="preserve"> m, dan 30</w:t>
      </w:r>
      <w:r w:rsidR="00E55F3E" w:rsidRPr="00C70AE0">
        <w:rPr>
          <w:rFonts w:ascii="Bookman Old Style" w:hAnsi="Bookman Old Style"/>
          <w:sz w:val="24"/>
          <w:szCs w:val="24"/>
        </w:rPr>
        <w:t xml:space="preserve"> (tiga puluh)</w:t>
      </w:r>
      <w:r w:rsidRPr="00C70AE0">
        <w:rPr>
          <w:rFonts w:ascii="Bookman Old Style" w:hAnsi="Bookman Old Style"/>
          <w:sz w:val="24"/>
          <w:szCs w:val="24"/>
          <w:lang w:val="id-ID"/>
        </w:rPr>
        <w:t xml:space="preserve"> m untuk sungai berkedalaman lebih dari 20 </w:t>
      </w:r>
      <w:r w:rsidR="00E55F3E" w:rsidRPr="00C70AE0">
        <w:rPr>
          <w:rFonts w:ascii="Bookman Old Style" w:hAnsi="Bookman Old Style"/>
          <w:sz w:val="24"/>
          <w:szCs w:val="24"/>
        </w:rPr>
        <w:t xml:space="preserve">(dua puluh) </w:t>
      </w:r>
      <w:r w:rsidRPr="00C70AE0">
        <w:rPr>
          <w:rFonts w:ascii="Bookman Old Style" w:hAnsi="Bookman Old Style"/>
          <w:sz w:val="24"/>
          <w:szCs w:val="24"/>
          <w:lang w:val="id-ID"/>
        </w:rPr>
        <w:t>m.</w:t>
      </w:r>
    </w:p>
    <w:p w:rsidR="00A757AD" w:rsidRPr="00C70AE0" w:rsidRDefault="00A757AD" w:rsidP="00320992">
      <w:pPr>
        <w:spacing w:before="120"/>
        <w:ind w:left="1440"/>
        <w:jc w:val="both"/>
        <w:rPr>
          <w:rFonts w:ascii="Bookman Old Style" w:hAnsi="Bookman Old Style"/>
          <w:sz w:val="24"/>
          <w:szCs w:val="24"/>
          <w:lang w:val="id-ID"/>
        </w:rPr>
      </w:pPr>
    </w:p>
    <w:p w:rsidR="00320992" w:rsidRPr="00C70AE0" w:rsidRDefault="00320992" w:rsidP="00320992">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Huruf b</w:t>
      </w:r>
    </w:p>
    <w:p w:rsidR="00320992" w:rsidRPr="00C70AE0" w:rsidRDefault="00320992" w:rsidP="009F2F78">
      <w:pPr>
        <w:ind w:left="1440"/>
        <w:jc w:val="both"/>
        <w:rPr>
          <w:rFonts w:ascii="Bookman Old Style" w:hAnsi="Bookman Old Style"/>
          <w:sz w:val="24"/>
          <w:szCs w:val="24"/>
        </w:rPr>
      </w:pPr>
      <w:r w:rsidRPr="00C70AE0">
        <w:rPr>
          <w:rFonts w:ascii="Bookman Old Style" w:hAnsi="Bookman Old Style"/>
          <w:sz w:val="24"/>
          <w:szCs w:val="24"/>
          <w:lang w:val="id-ID"/>
        </w:rPr>
        <w:t>Lebar se</w:t>
      </w:r>
      <w:r w:rsidR="00F453CF" w:rsidRPr="00C70AE0">
        <w:rPr>
          <w:rFonts w:ascii="Bookman Old Style" w:hAnsi="Bookman Old Style"/>
          <w:sz w:val="24"/>
          <w:szCs w:val="24"/>
          <w:lang w:val="id-ID"/>
        </w:rPr>
        <w:t>m</w:t>
      </w:r>
      <w:r w:rsidRPr="00C70AE0">
        <w:rPr>
          <w:rFonts w:ascii="Bookman Old Style" w:hAnsi="Bookman Old Style"/>
          <w:sz w:val="24"/>
          <w:szCs w:val="24"/>
          <w:lang w:val="id-ID"/>
        </w:rPr>
        <w:t>padan sungai pada kawasan perdesaan 3</w:t>
      </w:r>
      <w:r w:rsidR="00E55F3E" w:rsidRPr="00C70AE0">
        <w:rPr>
          <w:rFonts w:ascii="Bookman Old Style" w:hAnsi="Bookman Old Style"/>
          <w:sz w:val="24"/>
          <w:szCs w:val="24"/>
        </w:rPr>
        <w:t xml:space="preserve"> (tiga)</w:t>
      </w:r>
      <w:r w:rsidRPr="00C70AE0">
        <w:rPr>
          <w:rFonts w:ascii="Bookman Old Style" w:hAnsi="Bookman Old Style"/>
          <w:sz w:val="24"/>
          <w:szCs w:val="24"/>
          <w:lang w:val="id-ID"/>
        </w:rPr>
        <w:t xml:space="preserve"> m untuk sungai bertanggul, 10</w:t>
      </w:r>
      <w:r w:rsidR="00E55F3E" w:rsidRPr="00C70AE0">
        <w:rPr>
          <w:rFonts w:ascii="Bookman Old Style" w:hAnsi="Bookman Old Style"/>
          <w:sz w:val="24"/>
          <w:szCs w:val="24"/>
        </w:rPr>
        <w:t xml:space="preserve"> (sepuluh)</w:t>
      </w:r>
      <w:r w:rsidRPr="00C70AE0">
        <w:rPr>
          <w:rFonts w:ascii="Bookman Old Style" w:hAnsi="Bookman Old Style"/>
          <w:sz w:val="24"/>
          <w:szCs w:val="24"/>
          <w:lang w:val="id-ID"/>
        </w:rPr>
        <w:t xml:space="preserve"> m</w:t>
      </w:r>
      <w:r w:rsidR="00E55F3E" w:rsidRPr="00C70AE0">
        <w:rPr>
          <w:rFonts w:ascii="Bookman Old Style" w:hAnsi="Bookman Old Style"/>
          <w:sz w:val="24"/>
          <w:szCs w:val="24"/>
        </w:rPr>
        <w:t xml:space="preserve"> </w:t>
      </w:r>
      <w:r w:rsidRPr="00C70AE0">
        <w:rPr>
          <w:rFonts w:ascii="Bookman Old Style" w:hAnsi="Bookman Old Style"/>
          <w:sz w:val="24"/>
          <w:szCs w:val="24"/>
          <w:lang w:val="id-ID"/>
        </w:rPr>
        <w:t>untuk sungai kedalaman sampai 3</w:t>
      </w:r>
      <w:r w:rsidR="00E55F3E" w:rsidRPr="00C70AE0">
        <w:rPr>
          <w:rFonts w:ascii="Bookman Old Style" w:hAnsi="Bookman Old Style"/>
          <w:sz w:val="24"/>
          <w:szCs w:val="24"/>
        </w:rPr>
        <w:t xml:space="preserve"> (tiga)</w:t>
      </w:r>
      <w:r w:rsidRPr="00C70AE0">
        <w:rPr>
          <w:rFonts w:ascii="Bookman Old Style" w:hAnsi="Bookman Old Style"/>
          <w:sz w:val="24"/>
          <w:szCs w:val="24"/>
          <w:lang w:val="id-ID"/>
        </w:rPr>
        <w:t xml:space="preserve"> m, 15 </w:t>
      </w:r>
      <w:r w:rsidR="00E55F3E" w:rsidRPr="00C70AE0">
        <w:rPr>
          <w:rFonts w:ascii="Bookman Old Style" w:hAnsi="Bookman Old Style"/>
          <w:sz w:val="24"/>
          <w:szCs w:val="24"/>
        </w:rPr>
        <w:t xml:space="preserve">(lima belas) </w:t>
      </w:r>
      <w:r w:rsidRPr="00C70AE0">
        <w:rPr>
          <w:rFonts w:ascii="Bookman Old Style" w:hAnsi="Bookman Old Style"/>
          <w:sz w:val="24"/>
          <w:szCs w:val="24"/>
          <w:lang w:val="id-ID"/>
        </w:rPr>
        <w:t>m untuk sungai berkedalaman lebih dari 3</w:t>
      </w:r>
      <w:r w:rsidR="00E55F3E" w:rsidRPr="00C70AE0">
        <w:rPr>
          <w:rFonts w:ascii="Bookman Old Style" w:hAnsi="Bookman Old Style"/>
          <w:sz w:val="24"/>
          <w:szCs w:val="24"/>
        </w:rPr>
        <w:t>-</w:t>
      </w:r>
      <w:r w:rsidRPr="00C70AE0">
        <w:rPr>
          <w:rFonts w:ascii="Bookman Old Style" w:hAnsi="Bookman Old Style"/>
          <w:sz w:val="24"/>
          <w:szCs w:val="24"/>
          <w:lang w:val="id-ID"/>
        </w:rPr>
        <w:t xml:space="preserve">20 </w:t>
      </w:r>
      <w:r w:rsidR="00E55F3E" w:rsidRPr="00C70AE0">
        <w:rPr>
          <w:rFonts w:ascii="Bookman Old Style" w:hAnsi="Bookman Old Style"/>
          <w:sz w:val="24"/>
          <w:szCs w:val="24"/>
        </w:rPr>
        <w:t xml:space="preserve">(tiga </w:t>
      </w:r>
      <w:r w:rsidR="00E55F3E" w:rsidRPr="00C70AE0">
        <w:rPr>
          <w:rFonts w:ascii="Bookman Old Style" w:hAnsi="Bookman Old Style"/>
          <w:sz w:val="24"/>
          <w:szCs w:val="24"/>
          <w:lang w:val="id-ID"/>
        </w:rPr>
        <w:t>sampai</w:t>
      </w:r>
      <w:r w:rsidR="00E55F3E" w:rsidRPr="00C70AE0">
        <w:rPr>
          <w:rFonts w:ascii="Bookman Old Style" w:hAnsi="Bookman Old Style"/>
          <w:sz w:val="24"/>
          <w:szCs w:val="24"/>
        </w:rPr>
        <w:t xml:space="preserve"> dua puluh) m</w:t>
      </w:r>
      <w:r w:rsidRPr="00C70AE0">
        <w:rPr>
          <w:rFonts w:ascii="Bookman Old Style" w:hAnsi="Bookman Old Style"/>
          <w:sz w:val="24"/>
          <w:szCs w:val="24"/>
          <w:lang w:val="id-ID"/>
        </w:rPr>
        <w:t xml:space="preserve">, dan 30 </w:t>
      </w:r>
      <w:r w:rsidR="00E55F3E" w:rsidRPr="00C70AE0">
        <w:rPr>
          <w:rFonts w:ascii="Bookman Old Style" w:hAnsi="Bookman Old Style"/>
          <w:sz w:val="24"/>
          <w:szCs w:val="24"/>
        </w:rPr>
        <w:t xml:space="preserve">(tiga puluh) </w:t>
      </w:r>
      <w:r w:rsidRPr="00C70AE0">
        <w:rPr>
          <w:rFonts w:ascii="Bookman Old Style" w:hAnsi="Bookman Old Style"/>
          <w:sz w:val="24"/>
          <w:szCs w:val="24"/>
          <w:lang w:val="id-ID"/>
        </w:rPr>
        <w:t>m untuk sungai berkedalaman lebih dari 20</w:t>
      </w:r>
      <w:r w:rsidR="00E55F3E" w:rsidRPr="00C70AE0">
        <w:rPr>
          <w:rFonts w:ascii="Bookman Old Style" w:hAnsi="Bookman Old Style"/>
          <w:sz w:val="24"/>
          <w:szCs w:val="24"/>
        </w:rPr>
        <w:t xml:space="preserve"> (dua puluh)</w:t>
      </w:r>
      <w:r w:rsidRPr="00C70AE0">
        <w:rPr>
          <w:rFonts w:ascii="Bookman Old Style" w:hAnsi="Bookman Old Style"/>
          <w:sz w:val="24"/>
          <w:szCs w:val="24"/>
          <w:lang w:val="id-ID"/>
        </w:rPr>
        <w:t xml:space="preserve"> m.</w:t>
      </w:r>
    </w:p>
    <w:p w:rsidR="00E55F3E" w:rsidRPr="00C70AE0" w:rsidRDefault="00E55F3E" w:rsidP="009F2F78">
      <w:pPr>
        <w:ind w:left="1440"/>
        <w:jc w:val="both"/>
        <w:rPr>
          <w:rFonts w:ascii="Bookman Old Style" w:hAnsi="Bookman Old Style"/>
          <w:sz w:val="24"/>
          <w:szCs w:val="24"/>
        </w:rPr>
      </w:pPr>
    </w:p>
    <w:p w:rsidR="000739CD" w:rsidRPr="00C70AE0" w:rsidRDefault="00AC1DE5" w:rsidP="00AC1DE5">
      <w:pPr>
        <w:spacing w:before="120"/>
        <w:ind w:left="720"/>
        <w:rPr>
          <w:rFonts w:ascii="Bookman Old Style" w:hAnsi="Bookman Old Style"/>
          <w:sz w:val="24"/>
          <w:szCs w:val="24"/>
          <w:lang w:val="id-ID"/>
        </w:rPr>
      </w:pPr>
      <w:r w:rsidRPr="00C70AE0">
        <w:rPr>
          <w:rFonts w:ascii="Bookman Old Style" w:hAnsi="Bookman Old Style"/>
          <w:sz w:val="24"/>
          <w:szCs w:val="24"/>
          <w:lang w:val="id-ID"/>
        </w:rPr>
        <w:t xml:space="preserve">Sempadan </w:t>
      </w:r>
      <w:r w:rsidR="000739CD" w:rsidRPr="00C70AE0">
        <w:rPr>
          <w:rFonts w:ascii="Bookman Old Style" w:hAnsi="Bookman Old Style"/>
          <w:sz w:val="24"/>
          <w:szCs w:val="24"/>
          <w:lang w:val="id-ID"/>
        </w:rPr>
        <w:t xml:space="preserve">sungai </w:t>
      </w:r>
      <w:r w:rsidRPr="00C70AE0">
        <w:rPr>
          <w:rFonts w:ascii="Bookman Old Style" w:hAnsi="Bookman Old Style"/>
          <w:sz w:val="24"/>
          <w:szCs w:val="24"/>
          <w:lang w:val="id-ID"/>
        </w:rPr>
        <w:t xml:space="preserve">diilustrasikan seperti </w:t>
      </w:r>
      <w:r w:rsidR="000739CD" w:rsidRPr="00C70AE0">
        <w:rPr>
          <w:rFonts w:ascii="Bookman Old Style" w:hAnsi="Bookman Old Style"/>
          <w:sz w:val="24"/>
          <w:szCs w:val="24"/>
          <w:lang w:val="id-ID"/>
        </w:rPr>
        <w:t>gambar berikut :</w:t>
      </w:r>
    </w:p>
    <w:p w:rsidR="000739CD" w:rsidRPr="00C70AE0" w:rsidRDefault="009D375A" w:rsidP="000739CD">
      <w:pPr>
        <w:pStyle w:val="body1"/>
        <w:tabs>
          <w:tab w:val="left" w:pos="3150"/>
        </w:tabs>
        <w:spacing w:after="120"/>
        <w:ind w:left="3330" w:hanging="2340"/>
        <w:rPr>
          <w:rFonts w:ascii="Bookman Old Style" w:hAnsi="Bookman Old Style"/>
          <w:sz w:val="24"/>
          <w:szCs w:val="24"/>
          <w:lang w:val="id-ID"/>
        </w:rPr>
      </w:pPr>
      <w:r>
        <w:rPr>
          <w:rFonts w:ascii="Bookman Old Style" w:hAnsi="Bookman Old Style"/>
          <w:noProof/>
          <w:sz w:val="24"/>
          <w:szCs w:val="24"/>
          <w:lang w:val="id-ID" w:eastAsia="id-ID"/>
        </w:rPr>
        <w:drawing>
          <wp:anchor distT="0" distB="0" distL="114300" distR="114300" simplePos="0" relativeHeight="251655680" behindDoc="1" locked="0" layoutInCell="1" allowOverlap="1">
            <wp:simplePos x="0" y="0"/>
            <wp:positionH relativeFrom="column">
              <wp:posOffset>536575</wp:posOffset>
            </wp:positionH>
            <wp:positionV relativeFrom="paragraph">
              <wp:posOffset>15240</wp:posOffset>
            </wp:positionV>
            <wp:extent cx="5130165" cy="1301750"/>
            <wp:effectExtent l="19050" t="0" r="0" b="0"/>
            <wp:wrapNone/>
            <wp:docPr id="52" name="Picture 52" descr="Sempadan Sun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mpadan Sungai"/>
                    <pic:cNvPicPr>
                      <a:picLocks noChangeAspect="1" noChangeArrowheads="1"/>
                    </pic:cNvPicPr>
                  </pic:nvPicPr>
                  <pic:blipFill>
                    <a:blip r:embed="rId12">
                      <a:lum contrast="-20000"/>
                    </a:blip>
                    <a:srcRect/>
                    <a:stretch>
                      <a:fillRect/>
                    </a:stretch>
                  </pic:blipFill>
                  <pic:spPr bwMode="auto">
                    <a:xfrm>
                      <a:off x="0" y="0"/>
                      <a:ext cx="5130165" cy="1301750"/>
                    </a:xfrm>
                    <a:prstGeom prst="rect">
                      <a:avLst/>
                    </a:prstGeom>
                    <a:noFill/>
                    <a:ln w="9525">
                      <a:noFill/>
                      <a:miter lim="800000"/>
                      <a:headEnd/>
                      <a:tailEnd/>
                    </a:ln>
                  </pic:spPr>
                </pic:pic>
              </a:graphicData>
            </a:graphic>
          </wp:anchor>
        </w:drawing>
      </w:r>
    </w:p>
    <w:p w:rsidR="000739CD" w:rsidRPr="00C70AE0" w:rsidRDefault="00EE5FDD" w:rsidP="000739CD">
      <w:pPr>
        <w:pStyle w:val="body1"/>
        <w:tabs>
          <w:tab w:val="left" w:pos="3150"/>
        </w:tabs>
        <w:spacing w:after="120"/>
        <w:ind w:left="3330" w:hanging="2340"/>
        <w:rPr>
          <w:rFonts w:ascii="Bookman Old Style" w:hAnsi="Bookman Old Style"/>
          <w:sz w:val="24"/>
          <w:szCs w:val="24"/>
          <w:lang w:val="id-ID"/>
        </w:rPr>
      </w:pPr>
      <w:r>
        <w:rPr>
          <w:rFonts w:ascii="Bookman Old Style" w:hAnsi="Bookman Old Style"/>
          <w:noProof/>
          <w:sz w:val="24"/>
          <w:szCs w:val="24"/>
        </w:rPr>
        <w:pict>
          <v:line id="_x0000_s1077" style="position:absolute;left:0;text-align:left;z-index:251656704" from="324pt,11.65pt" to="324pt,29.65pt" strokecolor="#969696"/>
        </w:pict>
      </w:r>
    </w:p>
    <w:p w:rsidR="000739CD" w:rsidRPr="00C70AE0" w:rsidRDefault="000739CD" w:rsidP="000739CD">
      <w:pPr>
        <w:pStyle w:val="body1"/>
        <w:tabs>
          <w:tab w:val="left" w:pos="3150"/>
        </w:tabs>
        <w:spacing w:after="120"/>
        <w:ind w:left="3330" w:hanging="2340"/>
        <w:rPr>
          <w:rFonts w:ascii="Bookman Old Style" w:hAnsi="Bookman Old Style"/>
          <w:sz w:val="24"/>
          <w:szCs w:val="24"/>
          <w:lang w:val="id-ID"/>
        </w:rPr>
      </w:pPr>
    </w:p>
    <w:p w:rsidR="000739CD" w:rsidRPr="00C70AE0" w:rsidRDefault="000739CD" w:rsidP="000739CD">
      <w:pPr>
        <w:pStyle w:val="body1"/>
        <w:tabs>
          <w:tab w:val="left" w:pos="3150"/>
        </w:tabs>
        <w:spacing w:after="120"/>
        <w:ind w:left="3330" w:hanging="2340"/>
        <w:rPr>
          <w:rFonts w:ascii="Bookman Old Style" w:hAnsi="Bookman Old Style"/>
          <w:sz w:val="24"/>
          <w:szCs w:val="24"/>
          <w:lang w:val="id-ID"/>
        </w:rPr>
      </w:pPr>
    </w:p>
    <w:p w:rsidR="00E55F3E" w:rsidRPr="00C70AE0" w:rsidRDefault="00E55F3E" w:rsidP="00AC1DE5">
      <w:pPr>
        <w:pStyle w:val="Heading3"/>
        <w:spacing w:before="120" w:after="120"/>
        <w:ind w:left="360" w:right="29"/>
        <w:rPr>
          <w:rFonts w:ascii="Bookman Old Style" w:hAnsi="Bookman Old Style" w:cs="Times New Roman"/>
          <w:b w:val="0"/>
          <w:kern w:val="32"/>
          <w:sz w:val="24"/>
          <w:szCs w:val="24"/>
        </w:rPr>
      </w:pPr>
    </w:p>
    <w:p w:rsidR="00301B9B" w:rsidRPr="00C70AE0" w:rsidRDefault="00301B9B" w:rsidP="003311B1">
      <w:pPr>
        <w:pStyle w:val="Heading3"/>
        <w:spacing w:before="120" w:after="120"/>
        <w:ind w:left="720" w:right="29"/>
        <w:rPr>
          <w:rFonts w:ascii="Bookman Old Style" w:hAnsi="Bookman Old Style" w:cs="Times New Roman"/>
          <w:b w:val="0"/>
          <w:kern w:val="32"/>
          <w:sz w:val="24"/>
          <w:szCs w:val="24"/>
        </w:rPr>
      </w:pPr>
    </w:p>
    <w:p w:rsidR="00301B9B" w:rsidRPr="00C70AE0" w:rsidRDefault="00301B9B" w:rsidP="003311B1">
      <w:pPr>
        <w:pStyle w:val="Heading3"/>
        <w:spacing w:before="120" w:after="120"/>
        <w:ind w:left="720" w:right="29"/>
        <w:rPr>
          <w:rFonts w:ascii="Bookman Old Style" w:hAnsi="Bookman Old Style" w:cs="Times New Roman"/>
          <w:b w:val="0"/>
          <w:kern w:val="32"/>
          <w:sz w:val="24"/>
          <w:szCs w:val="24"/>
        </w:rPr>
      </w:pPr>
    </w:p>
    <w:p w:rsidR="003311B1" w:rsidRPr="00C70AE0" w:rsidRDefault="003311B1" w:rsidP="003311B1">
      <w:pPr>
        <w:pStyle w:val="Heading3"/>
        <w:spacing w:before="120" w:after="120"/>
        <w:ind w:left="720" w:right="29"/>
        <w:rPr>
          <w:rFonts w:ascii="Bookman Old Style" w:hAnsi="Bookman Old Style" w:cs="Times New Roman"/>
          <w:b w:val="0"/>
          <w:kern w:val="32"/>
          <w:sz w:val="24"/>
          <w:szCs w:val="24"/>
        </w:rPr>
      </w:pPr>
      <w:r w:rsidRPr="00C70AE0">
        <w:rPr>
          <w:rFonts w:ascii="Bookman Old Style" w:hAnsi="Bookman Old Style" w:cs="Times New Roman"/>
          <w:b w:val="0"/>
          <w:kern w:val="32"/>
          <w:sz w:val="24"/>
          <w:szCs w:val="24"/>
        </w:rPr>
        <w:t>Ayat (2), dan ayat (3)</w:t>
      </w:r>
    </w:p>
    <w:p w:rsidR="003311B1" w:rsidRPr="00C70AE0" w:rsidRDefault="003311B1" w:rsidP="003311B1">
      <w:pPr>
        <w:pStyle w:val="Heading3"/>
        <w:spacing w:before="120" w:after="120"/>
        <w:ind w:left="108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t>Cukup jelas</w:t>
      </w:r>
    </w:p>
    <w:p w:rsidR="00A757AD" w:rsidRPr="00C70AE0" w:rsidRDefault="00A757AD" w:rsidP="00A757AD">
      <w:pPr>
        <w:rPr>
          <w:rFonts w:ascii="Bookman Old Style" w:hAnsi="Bookman Old Style"/>
          <w:sz w:val="24"/>
          <w:szCs w:val="24"/>
          <w:lang w:val="id-ID"/>
        </w:rPr>
      </w:pPr>
    </w:p>
    <w:p w:rsidR="00AC1DE5" w:rsidRPr="00C70AE0" w:rsidRDefault="00AC1DE5" w:rsidP="00AC1DE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E5000E" w:rsidRPr="00C70AE0">
        <w:rPr>
          <w:rFonts w:ascii="Bookman Old Style" w:hAnsi="Bookman Old Style" w:cs="Times New Roman"/>
          <w:b w:val="0"/>
          <w:kern w:val="32"/>
          <w:sz w:val="24"/>
          <w:szCs w:val="24"/>
          <w:lang w:val="id-ID"/>
        </w:rPr>
        <w:t>7</w:t>
      </w:r>
      <w:r w:rsidR="00FD4AB3" w:rsidRPr="00C70AE0">
        <w:rPr>
          <w:rFonts w:ascii="Bookman Old Style" w:hAnsi="Bookman Old Style" w:cs="Times New Roman"/>
          <w:b w:val="0"/>
          <w:kern w:val="32"/>
          <w:sz w:val="24"/>
          <w:szCs w:val="24"/>
          <w:lang w:val="id-ID"/>
        </w:rPr>
        <w:t>7</w:t>
      </w:r>
    </w:p>
    <w:p w:rsidR="00AC1DE5" w:rsidRPr="00C70AE0" w:rsidRDefault="00AC1DE5" w:rsidP="00AC1DE5">
      <w:pPr>
        <w:pStyle w:val="body1"/>
        <w:spacing w:before="0"/>
        <w:ind w:firstLine="720"/>
        <w:rPr>
          <w:rFonts w:ascii="Bookman Old Style" w:hAnsi="Bookman Old Style"/>
          <w:sz w:val="24"/>
          <w:szCs w:val="24"/>
          <w:lang w:val="id-ID"/>
        </w:rPr>
      </w:pPr>
      <w:r w:rsidRPr="00C70AE0">
        <w:rPr>
          <w:rFonts w:ascii="Bookman Old Style" w:hAnsi="Bookman Old Style"/>
          <w:sz w:val="24"/>
          <w:szCs w:val="24"/>
          <w:lang w:val="id-ID"/>
        </w:rPr>
        <w:t>Sempadan jurang diilustrasikan seperti gambar berikut :</w:t>
      </w:r>
    </w:p>
    <w:p w:rsidR="000739CD" w:rsidRPr="00C70AE0" w:rsidRDefault="009D375A" w:rsidP="00AC1DE5">
      <w:pPr>
        <w:pStyle w:val="body1"/>
        <w:spacing w:before="0"/>
        <w:ind w:left="1080"/>
        <w:rPr>
          <w:rFonts w:ascii="Bookman Old Style" w:hAnsi="Bookman Old Style"/>
          <w:sz w:val="24"/>
          <w:szCs w:val="24"/>
          <w:lang w:val="id-ID"/>
        </w:rPr>
      </w:pPr>
      <w:r>
        <w:rPr>
          <w:rFonts w:ascii="Bookman Old Style" w:hAnsi="Bookman Old Style"/>
          <w:noProof/>
          <w:sz w:val="24"/>
          <w:szCs w:val="24"/>
          <w:lang w:val="id-ID" w:eastAsia="id-ID"/>
        </w:rPr>
        <w:drawing>
          <wp:anchor distT="0" distB="0" distL="114300" distR="114300" simplePos="0" relativeHeight="251657728" behindDoc="1" locked="0" layoutInCell="1" allowOverlap="1">
            <wp:simplePos x="0" y="0"/>
            <wp:positionH relativeFrom="column">
              <wp:posOffset>536575</wp:posOffset>
            </wp:positionH>
            <wp:positionV relativeFrom="paragraph">
              <wp:posOffset>107315</wp:posOffset>
            </wp:positionV>
            <wp:extent cx="4949825" cy="1381125"/>
            <wp:effectExtent l="19050" t="0" r="3175" b="0"/>
            <wp:wrapNone/>
            <wp:docPr id="54" name="Picture 54" descr="Sempadan Jur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empadan Jurang"/>
                    <pic:cNvPicPr>
                      <a:picLocks noChangeAspect="1" noChangeArrowheads="1"/>
                    </pic:cNvPicPr>
                  </pic:nvPicPr>
                  <pic:blipFill>
                    <a:blip r:embed="rId13">
                      <a:lum contrast="-20000"/>
                    </a:blip>
                    <a:srcRect/>
                    <a:stretch>
                      <a:fillRect/>
                    </a:stretch>
                  </pic:blipFill>
                  <pic:spPr bwMode="auto">
                    <a:xfrm>
                      <a:off x="0" y="0"/>
                      <a:ext cx="4949825" cy="1381125"/>
                    </a:xfrm>
                    <a:prstGeom prst="rect">
                      <a:avLst/>
                    </a:prstGeom>
                    <a:noFill/>
                    <a:ln w="9525">
                      <a:noFill/>
                      <a:miter lim="800000"/>
                      <a:headEnd/>
                      <a:tailEnd/>
                    </a:ln>
                  </pic:spPr>
                </pic:pic>
              </a:graphicData>
            </a:graphic>
          </wp:anchor>
        </w:drawing>
      </w:r>
    </w:p>
    <w:p w:rsidR="000739CD" w:rsidRPr="00C70AE0" w:rsidRDefault="000739CD" w:rsidP="000739CD">
      <w:pPr>
        <w:pStyle w:val="body1"/>
        <w:tabs>
          <w:tab w:val="left" w:pos="3150"/>
        </w:tabs>
        <w:spacing w:after="120"/>
        <w:ind w:left="3330" w:hanging="2340"/>
        <w:rPr>
          <w:rFonts w:ascii="Bookman Old Style" w:hAnsi="Bookman Old Style"/>
          <w:sz w:val="24"/>
          <w:szCs w:val="24"/>
          <w:lang w:val="id-ID"/>
        </w:rPr>
      </w:pPr>
    </w:p>
    <w:p w:rsidR="000739CD" w:rsidRPr="00C70AE0" w:rsidRDefault="000739CD" w:rsidP="000739CD">
      <w:pPr>
        <w:pStyle w:val="body1"/>
        <w:tabs>
          <w:tab w:val="left" w:pos="3150"/>
        </w:tabs>
        <w:spacing w:after="120"/>
        <w:rPr>
          <w:rFonts w:ascii="Bookman Old Style" w:hAnsi="Bookman Old Style"/>
          <w:sz w:val="24"/>
          <w:szCs w:val="24"/>
          <w:lang w:val="id-ID"/>
        </w:rPr>
      </w:pPr>
    </w:p>
    <w:p w:rsidR="000739CD" w:rsidRPr="00C70AE0" w:rsidRDefault="000739CD" w:rsidP="000739CD">
      <w:pPr>
        <w:pStyle w:val="body1"/>
        <w:tabs>
          <w:tab w:val="left" w:pos="3150"/>
        </w:tabs>
        <w:spacing w:after="120"/>
        <w:rPr>
          <w:rFonts w:ascii="Bookman Old Style" w:hAnsi="Bookman Old Style"/>
          <w:sz w:val="24"/>
          <w:szCs w:val="24"/>
          <w:lang w:val="id-ID"/>
        </w:rPr>
      </w:pPr>
    </w:p>
    <w:p w:rsidR="000739CD" w:rsidRPr="00C70AE0" w:rsidRDefault="000739CD" w:rsidP="000739CD">
      <w:pPr>
        <w:pStyle w:val="body1"/>
        <w:tabs>
          <w:tab w:val="left" w:pos="3150"/>
        </w:tabs>
        <w:spacing w:after="120"/>
        <w:ind w:left="3330" w:hanging="2340"/>
        <w:rPr>
          <w:rFonts w:ascii="Bookman Old Style" w:hAnsi="Bookman Old Style"/>
          <w:sz w:val="24"/>
          <w:szCs w:val="24"/>
          <w:lang w:val="id-ID"/>
        </w:rPr>
      </w:pPr>
    </w:p>
    <w:p w:rsidR="00F63251" w:rsidRPr="00C70AE0" w:rsidRDefault="00F63251" w:rsidP="00AC1DE5">
      <w:pPr>
        <w:pStyle w:val="Heading3"/>
        <w:spacing w:before="120" w:after="120"/>
        <w:ind w:left="360" w:right="29"/>
        <w:rPr>
          <w:rFonts w:ascii="Bookman Old Style" w:hAnsi="Bookman Old Style" w:cs="Times New Roman"/>
          <w:b w:val="0"/>
          <w:kern w:val="32"/>
          <w:sz w:val="24"/>
          <w:szCs w:val="24"/>
          <w:lang w:val="id-ID"/>
        </w:rPr>
      </w:pPr>
    </w:p>
    <w:p w:rsidR="00F63251" w:rsidRPr="00C70AE0" w:rsidRDefault="00F63251" w:rsidP="00AC1DE5">
      <w:pPr>
        <w:pStyle w:val="Heading3"/>
        <w:spacing w:before="120" w:after="120"/>
        <w:ind w:left="360" w:right="29"/>
        <w:rPr>
          <w:rFonts w:ascii="Bookman Old Style" w:hAnsi="Bookman Old Style" w:cs="Times New Roman"/>
          <w:b w:val="0"/>
          <w:kern w:val="32"/>
          <w:sz w:val="24"/>
          <w:szCs w:val="24"/>
          <w:lang w:val="id-ID"/>
        </w:rPr>
      </w:pPr>
    </w:p>
    <w:p w:rsidR="00AC1DE5" w:rsidRPr="00C70AE0" w:rsidRDefault="00AC1DE5" w:rsidP="00AC1DE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w:t>
      </w:r>
      <w:r w:rsidR="006D3A7B"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id-ID"/>
        </w:rPr>
        <w:t xml:space="preserve"> </w:t>
      </w:r>
      <w:r w:rsidR="00E5000E" w:rsidRPr="00C70AE0">
        <w:rPr>
          <w:rFonts w:ascii="Bookman Old Style" w:hAnsi="Bookman Old Style" w:cs="Times New Roman"/>
          <w:b w:val="0"/>
          <w:kern w:val="32"/>
          <w:sz w:val="24"/>
          <w:szCs w:val="24"/>
          <w:lang w:val="id-ID"/>
        </w:rPr>
        <w:t>7</w:t>
      </w:r>
      <w:r w:rsidR="00FD4AB3" w:rsidRPr="00C70AE0">
        <w:rPr>
          <w:rFonts w:ascii="Bookman Old Style" w:hAnsi="Bookman Old Style" w:cs="Times New Roman"/>
          <w:b w:val="0"/>
          <w:kern w:val="32"/>
          <w:sz w:val="24"/>
          <w:szCs w:val="24"/>
          <w:lang w:val="id-ID"/>
        </w:rPr>
        <w:t>8</w:t>
      </w:r>
    </w:p>
    <w:p w:rsidR="00AC1DE5" w:rsidRPr="00C70AE0" w:rsidRDefault="00AC1DE5" w:rsidP="00BC538B">
      <w:pPr>
        <w:pStyle w:val="body1"/>
        <w:spacing w:before="0"/>
        <w:ind w:left="720"/>
        <w:rPr>
          <w:rFonts w:ascii="Bookman Old Style" w:hAnsi="Bookman Old Style"/>
          <w:sz w:val="24"/>
          <w:szCs w:val="24"/>
          <w:lang w:val="id-ID"/>
        </w:rPr>
      </w:pPr>
      <w:r w:rsidRPr="00C70AE0">
        <w:rPr>
          <w:rFonts w:ascii="Bookman Old Style" w:hAnsi="Bookman Old Style"/>
          <w:sz w:val="24"/>
          <w:szCs w:val="24"/>
          <w:lang w:val="id-ID"/>
        </w:rPr>
        <w:t xml:space="preserve">Kawasan </w:t>
      </w:r>
      <w:r w:rsidR="00F63251" w:rsidRPr="00C70AE0">
        <w:rPr>
          <w:rFonts w:ascii="Bookman Old Style" w:hAnsi="Bookman Old Style"/>
          <w:sz w:val="24"/>
          <w:szCs w:val="24"/>
          <w:lang w:val="id-ID"/>
        </w:rPr>
        <w:t>D</w:t>
      </w:r>
      <w:r w:rsidRPr="00C70AE0">
        <w:rPr>
          <w:rFonts w:ascii="Bookman Old Style" w:hAnsi="Bookman Old Style"/>
          <w:sz w:val="24"/>
          <w:szCs w:val="24"/>
          <w:lang w:val="id-ID"/>
        </w:rPr>
        <w:t>anau Batur dan sempadannya diilustrasikan seperti gambar berikut</w:t>
      </w:r>
    </w:p>
    <w:p w:rsidR="00AC1DE5" w:rsidRPr="00C70AE0" w:rsidRDefault="00EE5FDD" w:rsidP="00F30F5E">
      <w:pPr>
        <w:pStyle w:val="body1"/>
        <w:spacing w:before="0"/>
        <w:ind w:left="1080"/>
        <w:rPr>
          <w:rFonts w:ascii="Bookman Old Style" w:hAnsi="Bookman Old Style"/>
          <w:sz w:val="24"/>
          <w:szCs w:val="24"/>
          <w:lang w:val="id-ID"/>
        </w:rPr>
      </w:pPr>
      <w:r>
        <w:rPr>
          <w:rFonts w:ascii="Bookman Old Style" w:hAnsi="Bookman Old Style"/>
          <w:noProof/>
          <w:sz w:val="24"/>
          <w:szCs w:val="24"/>
          <w:lang w:val="id-ID" w:eastAsia="id-ID"/>
        </w:rPr>
        <w:pict>
          <v:group id="_x0000_s1115" style="position:absolute;left:0;text-align:left;margin-left:42.25pt;margin-top:10.85pt;width:391.35pt;height:109.5pt;z-index:251660800" coordorigin="4433,2838" coordsize="7374,3050">
            <v:shape id="Picture 0" o:spid="_x0000_s1116" type="#_x0000_t75" alt="Danau Bangli.jpg" style="position:absolute;left:6595;top:676;width:3050;height:7374;rotation:270;visibility:visible">
              <v:imagedata r:id="rId14" o:title="Danau Bangli" croptop="26566f" cropbottom="13783f" cropleft="35669f" cropright="14947f" gain="45875f"/>
            </v:shape>
            <v:shape id="_x0000_s1117" type="#_x0000_t32" style="position:absolute;left:10313;top:3676;width:135;height:0" o:connectortype="straight" strokecolor="#7f7f7f" strokeweight=".35pt">
              <v:imagedata gain="45875f"/>
            </v:shape>
            <v:shape id="_x0000_s1118" type="#_x0000_t32" style="position:absolute;left:10484;top:3676;width:117;height:0" o:connectortype="straight" strokecolor="#7f7f7f" strokeweight=".55pt">
              <v:imagedata gain="45875f"/>
            </v:shape>
            <v:shape id="_x0000_s1119" type="#_x0000_t32" style="position:absolute;left:10058;top:4020;width:878;height:0" o:connectortype="straight" strokecolor="#5a5a5a">
              <v:imagedata gain="45875f"/>
            </v:shape>
          </v:group>
        </w:pict>
      </w:r>
    </w:p>
    <w:p w:rsidR="00AC1DE5" w:rsidRPr="00C70AE0" w:rsidRDefault="00AC1DE5" w:rsidP="00F30F5E">
      <w:pPr>
        <w:pStyle w:val="body1"/>
        <w:spacing w:before="0"/>
        <w:ind w:left="1080"/>
        <w:rPr>
          <w:rFonts w:ascii="Bookman Old Style" w:hAnsi="Bookman Old Style"/>
          <w:sz w:val="24"/>
          <w:szCs w:val="24"/>
          <w:lang w:val="id-ID"/>
        </w:rPr>
      </w:pPr>
    </w:p>
    <w:p w:rsidR="00AC1DE5" w:rsidRPr="00C70AE0" w:rsidRDefault="00AC1DE5" w:rsidP="00F30F5E">
      <w:pPr>
        <w:pStyle w:val="body1"/>
        <w:spacing w:before="0"/>
        <w:ind w:left="1080"/>
        <w:rPr>
          <w:rFonts w:ascii="Bookman Old Style" w:hAnsi="Bookman Old Style"/>
          <w:sz w:val="24"/>
          <w:szCs w:val="24"/>
          <w:lang w:val="id-ID"/>
        </w:rPr>
      </w:pPr>
    </w:p>
    <w:p w:rsidR="00AC1DE5" w:rsidRPr="00C70AE0" w:rsidRDefault="00AC1DE5" w:rsidP="00F30F5E">
      <w:pPr>
        <w:pStyle w:val="body1"/>
        <w:spacing w:before="0"/>
        <w:ind w:left="1080"/>
        <w:rPr>
          <w:rFonts w:ascii="Bookman Old Style" w:hAnsi="Bookman Old Style"/>
          <w:sz w:val="24"/>
          <w:szCs w:val="24"/>
          <w:lang w:val="id-ID"/>
        </w:rPr>
      </w:pPr>
    </w:p>
    <w:p w:rsidR="00AC1DE5" w:rsidRPr="00C70AE0" w:rsidRDefault="00AC1DE5" w:rsidP="00AC1DE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lastRenderedPageBreak/>
        <w:t xml:space="preserve">Pasal </w:t>
      </w:r>
      <w:r w:rsidR="006D3A7B" w:rsidRPr="00C70AE0">
        <w:rPr>
          <w:rFonts w:ascii="Bookman Old Style" w:hAnsi="Bookman Old Style" w:cs="Times New Roman"/>
          <w:b w:val="0"/>
          <w:kern w:val="32"/>
          <w:sz w:val="24"/>
          <w:szCs w:val="24"/>
          <w:lang w:val="id-ID"/>
        </w:rPr>
        <w:t xml:space="preserve"> </w:t>
      </w:r>
      <w:r w:rsidR="00FD4AB3" w:rsidRPr="00C70AE0">
        <w:rPr>
          <w:rFonts w:ascii="Bookman Old Style" w:hAnsi="Bookman Old Style" w:cs="Times New Roman"/>
          <w:b w:val="0"/>
          <w:kern w:val="32"/>
          <w:sz w:val="24"/>
          <w:szCs w:val="24"/>
          <w:lang w:val="id-ID"/>
        </w:rPr>
        <w:t>79</w:t>
      </w:r>
    </w:p>
    <w:p w:rsidR="00AC1DE5" w:rsidRPr="00C70AE0" w:rsidRDefault="00AC1DE5" w:rsidP="00AC1DE5">
      <w:pPr>
        <w:pStyle w:val="body1"/>
        <w:ind w:left="810"/>
        <w:rPr>
          <w:rFonts w:ascii="Bookman Old Style" w:hAnsi="Bookman Old Style"/>
          <w:sz w:val="24"/>
          <w:szCs w:val="24"/>
          <w:lang w:val="id-ID"/>
        </w:rPr>
      </w:pPr>
      <w:r w:rsidRPr="00C70AE0">
        <w:rPr>
          <w:rFonts w:ascii="Bookman Old Style" w:hAnsi="Bookman Old Style"/>
          <w:sz w:val="24"/>
          <w:szCs w:val="24"/>
          <w:lang w:val="id-ID"/>
        </w:rPr>
        <w:t xml:space="preserve">Ruang terbuka hijau </w:t>
      </w:r>
      <w:r w:rsidR="00733F34" w:rsidRPr="00C70AE0">
        <w:rPr>
          <w:rFonts w:ascii="Bookman Old Style" w:hAnsi="Bookman Old Style"/>
          <w:sz w:val="24"/>
          <w:szCs w:val="24"/>
          <w:lang w:val="id-ID"/>
        </w:rPr>
        <w:t>dan ruang terbuka hijua kota</w:t>
      </w:r>
      <w:r w:rsidRPr="00C70AE0">
        <w:rPr>
          <w:rFonts w:ascii="Bookman Old Style" w:hAnsi="Bookman Old Style"/>
          <w:sz w:val="24"/>
          <w:szCs w:val="24"/>
          <w:lang w:val="id-ID"/>
        </w:rPr>
        <w:t xml:space="preserve"> merupakan ruang terbuka hijau yang dimiliki dan dikelola oleh pemerintah daerah</w:t>
      </w:r>
      <w:r w:rsidR="00733F34" w:rsidRPr="00C70AE0">
        <w:rPr>
          <w:rFonts w:ascii="Bookman Old Style" w:hAnsi="Bookman Old Style"/>
          <w:sz w:val="24"/>
          <w:szCs w:val="24"/>
          <w:lang w:val="id-ID"/>
        </w:rPr>
        <w:t>,</w:t>
      </w:r>
      <w:r w:rsidRPr="00C70AE0">
        <w:rPr>
          <w:rFonts w:ascii="Bookman Old Style" w:hAnsi="Bookman Old Style"/>
          <w:sz w:val="24"/>
          <w:szCs w:val="24"/>
          <w:lang w:val="id-ID"/>
        </w:rPr>
        <w:t xml:space="preserve"> yang digunakan untuk kepentingan masyarakat secara umum, antara lain: lapangan olah raga, hutan kota, taman kota, taman pemakaman umum, jalur hijau sepanjang jalan, jalur hijau sepanjang sungai,. Ruang terbuka hijau privat adalah ruang terbuka hijau yang dimiliki dan dikelola oleh </w:t>
      </w:r>
      <w:r w:rsidR="00733F34" w:rsidRPr="00C70AE0">
        <w:rPr>
          <w:rFonts w:ascii="Bookman Old Style" w:hAnsi="Bookman Old Style"/>
          <w:sz w:val="24"/>
          <w:szCs w:val="24"/>
          <w:lang w:val="id-ID"/>
        </w:rPr>
        <w:t xml:space="preserve">swasta atau </w:t>
      </w:r>
      <w:r w:rsidRPr="00C70AE0">
        <w:rPr>
          <w:rFonts w:ascii="Bookman Old Style" w:hAnsi="Bookman Old Style"/>
          <w:sz w:val="24"/>
          <w:szCs w:val="24"/>
          <w:lang w:val="id-ID"/>
        </w:rPr>
        <w:t xml:space="preserve">perseorangan yang digunakan untuk kepentingan pribadi pemiliknya, antara lain: </w:t>
      </w:r>
      <w:r w:rsidRPr="00C70AE0">
        <w:rPr>
          <w:rFonts w:ascii="Bookman Old Style" w:hAnsi="Bookman Old Style"/>
          <w:i/>
          <w:iCs/>
          <w:sz w:val="24"/>
          <w:szCs w:val="24"/>
          <w:lang w:val="id-ID"/>
        </w:rPr>
        <w:t>telajakan</w:t>
      </w:r>
      <w:r w:rsidRPr="00C70AE0">
        <w:rPr>
          <w:rFonts w:ascii="Bookman Old Style" w:hAnsi="Bookman Old Style"/>
          <w:sz w:val="24"/>
          <w:szCs w:val="24"/>
          <w:lang w:val="id-ID"/>
        </w:rPr>
        <w:t>, halaman rumah/gedung milik masyarakat/swasta, kebun, sawah, dan tegalan.</w:t>
      </w:r>
    </w:p>
    <w:p w:rsidR="00AC1DE5" w:rsidRPr="00C70AE0" w:rsidRDefault="00AC1DE5" w:rsidP="00F30F5E">
      <w:pPr>
        <w:pStyle w:val="body1"/>
        <w:spacing w:before="0"/>
        <w:ind w:left="1080"/>
        <w:rPr>
          <w:rFonts w:ascii="Bookman Old Style" w:hAnsi="Bookman Old Style"/>
          <w:sz w:val="24"/>
          <w:szCs w:val="24"/>
          <w:lang w:val="id-ID"/>
        </w:rPr>
      </w:pPr>
    </w:p>
    <w:p w:rsidR="0073748C" w:rsidRPr="00C70AE0" w:rsidRDefault="0073748C" w:rsidP="009706FF">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BC538B" w:rsidRPr="00C70AE0">
        <w:rPr>
          <w:rFonts w:ascii="Bookman Old Style" w:hAnsi="Bookman Old Style" w:cs="Times New Roman"/>
          <w:b w:val="0"/>
          <w:kern w:val="32"/>
          <w:sz w:val="24"/>
          <w:szCs w:val="24"/>
          <w:lang w:val="es-ES"/>
        </w:rPr>
        <w:t>8</w:t>
      </w:r>
      <w:r w:rsidR="00FD4AB3" w:rsidRPr="00C70AE0">
        <w:rPr>
          <w:rFonts w:ascii="Bookman Old Style" w:hAnsi="Bookman Old Style" w:cs="Times New Roman"/>
          <w:b w:val="0"/>
          <w:kern w:val="32"/>
          <w:sz w:val="24"/>
          <w:szCs w:val="24"/>
          <w:lang w:val="id-ID"/>
        </w:rPr>
        <w:t>0</w:t>
      </w:r>
    </w:p>
    <w:p w:rsidR="0073748C" w:rsidRPr="00C70AE0" w:rsidRDefault="0073748C" w:rsidP="00DB14A1">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DB14A1" w:rsidRPr="00C70AE0" w:rsidRDefault="00DB14A1" w:rsidP="00DB14A1">
      <w:pPr>
        <w:pStyle w:val="Heading3"/>
        <w:spacing w:before="120" w:after="120"/>
        <w:ind w:left="360" w:right="28"/>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1</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2</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3</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4</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5</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6</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7</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8</w:t>
      </w:r>
      <w:r w:rsidR="00FD4AB3" w:rsidRPr="00C70AE0">
        <w:rPr>
          <w:rFonts w:ascii="Bookman Old Style" w:hAnsi="Bookman Old Style" w:cs="Times New Roman"/>
          <w:b w:val="0"/>
          <w:kern w:val="32"/>
          <w:sz w:val="24"/>
          <w:szCs w:val="24"/>
          <w:lang w:val="id-ID"/>
        </w:rPr>
        <w:t>8</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BC538B" w:rsidRPr="00C70AE0" w:rsidRDefault="00BC538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FD4AB3" w:rsidRPr="00C70AE0">
        <w:rPr>
          <w:rFonts w:ascii="Bookman Old Style" w:hAnsi="Bookman Old Style" w:cs="Times New Roman"/>
          <w:b w:val="0"/>
          <w:kern w:val="32"/>
          <w:sz w:val="24"/>
          <w:szCs w:val="24"/>
          <w:lang w:val="id-ID"/>
        </w:rPr>
        <w:t>89</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lastRenderedPageBreak/>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BC538B" w:rsidRPr="00C70AE0">
        <w:rPr>
          <w:rFonts w:ascii="Bookman Old Style" w:hAnsi="Bookman Old Style" w:cs="Times New Roman"/>
          <w:b w:val="0"/>
          <w:kern w:val="32"/>
          <w:sz w:val="24"/>
          <w:szCs w:val="24"/>
          <w:lang w:val="es-ES"/>
        </w:rPr>
        <w:t>9</w:t>
      </w:r>
      <w:r w:rsidR="00FD4AB3" w:rsidRPr="00C70AE0">
        <w:rPr>
          <w:rFonts w:ascii="Bookman Old Style" w:hAnsi="Bookman Old Style" w:cs="Times New Roman"/>
          <w:b w:val="0"/>
          <w:kern w:val="32"/>
          <w:sz w:val="24"/>
          <w:szCs w:val="24"/>
          <w:lang w:val="id-ID"/>
        </w:rPr>
        <w:t>0</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9</w:t>
      </w:r>
      <w:r w:rsidR="00FD4AB3" w:rsidRPr="00C70AE0">
        <w:rPr>
          <w:rFonts w:ascii="Bookman Old Style" w:hAnsi="Bookman Old Style" w:cs="Times New Roman"/>
          <w:b w:val="0"/>
          <w:kern w:val="32"/>
          <w:sz w:val="24"/>
          <w:szCs w:val="24"/>
          <w:lang w:val="id-ID"/>
        </w:rPr>
        <w:t>1</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9</w:t>
      </w:r>
      <w:r w:rsidR="00FD4AB3" w:rsidRPr="00C70AE0">
        <w:rPr>
          <w:rFonts w:ascii="Bookman Old Style" w:hAnsi="Bookman Old Style" w:cs="Times New Roman"/>
          <w:b w:val="0"/>
          <w:kern w:val="32"/>
          <w:sz w:val="24"/>
          <w:szCs w:val="24"/>
          <w:lang w:val="id-ID"/>
        </w:rPr>
        <w:t>2</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BC538B" w:rsidRPr="00C70AE0" w:rsidRDefault="00BC538B" w:rsidP="00BC538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asal</w:t>
      </w:r>
      <w:r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es-ES"/>
        </w:rPr>
        <w:t>9</w:t>
      </w:r>
      <w:r w:rsidR="00FD4AB3" w:rsidRPr="00C70AE0">
        <w:rPr>
          <w:rFonts w:ascii="Bookman Old Style" w:hAnsi="Bookman Old Style" w:cs="Times New Roman"/>
          <w:b w:val="0"/>
          <w:kern w:val="32"/>
          <w:sz w:val="24"/>
          <w:szCs w:val="24"/>
          <w:lang w:val="id-ID"/>
        </w:rPr>
        <w:t>3</w:t>
      </w:r>
    </w:p>
    <w:p w:rsidR="00BC538B" w:rsidRPr="00C70AE0" w:rsidRDefault="00BC538B" w:rsidP="00BC538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BC538B" w:rsidRPr="00C70AE0" w:rsidRDefault="00BC538B" w:rsidP="00BC538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9</w:t>
      </w:r>
      <w:r w:rsidR="00FD4AB3" w:rsidRPr="00C70AE0">
        <w:rPr>
          <w:rFonts w:ascii="Bookman Old Style" w:hAnsi="Bookman Old Style" w:cs="Times New Roman"/>
          <w:b w:val="0"/>
          <w:kern w:val="32"/>
          <w:sz w:val="24"/>
          <w:szCs w:val="24"/>
          <w:lang w:val="id-ID"/>
        </w:rPr>
        <w:t>4</w:t>
      </w:r>
    </w:p>
    <w:p w:rsidR="00AB7CB7" w:rsidRPr="00C70AE0" w:rsidRDefault="00AB7CB7" w:rsidP="008C48D1">
      <w:pPr>
        <w:autoSpaceDE w:val="0"/>
        <w:autoSpaceDN w:val="0"/>
        <w:adjustRightInd w:val="0"/>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 xml:space="preserve">Ayat (1) </w:t>
      </w:r>
    </w:p>
    <w:p w:rsidR="008C48D1" w:rsidRPr="00C70AE0" w:rsidRDefault="008C48D1" w:rsidP="008C48D1">
      <w:pPr>
        <w:autoSpaceDE w:val="0"/>
        <w:autoSpaceDN w:val="0"/>
        <w:adjustRightInd w:val="0"/>
        <w:spacing w:before="120"/>
        <w:ind w:left="1080"/>
        <w:rPr>
          <w:rFonts w:ascii="Bookman Old Style" w:hAnsi="Bookman Old Style"/>
          <w:sz w:val="24"/>
          <w:szCs w:val="24"/>
          <w:lang w:val="id-ID"/>
        </w:rPr>
      </w:pPr>
      <w:r w:rsidRPr="00C70AE0">
        <w:rPr>
          <w:rFonts w:ascii="Bookman Old Style" w:hAnsi="Bookman Old Style"/>
          <w:sz w:val="24"/>
          <w:szCs w:val="24"/>
          <w:lang w:val="id-ID"/>
        </w:rPr>
        <w:t>Cukup jelas</w:t>
      </w:r>
    </w:p>
    <w:p w:rsidR="00465BCB" w:rsidRPr="00C70AE0" w:rsidRDefault="00465BCB" w:rsidP="008C48D1">
      <w:pPr>
        <w:autoSpaceDE w:val="0"/>
        <w:autoSpaceDN w:val="0"/>
        <w:adjustRightInd w:val="0"/>
        <w:spacing w:before="120"/>
        <w:ind w:left="1080"/>
        <w:rPr>
          <w:rFonts w:ascii="Bookman Old Style" w:hAnsi="Bookman Old Style"/>
          <w:sz w:val="24"/>
          <w:szCs w:val="24"/>
          <w:lang w:val="id-ID"/>
        </w:rPr>
      </w:pPr>
    </w:p>
    <w:p w:rsidR="00377E11" w:rsidRPr="00C70AE0" w:rsidRDefault="00AB7CB7" w:rsidP="008C48D1">
      <w:pPr>
        <w:autoSpaceDE w:val="0"/>
        <w:autoSpaceDN w:val="0"/>
        <w:adjustRightInd w:val="0"/>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 xml:space="preserve">Ayat (2) </w:t>
      </w:r>
      <w:r w:rsidR="00493B20" w:rsidRPr="00C70AE0">
        <w:rPr>
          <w:rFonts w:ascii="Bookman Old Style" w:hAnsi="Bookman Old Style"/>
          <w:sz w:val="24"/>
          <w:szCs w:val="24"/>
          <w:lang w:val="es-ES"/>
        </w:rPr>
        <w:t>huruf a, huruf b, huruf c, huruf d, huruf e, huruf f, dan huruf g</w:t>
      </w:r>
    </w:p>
    <w:p w:rsidR="00493B20" w:rsidRPr="00C70AE0" w:rsidRDefault="00493B20" w:rsidP="00493B20">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493B20">
      <w:pPr>
        <w:autoSpaceDE w:val="0"/>
        <w:autoSpaceDN w:val="0"/>
        <w:adjustRightInd w:val="0"/>
        <w:spacing w:before="120"/>
        <w:ind w:left="1080"/>
        <w:jc w:val="both"/>
        <w:rPr>
          <w:rFonts w:ascii="Bookman Old Style" w:hAnsi="Bookman Old Style"/>
          <w:sz w:val="24"/>
          <w:szCs w:val="24"/>
          <w:lang w:val="id-ID"/>
        </w:rPr>
      </w:pPr>
    </w:p>
    <w:p w:rsidR="00377E11" w:rsidRPr="00C70AE0" w:rsidRDefault="00493B20" w:rsidP="00493B20">
      <w:pPr>
        <w:tabs>
          <w:tab w:val="left" w:pos="720"/>
        </w:tabs>
        <w:autoSpaceDE w:val="0"/>
        <w:autoSpaceDN w:val="0"/>
        <w:adjustRightInd w:val="0"/>
        <w:spacing w:before="120"/>
        <w:ind w:left="720"/>
        <w:jc w:val="both"/>
        <w:rPr>
          <w:rFonts w:ascii="Bookman Old Style" w:hAnsi="Bookman Old Style"/>
          <w:sz w:val="24"/>
          <w:szCs w:val="24"/>
        </w:rPr>
      </w:pPr>
      <w:r w:rsidRPr="00C70AE0">
        <w:rPr>
          <w:rFonts w:ascii="Bookman Old Style" w:hAnsi="Bookman Old Style"/>
          <w:sz w:val="24"/>
          <w:szCs w:val="24"/>
        </w:rPr>
        <w:t xml:space="preserve">  huruf h</w:t>
      </w:r>
    </w:p>
    <w:p w:rsidR="00377E11" w:rsidRPr="00C70AE0" w:rsidRDefault="00377E11" w:rsidP="00145ABC">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Persyaratan arsitektur Bali, meliputi antara lain: persyaratan penampilan bangunan gedung, tata ruang dalam, keseimbangan, keserasian, dan keselarasan bangunan gedung dengan lingkungannya, serta pertimbangan adanya keseimbangan antara nilai-nilai sosial budaya setempat terhadap penerapan berbagai perkembangan arsitektur dan rekayasa.</w:t>
      </w:r>
    </w:p>
    <w:p w:rsidR="00465BCB" w:rsidRPr="00C70AE0" w:rsidRDefault="00465BCB" w:rsidP="00145ABC">
      <w:pPr>
        <w:autoSpaceDE w:val="0"/>
        <w:autoSpaceDN w:val="0"/>
        <w:adjustRightInd w:val="0"/>
        <w:spacing w:before="120"/>
        <w:ind w:left="1080"/>
        <w:jc w:val="both"/>
        <w:rPr>
          <w:rFonts w:ascii="Bookman Old Style" w:hAnsi="Bookman Old Style"/>
          <w:sz w:val="24"/>
          <w:szCs w:val="24"/>
        </w:rPr>
      </w:pPr>
    </w:p>
    <w:p w:rsidR="00493B20" w:rsidRPr="00C70AE0" w:rsidRDefault="00493B20" w:rsidP="00493B20">
      <w:pPr>
        <w:autoSpaceDE w:val="0"/>
        <w:autoSpaceDN w:val="0"/>
        <w:adjustRightInd w:val="0"/>
        <w:spacing w:before="120"/>
        <w:ind w:left="900"/>
        <w:jc w:val="both"/>
        <w:rPr>
          <w:rFonts w:ascii="Bookman Old Style" w:hAnsi="Bookman Old Style"/>
          <w:sz w:val="24"/>
          <w:szCs w:val="24"/>
        </w:rPr>
      </w:pPr>
      <w:r w:rsidRPr="00C70AE0">
        <w:rPr>
          <w:rFonts w:ascii="Bookman Old Style" w:hAnsi="Bookman Old Style"/>
          <w:sz w:val="24"/>
          <w:szCs w:val="24"/>
        </w:rPr>
        <w:t>huruf i</w:t>
      </w:r>
    </w:p>
    <w:p w:rsidR="00377E11" w:rsidRPr="00C70AE0" w:rsidRDefault="00377E11" w:rsidP="00145ABC">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Kelengkapan bangunan yang dapat ditetapkan, meliputi: lahan parkir, jalan, kelengkapan pemadam kebakaran, dan jalur evakuasi bencana.</w:t>
      </w:r>
    </w:p>
    <w:p w:rsidR="00465BCB" w:rsidRPr="00C70AE0" w:rsidRDefault="00465BCB" w:rsidP="00145ABC">
      <w:pPr>
        <w:autoSpaceDE w:val="0"/>
        <w:autoSpaceDN w:val="0"/>
        <w:adjustRightInd w:val="0"/>
        <w:spacing w:before="120"/>
        <w:ind w:left="1080"/>
        <w:jc w:val="both"/>
        <w:rPr>
          <w:rFonts w:ascii="Bookman Old Style" w:hAnsi="Bookman Old Style"/>
          <w:sz w:val="24"/>
          <w:szCs w:val="24"/>
        </w:rPr>
      </w:pPr>
    </w:p>
    <w:p w:rsidR="00493B20" w:rsidRPr="00C70AE0" w:rsidRDefault="00493B20" w:rsidP="00493B20">
      <w:pPr>
        <w:autoSpaceDE w:val="0"/>
        <w:autoSpaceDN w:val="0"/>
        <w:adjustRightInd w:val="0"/>
        <w:spacing w:before="120"/>
        <w:ind w:left="900"/>
        <w:jc w:val="both"/>
        <w:rPr>
          <w:rFonts w:ascii="Bookman Old Style" w:hAnsi="Bookman Old Style"/>
          <w:sz w:val="24"/>
          <w:szCs w:val="24"/>
          <w:lang w:val="es-ES"/>
        </w:rPr>
      </w:pPr>
      <w:r w:rsidRPr="00C70AE0">
        <w:rPr>
          <w:rFonts w:ascii="Bookman Old Style" w:hAnsi="Bookman Old Style"/>
          <w:sz w:val="24"/>
          <w:szCs w:val="24"/>
          <w:lang w:val="es-ES"/>
        </w:rPr>
        <w:t>huruf j, huruf k, huruf l, huruf m, dan huruf n</w:t>
      </w:r>
    </w:p>
    <w:p w:rsidR="00493B20" w:rsidRPr="00C70AE0" w:rsidRDefault="00493B20" w:rsidP="00493B20">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493B20">
      <w:pPr>
        <w:autoSpaceDE w:val="0"/>
        <w:autoSpaceDN w:val="0"/>
        <w:adjustRightInd w:val="0"/>
        <w:spacing w:before="120"/>
        <w:ind w:left="1080"/>
        <w:jc w:val="both"/>
        <w:rPr>
          <w:rFonts w:ascii="Bookman Old Style" w:hAnsi="Bookman Old Style"/>
          <w:sz w:val="24"/>
          <w:szCs w:val="24"/>
          <w:lang w:val="id-ID"/>
        </w:rPr>
      </w:pPr>
    </w:p>
    <w:p w:rsidR="00493B20" w:rsidRPr="00C70AE0" w:rsidRDefault="00E46D3A" w:rsidP="00493B20">
      <w:pPr>
        <w:autoSpaceDE w:val="0"/>
        <w:autoSpaceDN w:val="0"/>
        <w:adjustRightInd w:val="0"/>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Ayat (3)</w:t>
      </w:r>
      <w:r w:rsidR="00493B20" w:rsidRPr="00C70AE0">
        <w:rPr>
          <w:rFonts w:ascii="Bookman Old Style" w:hAnsi="Bookman Old Style"/>
          <w:sz w:val="24"/>
          <w:szCs w:val="24"/>
          <w:lang w:val="es-ES"/>
        </w:rPr>
        <w:t xml:space="preserve"> huruf a, huruf b, huruf c, huruf d, huruf e, huruf f, dan huruf g</w:t>
      </w:r>
    </w:p>
    <w:p w:rsidR="00145ABC" w:rsidRPr="00C70AE0" w:rsidRDefault="00493B20" w:rsidP="00493B20">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493B20">
      <w:pPr>
        <w:autoSpaceDE w:val="0"/>
        <w:autoSpaceDN w:val="0"/>
        <w:adjustRightInd w:val="0"/>
        <w:spacing w:before="120"/>
        <w:ind w:left="1080"/>
        <w:jc w:val="both"/>
        <w:rPr>
          <w:rFonts w:ascii="Bookman Old Style" w:hAnsi="Bookman Old Style"/>
          <w:sz w:val="24"/>
          <w:szCs w:val="24"/>
          <w:lang w:val="id-ID"/>
        </w:rPr>
      </w:pPr>
    </w:p>
    <w:p w:rsidR="00493B20" w:rsidRPr="00C70AE0" w:rsidRDefault="00493B20" w:rsidP="00493B20">
      <w:pPr>
        <w:autoSpaceDE w:val="0"/>
        <w:autoSpaceDN w:val="0"/>
        <w:adjustRightInd w:val="0"/>
        <w:spacing w:before="120"/>
        <w:ind w:left="900"/>
        <w:jc w:val="both"/>
        <w:rPr>
          <w:rFonts w:ascii="Bookman Old Style" w:hAnsi="Bookman Old Style"/>
          <w:sz w:val="24"/>
          <w:szCs w:val="24"/>
          <w:lang w:val="es-ES"/>
        </w:rPr>
      </w:pPr>
      <w:r w:rsidRPr="00C70AE0">
        <w:rPr>
          <w:rFonts w:ascii="Bookman Old Style" w:hAnsi="Bookman Old Style"/>
          <w:sz w:val="24"/>
          <w:szCs w:val="24"/>
        </w:rPr>
        <w:t>huruf h</w:t>
      </w:r>
    </w:p>
    <w:p w:rsidR="009A682A" w:rsidRPr="00C70AE0" w:rsidRDefault="009A682A" w:rsidP="009A682A">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Persyaratan arsitektur Bali, meliputi antara lain: persyaratan penampilan bangunan gedung, tata ruang dalam, keseimbangan, </w:t>
      </w:r>
      <w:r w:rsidRPr="00C70AE0">
        <w:rPr>
          <w:rFonts w:ascii="Bookman Old Style" w:hAnsi="Bookman Old Style"/>
          <w:sz w:val="24"/>
          <w:szCs w:val="24"/>
          <w:lang w:val="id-ID"/>
        </w:rPr>
        <w:lastRenderedPageBreak/>
        <w:t>keserasian, dan keselarasan bangunan gedung dengan lingkungannya, serta pertimbangan adanya keseimbangan antara nilai-nilai sosial budaya setempat terhadap penerapan berbagai perkembangan arsitektur dan rekayasa.</w:t>
      </w:r>
    </w:p>
    <w:p w:rsidR="00465BCB" w:rsidRPr="00C70AE0" w:rsidRDefault="00465BCB" w:rsidP="009A682A">
      <w:pPr>
        <w:autoSpaceDE w:val="0"/>
        <w:autoSpaceDN w:val="0"/>
        <w:adjustRightInd w:val="0"/>
        <w:spacing w:before="120"/>
        <w:ind w:left="1080"/>
        <w:jc w:val="both"/>
        <w:rPr>
          <w:rFonts w:ascii="Bookman Old Style" w:hAnsi="Bookman Old Style"/>
          <w:sz w:val="24"/>
          <w:szCs w:val="24"/>
        </w:rPr>
      </w:pPr>
    </w:p>
    <w:p w:rsidR="00493B20" w:rsidRPr="00C70AE0" w:rsidRDefault="00493B20" w:rsidP="00493B20">
      <w:pPr>
        <w:autoSpaceDE w:val="0"/>
        <w:autoSpaceDN w:val="0"/>
        <w:adjustRightInd w:val="0"/>
        <w:spacing w:before="120"/>
        <w:ind w:left="900"/>
        <w:jc w:val="both"/>
        <w:rPr>
          <w:rFonts w:ascii="Bookman Old Style" w:hAnsi="Bookman Old Style"/>
          <w:sz w:val="24"/>
          <w:szCs w:val="24"/>
        </w:rPr>
      </w:pPr>
      <w:r w:rsidRPr="00C70AE0">
        <w:rPr>
          <w:rFonts w:ascii="Bookman Old Style" w:hAnsi="Bookman Old Style"/>
          <w:sz w:val="24"/>
          <w:szCs w:val="24"/>
        </w:rPr>
        <w:t>huruf i</w:t>
      </w:r>
    </w:p>
    <w:p w:rsidR="009A682A" w:rsidRPr="00C70AE0" w:rsidRDefault="009A682A" w:rsidP="009A682A">
      <w:pPr>
        <w:autoSpaceDE w:val="0"/>
        <w:autoSpaceDN w:val="0"/>
        <w:adjustRightInd w:val="0"/>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Kelengkapan bangunan yang dapat ditetapkan, meliputi: lahan parkir, jalan, kelengkapan pemadam kebakaran, dan jalur evakuasi bencana.</w:t>
      </w:r>
    </w:p>
    <w:p w:rsidR="00465BCB" w:rsidRPr="00C70AE0" w:rsidRDefault="00465BCB" w:rsidP="009A682A">
      <w:pPr>
        <w:autoSpaceDE w:val="0"/>
        <w:autoSpaceDN w:val="0"/>
        <w:adjustRightInd w:val="0"/>
        <w:spacing w:before="120"/>
        <w:ind w:left="1080"/>
        <w:jc w:val="both"/>
        <w:rPr>
          <w:rFonts w:ascii="Bookman Old Style" w:hAnsi="Bookman Old Style"/>
          <w:sz w:val="24"/>
          <w:szCs w:val="24"/>
        </w:rPr>
      </w:pPr>
    </w:p>
    <w:p w:rsidR="00493B20" w:rsidRPr="00C70AE0" w:rsidRDefault="00493B20" w:rsidP="00493B20">
      <w:pPr>
        <w:autoSpaceDE w:val="0"/>
        <w:autoSpaceDN w:val="0"/>
        <w:adjustRightInd w:val="0"/>
        <w:spacing w:before="120"/>
        <w:ind w:left="900"/>
        <w:jc w:val="both"/>
        <w:rPr>
          <w:rFonts w:ascii="Bookman Old Style" w:hAnsi="Bookman Old Style"/>
          <w:sz w:val="24"/>
          <w:szCs w:val="24"/>
          <w:lang w:val="id-ID"/>
        </w:rPr>
      </w:pPr>
      <w:r w:rsidRPr="00C70AE0">
        <w:rPr>
          <w:rFonts w:ascii="Bookman Old Style" w:hAnsi="Bookman Old Style"/>
          <w:sz w:val="24"/>
          <w:szCs w:val="24"/>
          <w:lang w:val="es-ES"/>
        </w:rPr>
        <w:t>huruf j, dan huruf k</w:t>
      </w:r>
    </w:p>
    <w:p w:rsidR="00465BCB" w:rsidRPr="00C70AE0" w:rsidRDefault="00465BCB" w:rsidP="00493B20">
      <w:pPr>
        <w:autoSpaceDE w:val="0"/>
        <w:autoSpaceDN w:val="0"/>
        <w:adjustRightInd w:val="0"/>
        <w:spacing w:before="120"/>
        <w:ind w:left="900"/>
        <w:jc w:val="both"/>
        <w:rPr>
          <w:rFonts w:ascii="Bookman Old Style" w:hAnsi="Bookman Old Style"/>
          <w:sz w:val="24"/>
          <w:szCs w:val="24"/>
          <w:lang w:val="id-ID"/>
        </w:rPr>
      </w:pPr>
    </w:p>
    <w:p w:rsidR="00AB7CB7" w:rsidRPr="00C70AE0" w:rsidRDefault="00AB7CB7" w:rsidP="00AB7CB7">
      <w:pPr>
        <w:autoSpaceDE w:val="0"/>
        <w:autoSpaceDN w:val="0"/>
        <w:adjustRightInd w:val="0"/>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 xml:space="preserve">Ayat (4) </w:t>
      </w:r>
    </w:p>
    <w:p w:rsidR="00AB7CB7" w:rsidRPr="00C70AE0" w:rsidRDefault="00AB7CB7" w:rsidP="00AB7CB7">
      <w:pPr>
        <w:autoSpaceDE w:val="0"/>
        <w:autoSpaceDN w:val="0"/>
        <w:adjustRightInd w:val="0"/>
        <w:spacing w:before="120"/>
        <w:ind w:left="1080"/>
        <w:rPr>
          <w:rFonts w:ascii="Bookman Old Style" w:hAnsi="Bookman Old Style"/>
          <w:sz w:val="24"/>
          <w:szCs w:val="24"/>
          <w:lang w:val="id-ID"/>
        </w:rPr>
      </w:pPr>
      <w:r w:rsidRPr="00C70AE0">
        <w:rPr>
          <w:rFonts w:ascii="Bookman Old Style" w:hAnsi="Bookman Old Style"/>
          <w:sz w:val="24"/>
          <w:szCs w:val="24"/>
          <w:lang w:val="id-ID"/>
        </w:rPr>
        <w:t>Cukup jelas</w:t>
      </w:r>
    </w:p>
    <w:p w:rsidR="00AB7CB7" w:rsidRPr="00C70AE0" w:rsidRDefault="00AB7CB7" w:rsidP="00AB7CB7">
      <w:pPr>
        <w:rPr>
          <w:rFonts w:ascii="Bookman Old Style" w:hAnsi="Bookman Old Style"/>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asal</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00A623F5" w:rsidRPr="00C70AE0">
        <w:rPr>
          <w:rFonts w:ascii="Bookman Old Style" w:hAnsi="Bookman Old Style" w:cs="Times New Roman"/>
          <w:b w:val="0"/>
          <w:kern w:val="32"/>
          <w:sz w:val="24"/>
          <w:szCs w:val="24"/>
          <w:lang w:val="es-ES"/>
        </w:rPr>
        <w:t>9</w:t>
      </w:r>
      <w:r w:rsidR="00870138" w:rsidRPr="00C70AE0">
        <w:rPr>
          <w:rFonts w:ascii="Bookman Old Style" w:hAnsi="Bookman Old Style" w:cs="Times New Roman"/>
          <w:b w:val="0"/>
          <w:kern w:val="32"/>
          <w:sz w:val="24"/>
          <w:szCs w:val="24"/>
          <w:lang w:val="id-ID"/>
        </w:rPr>
        <w:t>5</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9</w:t>
      </w:r>
      <w:r w:rsidR="00870138" w:rsidRPr="00C70AE0">
        <w:rPr>
          <w:rFonts w:ascii="Bookman Old Style" w:hAnsi="Bookman Old Style" w:cs="Times New Roman"/>
          <w:b w:val="0"/>
          <w:kern w:val="32"/>
          <w:sz w:val="24"/>
          <w:szCs w:val="24"/>
          <w:lang w:val="id-ID"/>
        </w:rPr>
        <w:t>6</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6F2ABB">
      <w:pPr>
        <w:rPr>
          <w:rFonts w:ascii="Bookman Old Style" w:hAnsi="Bookman Old Style"/>
          <w:sz w:val="24"/>
          <w:szCs w:val="24"/>
          <w:lang w:val="es-ES"/>
        </w:rPr>
      </w:pPr>
    </w:p>
    <w:p w:rsidR="0073748C" w:rsidRPr="00C70AE0" w:rsidRDefault="0073748C" w:rsidP="009C5DCF">
      <w:pPr>
        <w:pStyle w:val="Heading3"/>
        <w:spacing w:before="120" w:after="120"/>
        <w:ind w:left="360" w:right="28"/>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A623F5" w:rsidRPr="00C70AE0">
        <w:rPr>
          <w:rFonts w:ascii="Bookman Old Style" w:hAnsi="Bookman Old Style" w:cs="Times New Roman"/>
          <w:b w:val="0"/>
          <w:kern w:val="32"/>
          <w:sz w:val="24"/>
          <w:szCs w:val="24"/>
          <w:lang w:val="es-ES"/>
        </w:rPr>
        <w:t>9</w:t>
      </w:r>
      <w:r w:rsidR="00870138" w:rsidRPr="00C70AE0">
        <w:rPr>
          <w:rFonts w:ascii="Bookman Old Style" w:hAnsi="Bookman Old Style" w:cs="Times New Roman"/>
          <w:b w:val="0"/>
          <w:kern w:val="32"/>
          <w:sz w:val="24"/>
          <w:szCs w:val="24"/>
          <w:lang w:val="id-ID"/>
        </w:rPr>
        <w:t>7</w:t>
      </w:r>
    </w:p>
    <w:p w:rsidR="000739CD" w:rsidRPr="00C70AE0" w:rsidRDefault="000739CD" w:rsidP="001267A2">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 xml:space="preserve">Ketentuan perizinan adalah ketentuan-ketentuan yang disusun oleh pemerintah kabupaten </w:t>
      </w:r>
      <w:r w:rsidR="00C56CB0" w:rsidRPr="00C70AE0">
        <w:rPr>
          <w:rFonts w:ascii="Bookman Old Style" w:hAnsi="Bookman Old Style"/>
          <w:sz w:val="24"/>
          <w:szCs w:val="24"/>
          <w:lang w:val="es-ES"/>
        </w:rPr>
        <w:t>Bangli</w:t>
      </w:r>
      <w:r w:rsidRPr="00C70AE0">
        <w:rPr>
          <w:rFonts w:ascii="Bookman Old Style" w:hAnsi="Bookman Old Style"/>
          <w:sz w:val="24"/>
          <w:szCs w:val="24"/>
          <w:lang w:val="es-ES"/>
        </w:rPr>
        <w:t xml:space="preserve">, sebagai dasar dalam menyusun ketentuan perizinan oleh pemerintah kabupaten </w:t>
      </w:r>
      <w:r w:rsidR="00C56CB0" w:rsidRPr="00C70AE0">
        <w:rPr>
          <w:rFonts w:ascii="Bookman Old Style" w:hAnsi="Bookman Old Style"/>
          <w:sz w:val="24"/>
          <w:szCs w:val="24"/>
          <w:lang w:val="es-ES"/>
        </w:rPr>
        <w:t>Bangli</w:t>
      </w:r>
      <w:r w:rsidRPr="00C70AE0">
        <w:rPr>
          <w:rFonts w:ascii="Bookman Old Style" w:hAnsi="Bookman Old Style"/>
          <w:sz w:val="24"/>
          <w:szCs w:val="24"/>
          <w:lang w:val="es-ES"/>
        </w:rPr>
        <w:t xml:space="preserve">, yang harus dipenuhi oleh setiap pihak sebelum pemanfaatan ruang, yang ditetapkan oleh pemerintah daerah sesuai dengan kewenangannya, yang digunakan sebagai alat dalam melaksanakan pembangunan keruangan yang  tertib sesuai dengan rencana tata ruang yang telah disusun dan ditetapkan. </w:t>
      </w:r>
    </w:p>
    <w:p w:rsidR="00AC7AF6" w:rsidRPr="00C70AE0" w:rsidRDefault="00AC7AF6" w:rsidP="00AC7AF6">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Ketentuan perizinan, meliputi:</w:t>
      </w:r>
    </w:p>
    <w:p w:rsidR="00AC7AF6" w:rsidRPr="00C70AE0" w:rsidRDefault="00AC7AF6" w:rsidP="009959EC">
      <w:pPr>
        <w:numPr>
          <w:ilvl w:val="1"/>
          <w:numId w:val="60"/>
        </w:numPr>
        <w:tabs>
          <w:tab w:val="left" w:pos="1170"/>
        </w:tabs>
        <w:autoSpaceDE w:val="0"/>
        <w:autoSpaceDN w:val="0"/>
        <w:adjustRightInd w:val="0"/>
        <w:ind w:left="1170" w:hanging="450"/>
        <w:jc w:val="both"/>
        <w:rPr>
          <w:rFonts w:ascii="Bookman Old Style" w:hAnsi="Bookman Old Style"/>
          <w:sz w:val="24"/>
          <w:szCs w:val="24"/>
          <w:lang w:eastAsia="id-ID"/>
        </w:rPr>
      </w:pPr>
      <w:r w:rsidRPr="00C70AE0">
        <w:rPr>
          <w:rFonts w:ascii="Bookman Old Style" w:hAnsi="Bookman Old Style"/>
          <w:sz w:val="24"/>
          <w:szCs w:val="24"/>
          <w:lang w:eastAsia="id-ID"/>
        </w:rPr>
        <w:t>pelaksanaan pengendalian pemanfaatan ruang melalui mekanisme perizinan yang efektif;</w:t>
      </w:r>
    </w:p>
    <w:p w:rsidR="00AC7AF6" w:rsidRPr="00C70AE0" w:rsidRDefault="00AC7AF6" w:rsidP="009959EC">
      <w:pPr>
        <w:numPr>
          <w:ilvl w:val="1"/>
          <w:numId w:val="60"/>
        </w:numPr>
        <w:tabs>
          <w:tab w:val="left" w:pos="1170"/>
        </w:tabs>
        <w:autoSpaceDE w:val="0"/>
        <w:autoSpaceDN w:val="0"/>
        <w:adjustRightInd w:val="0"/>
        <w:ind w:left="1170" w:hanging="450"/>
        <w:jc w:val="both"/>
        <w:rPr>
          <w:rFonts w:ascii="Bookman Old Style" w:hAnsi="Bookman Old Style"/>
          <w:sz w:val="24"/>
          <w:szCs w:val="24"/>
          <w:lang w:eastAsia="id-ID"/>
        </w:rPr>
      </w:pPr>
      <w:r w:rsidRPr="00C70AE0">
        <w:rPr>
          <w:rFonts w:ascii="Bookman Old Style" w:hAnsi="Bookman Old Style"/>
          <w:sz w:val="24"/>
          <w:szCs w:val="24"/>
          <w:lang w:eastAsia="id-ID"/>
        </w:rPr>
        <w:t>pengembangan ketentuan teknis, standar teknis, kualitas ruang, dan standar kinerja sebagai rujukan bagi penerbitan izin yang lebih efisien dan efektif; dan</w:t>
      </w:r>
    </w:p>
    <w:p w:rsidR="00AC7AF6" w:rsidRPr="00C70AE0" w:rsidRDefault="00AC7AF6" w:rsidP="009959EC">
      <w:pPr>
        <w:numPr>
          <w:ilvl w:val="1"/>
          <w:numId w:val="60"/>
        </w:numPr>
        <w:tabs>
          <w:tab w:val="left" w:pos="1170"/>
        </w:tabs>
        <w:autoSpaceDE w:val="0"/>
        <w:autoSpaceDN w:val="0"/>
        <w:adjustRightInd w:val="0"/>
        <w:ind w:left="1170" w:hanging="450"/>
        <w:jc w:val="both"/>
        <w:rPr>
          <w:rFonts w:ascii="Bookman Old Style" w:hAnsi="Bookman Old Style"/>
          <w:sz w:val="24"/>
          <w:szCs w:val="24"/>
          <w:lang w:eastAsia="id-ID"/>
        </w:rPr>
      </w:pPr>
      <w:r w:rsidRPr="00C70AE0">
        <w:rPr>
          <w:rFonts w:ascii="Bookman Old Style" w:hAnsi="Bookman Old Style"/>
          <w:sz w:val="24"/>
          <w:szCs w:val="24"/>
          <w:lang w:eastAsia="id-ID"/>
        </w:rPr>
        <w:t>menerapkan proses pengkajian rancangan dalam proses penerbitan perizinan bagi kegiatan yang berdampak penting.</w:t>
      </w:r>
    </w:p>
    <w:p w:rsidR="001F3B58" w:rsidRPr="00C70AE0" w:rsidRDefault="001F3B58" w:rsidP="001F3B58">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Yang dimaksud dengan perizinan adalah perizinan yang terkait dengan izin pemanfaatan ruang yang menurut ketentuan peraturan perundang-undangan harus dimiliki sebelum pelaksanaan pemanfaatan ruang. Izin dimaksud adalah izin lokasi/fungsi ruang, amplop ruang, dan kualitas ruang</w:t>
      </w:r>
    </w:p>
    <w:p w:rsidR="000739CD" w:rsidRPr="00C70AE0" w:rsidRDefault="000739CD" w:rsidP="000739CD">
      <w:pPr>
        <w:spacing w:before="120"/>
        <w:ind w:left="720"/>
        <w:rPr>
          <w:rFonts w:ascii="Bookman Old Style" w:hAnsi="Bookman Old Style"/>
          <w:sz w:val="24"/>
          <w:szCs w:val="24"/>
          <w:lang w:val="es-ES"/>
        </w:rPr>
      </w:pPr>
      <w:r w:rsidRPr="00C70AE0">
        <w:rPr>
          <w:rFonts w:ascii="Bookman Old Style" w:hAnsi="Bookman Old Style"/>
          <w:sz w:val="24"/>
          <w:szCs w:val="24"/>
          <w:lang w:val="es-ES"/>
        </w:rPr>
        <w:t>Ketentuan perizinan wilayah Kabupaten berfungsi:</w:t>
      </w:r>
    </w:p>
    <w:p w:rsidR="000739CD" w:rsidRPr="00C70AE0" w:rsidRDefault="000739CD" w:rsidP="009959EC">
      <w:pPr>
        <w:pStyle w:val="ListParagraph"/>
        <w:numPr>
          <w:ilvl w:val="6"/>
          <w:numId w:val="38"/>
        </w:numPr>
        <w:tabs>
          <w:tab w:val="left" w:pos="426"/>
        </w:tabs>
        <w:autoSpaceDE w:val="0"/>
        <w:autoSpaceDN w:val="0"/>
        <w:adjustRightInd w:val="0"/>
        <w:ind w:left="1080"/>
        <w:contextualSpacing/>
        <w:jc w:val="both"/>
        <w:rPr>
          <w:rFonts w:ascii="Bookman Old Style" w:hAnsi="Bookman Old Style"/>
          <w:sz w:val="24"/>
          <w:szCs w:val="24"/>
          <w:lang w:val="id-ID"/>
        </w:rPr>
      </w:pPr>
      <w:r w:rsidRPr="00C70AE0">
        <w:rPr>
          <w:rFonts w:ascii="Bookman Old Style" w:hAnsi="Bookman Old Style"/>
          <w:sz w:val="24"/>
          <w:szCs w:val="24"/>
          <w:lang w:val="id-ID"/>
        </w:rPr>
        <w:t>sebagai dasar bagi pemerintah kabupaten dalam menyusun ketentuan perizinan; dan</w:t>
      </w:r>
    </w:p>
    <w:p w:rsidR="000739CD" w:rsidRPr="00C70AE0" w:rsidRDefault="000739CD" w:rsidP="009959EC">
      <w:pPr>
        <w:pStyle w:val="ListParagraph"/>
        <w:numPr>
          <w:ilvl w:val="6"/>
          <w:numId w:val="38"/>
        </w:numPr>
        <w:tabs>
          <w:tab w:val="left" w:pos="426"/>
        </w:tabs>
        <w:autoSpaceDE w:val="0"/>
        <w:autoSpaceDN w:val="0"/>
        <w:adjustRightInd w:val="0"/>
        <w:spacing w:before="60"/>
        <w:ind w:left="1080"/>
        <w:contextualSpacing/>
        <w:jc w:val="both"/>
        <w:rPr>
          <w:rFonts w:ascii="Bookman Old Style" w:hAnsi="Bookman Old Style"/>
          <w:sz w:val="24"/>
          <w:szCs w:val="24"/>
          <w:lang w:val="id-ID"/>
        </w:rPr>
      </w:pPr>
      <w:r w:rsidRPr="00C70AE0">
        <w:rPr>
          <w:rFonts w:ascii="Bookman Old Style" w:hAnsi="Bookman Old Style"/>
          <w:sz w:val="24"/>
          <w:szCs w:val="24"/>
          <w:lang w:val="id-ID"/>
        </w:rPr>
        <w:t>sebagai alat pengendali pengembangan kawasan.</w:t>
      </w:r>
    </w:p>
    <w:p w:rsidR="000739CD" w:rsidRPr="00C70AE0" w:rsidRDefault="000739CD" w:rsidP="009959EC">
      <w:pPr>
        <w:pStyle w:val="ListParagraph"/>
        <w:numPr>
          <w:ilvl w:val="6"/>
          <w:numId w:val="38"/>
        </w:numPr>
        <w:tabs>
          <w:tab w:val="left" w:pos="426"/>
        </w:tabs>
        <w:autoSpaceDE w:val="0"/>
        <w:autoSpaceDN w:val="0"/>
        <w:adjustRightInd w:val="0"/>
        <w:spacing w:before="60"/>
        <w:ind w:left="1080"/>
        <w:contextualSpacing/>
        <w:jc w:val="both"/>
        <w:rPr>
          <w:rFonts w:ascii="Bookman Old Style" w:hAnsi="Bookman Old Style"/>
          <w:sz w:val="24"/>
          <w:szCs w:val="24"/>
          <w:lang w:val="id-ID"/>
        </w:rPr>
      </w:pPr>
      <w:r w:rsidRPr="00C70AE0">
        <w:rPr>
          <w:rFonts w:ascii="Bookman Old Style" w:hAnsi="Bookman Old Style"/>
          <w:sz w:val="24"/>
          <w:szCs w:val="24"/>
          <w:lang w:val="id-ID"/>
        </w:rPr>
        <w:lastRenderedPageBreak/>
        <w:t>menjamin pemanfaatan ruang sesuai dengan rencana tata ruang, peraturan zonasi, dan standar pelayanan minimal, dan kualitas minimum yang ditetapkan;</w:t>
      </w:r>
    </w:p>
    <w:p w:rsidR="000739CD" w:rsidRPr="00C70AE0" w:rsidRDefault="000739CD" w:rsidP="009959EC">
      <w:pPr>
        <w:pStyle w:val="ListParagraph"/>
        <w:numPr>
          <w:ilvl w:val="6"/>
          <w:numId w:val="38"/>
        </w:numPr>
        <w:tabs>
          <w:tab w:val="left" w:pos="426"/>
        </w:tabs>
        <w:autoSpaceDE w:val="0"/>
        <w:autoSpaceDN w:val="0"/>
        <w:adjustRightInd w:val="0"/>
        <w:spacing w:before="60"/>
        <w:ind w:left="1080"/>
        <w:contextualSpacing/>
        <w:jc w:val="both"/>
        <w:rPr>
          <w:rFonts w:ascii="Bookman Old Style" w:hAnsi="Bookman Old Style"/>
          <w:sz w:val="24"/>
          <w:szCs w:val="24"/>
          <w:lang w:val="id-ID"/>
        </w:rPr>
      </w:pPr>
      <w:r w:rsidRPr="00C70AE0">
        <w:rPr>
          <w:rFonts w:ascii="Bookman Old Style" w:hAnsi="Bookman Old Style"/>
          <w:sz w:val="24"/>
          <w:szCs w:val="24"/>
          <w:lang w:val="id-ID"/>
        </w:rPr>
        <w:t>menghindari dampak negatif; dan</w:t>
      </w:r>
    </w:p>
    <w:p w:rsidR="000739CD" w:rsidRPr="00C70AE0" w:rsidRDefault="000739CD" w:rsidP="009959EC">
      <w:pPr>
        <w:pStyle w:val="ListParagraph"/>
        <w:numPr>
          <w:ilvl w:val="6"/>
          <w:numId w:val="38"/>
        </w:numPr>
        <w:tabs>
          <w:tab w:val="left" w:pos="426"/>
        </w:tabs>
        <w:autoSpaceDE w:val="0"/>
        <w:autoSpaceDN w:val="0"/>
        <w:adjustRightInd w:val="0"/>
        <w:spacing w:before="60"/>
        <w:ind w:left="1080"/>
        <w:contextualSpacing/>
        <w:jc w:val="both"/>
        <w:rPr>
          <w:rFonts w:ascii="Bookman Old Style" w:hAnsi="Bookman Old Style"/>
          <w:sz w:val="24"/>
          <w:szCs w:val="24"/>
          <w:lang w:val="id-ID"/>
        </w:rPr>
      </w:pPr>
      <w:r w:rsidRPr="00C70AE0">
        <w:rPr>
          <w:rFonts w:ascii="Bookman Old Style" w:hAnsi="Bookman Old Style"/>
          <w:sz w:val="24"/>
          <w:szCs w:val="24"/>
          <w:lang w:val="id-ID"/>
        </w:rPr>
        <w:t>melindungi kepentingan umum.</w:t>
      </w:r>
    </w:p>
    <w:p w:rsidR="000739CD" w:rsidRPr="00C70AE0" w:rsidRDefault="000739CD" w:rsidP="000739CD">
      <w:pPr>
        <w:spacing w:before="120"/>
        <w:ind w:left="720"/>
        <w:rPr>
          <w:rFonts w:ascii="Bookman Old Style" w:hAnsi="Bookman Old Style"/>
          <w:sz w:val="24"/>
          <w:szCs w:val="24"/>
        </w:rPr>
      </w:pPr>
      <w:r w:rsidRPr="00C70AE0">
        <w:rPr>
          <w:rFonts w:ascii="Bookman Old Style" w:hAnsi="Bookman Old Style"/>
          <w:sz w:val="24"/>
          <w:szCs w:val="24"/>
        </w:rPr>
        <w:t>Ketentuan perizinan wilayah kabupaten terdiri atas:</w:t>
      </w:r>
    </w:p>
    <w:p w:rsidR="000739CD" w:rsidRPr="00C70AE0" w:rsidRDefault="000739CD" w:rsidP="009959EC">
      <w:pPr>
        <w:numPr>
          <w:ilvl w:val="1"/>
          <w:numId w:val="37"/>
        </w:numPr>
        <w:tabs>
          <w:tab w:val="left" w:pos="1080"/>
        </w:tabs>
        <w:autoSpaceDE w:val="0"/>
        <w:autoSpaceDN w:val="0"/>
        <w:adjustRightInd w:val="0"/>
        <w:ind w:left="1080"/>
        <w:jc w:val="both"/>
        <w:rPr>
          <w:rFonts w:ascii="Bookman Old Style" w:hAnsi="Bookman Old Style"/>
          <w:noProof/>
          <w:sz w:val="24"/>
          <w:szCs w:val="24"/>
          <w:lang w:val="id-ID"/>
        </w:rPr>
      </w:pPr>
      <w:r w:rsidRPr="00C70AE0">
        <w:rPr>
          <w:rFonts w:ascii="Bookman Old Style" w:hAnsi="Bookman Old Style"/>
          <w:sz w:val="24"/>
          <w:szCs w:val="24"/>
          <w:lang w:val="id-ID"/>
        </w:rPr>
        <w:t xml:space="preserve">bentuk-bentuk izin pemanfaatan ruang yang harus mengacu dokumen RTRW kabupaten, </w:t>
      </w:r>
      <w:r w:rsidRPr="00C70AE0">
        <w:rPr>
          <w:rFonts w:ascii="Bookman Old Style" w:hAnsi="Bookman Old Style"/>
          <w:noProof/>
          <w:sz w:val="24"/>
          <w:szCs w:val="24"/>
          <w:lang w:val="id-ID"/>
        </w:rPr>
        <w:t>terdiri atas:</w:t>
      </w:r>
    </w:p>
    <w:p w:rsidR="000739CD" w:rsidRPr="00C70AE0" w:rsidRDefault="000739CD" w:rsidP="009959EC">
      <w:pPr>
        <w:numPr>
          <w:ilvl w:val="0"/>
          <w:numId w:val="36"/>
        </w:numPr>
        <w:tabs>
          <w:tab w:val="left" w:pos="1440"/>
          <w:tab w:val="left" w:pos="2127"/>
        </w:tabs>
        <w:ind w:left="1440"/>
        <w:jc w:val="both"/>
        <w:rPr>
          <w:rFonts w:ascii="Bookman Old Style" w:hAnsi="Bookman Old Style"/>
          <w:noProof/>
          <w:sz w:val="24"/>
          <w:szCs w:val="24"/>
          <w:lang w:val="id-ID"/>
        </w:rPr>
      </w:pPr>
      <w:r w:rsidRPr="00C70AE0">
        <w:rPr>
          <w:rFonts w:ascii="Bookman Old Style" w:hAnsi="Bookman Old Style"/>
          <w:noProof/>
          <w:sz w:val="24"/>
          <w:szCs w:val="24"/>
          <w:lang w:val="id-ID"/>
        </w:rPr>
        <w:t>izin yang menjadi kewenangan pemerintah kabupaten berdasarkan peraturan perundang-undangan; dan</w:t>
      </w:r>
    </w:p>
    <w:p w:rsidR="000739CD" w:rsidRPr="00C70AE0" w:rsidRDefault="000739CD" w:rsidP="009959EC">
      <w:pPr>
        <w:numPr>
          <w:ilvl w:val="0"/>
          <w:numId w:val="36"/>
        </w:numPr>
        <w:tabs>
          <w:tab w:val="left" w:pos="1440"/>
          <w:tab w:val="left" w:pos="2127"/>
        </w:tabs>
        <w:ind w:left="1440"/>
        <w:jc w:val="both"/>
        <w:rPr>
          <w:rFonts w:ascii="Bookman Old Style" w:hAnsi="Bookman Old Style"/>
          <w:noProof/>
          <w:sz w:val="24"/>
          <w:szCs w:val="24"/>
          <w:lang w:val="id-ID"/>
        </w:rPr>
      </w:pPr>
      <w:r w:rsidRPr="00C70AE0">
        <w:rPr>
          <w:rFonts w:ascii="Bookman Old Style" w:hAnsi="Bookman Old Style"/>
          <w:noProof/>
          <w:sz w:val="24"/>
          <w:szCs w:val="24"/>
          <w:lang w:val="id-ID"/>
        </w:rPr>
        <w:t>rekomendasi terhadap izin pemanfaatan ruang yang dikeluarkan oleh Pemerintah Kabupaten/Kota pada kawasan strategis provinsi.</w:t>
      </w:r>
    </w:p>
    <w:p w:rsidR="000739CD" w:rsidRPr="00C70AE0" w:rsidRDefault="000739CD" w:rsidP="009959EC">
      <w:pPr>
        <w:numPr>
          <w:ilvl w:val="1"/>
          <w:numId w:val="37"/>
        </w:numPr>
        <w:tabs>
          <w:tab w:val="left" w:pos="1080"/>
        </w:tabs>
        <w:autoSpaceDE w:val="0"/>
        <w:autoSpaceDN w:val="0"/>
        <w:adjustRightInd w:val="0"/>
        <w:ind w:left="1080"/>
        <w:jc w:val="both"/>
        <w:rPr>
          <w:rFonts w:ascii="Bookman Old Style" w:hAnsi="Bookman Old Style"/>
          <w:sz w:val="24"/>
          <w:szCs w:val="24"/>
          <w:lang w:val="id-ID"/>
        </w:rPr>
      </w:pPr>
      <w:r w:rsidRPr="00C70AE0">
        <w:rPr>
          <w:rFonts w:ascii="Bookman Old Style" w:hAnsi="Bookman Old Style"/>
          <w:sz w:val="24"/>
          <w:szCs w:val="24"/>
          <w:lang w:val="id-ID"/>
        </w:rPr>
        <w:t>mekanisme perizinan terkait pemanfaatan ruang yang menjadi wewenang pemerintah provinsi mencakup pengaturan keterlibatan masing-masing instansi perangkat daerah terkait dalam setiap perizinan yang diterbitkan;</w:t>
      </w:r>
    </w:p>
    <w:p w:rsidR="000739CD" w:rsidRPr="00C70AE0" w:rsidRDefault="000739CD" w:rsidP="009959EC">
      <w:pPr>
        <w:numPr>
          <w:ilvl w:val="1"/>
          <w:numId w:val="37"/>
        </w:numPr>
        <w:tabs>
          <w:tab w:val="left" w:pos="1080"/>
        </w:tabs>
        <w:autoSpaceDE w:val="0"/>
        <w:autoSpaceDN w:val="0"/>
        <w:adjustRightInd w:val="0"/>
        <w:ind w:left="1080"/>
        <w:jc w:val="both"/>
        <w:rPr>
          <w:rFonts w:ascii="Bookman Old Style" w:hAnsi="Bookman Old Style"/>
          <w:sz w:val="24"/>
          <w:szCs w:val="24"/>
          <w:lang w:val="id-ID"/>
        </w:rPr>
      </w:pPr>
      <w:r w:rsidRPr="00C70AE0">
        <w:rPr>
          <w:rFonts w:ascii="Bookman Old Style" w:hAnsi="Bookman Old Style"/>
          <w:sz w:val="24"/>
          <w:szCs w:val="24"/>
          <w:lang w:val="id-ID"/>
        </w:rPr>
        <w:t>aturan-aturan tentang keterlibatan kelembagaan pengambil keputusan dalam mekanisme perizinan atas izin yang akan dikeluarkan, yang akan menjadi dasar pengembangan Standar Operasional Prosedur (SOP) perizinan;</w:t>
      </w:r>
    </w:p>
    <w:p w:rsidR="00465BCB" w:rsidRPr="00C70AE0" w:rsidRDefault="00465BCB" w:rsidP="00465BCB">
      <w:pPr>
        <w:tabs>
          <w:tab w:val="left" w:pos="1080"/>
        </w:tabs>
        <w:autoSpaceDE w:val="0"/>
        <w:autoSpaceDN w:val="0"/>
        <w:adjustRightInd w:val="0"/>
        <w:ind w:left="1080"/>
        <w:jc w:val="both"/>
        <w:rPr>
          <w:rFonts w:ascii="Bookman Old Style" w:hAnsi="Bookman Old Style"/>
          <w:sz w:val="24"/>
          <w:szCs w:val="24"/>
          <w:lang w:val="id-ID"/>
        </w:rPr>
      </w:pPr>
    </w:p>
    <w:p w:rsidR="00804ABF" w:rsidRPr="00C70AE0" w:rsidRDefault="00804ABF" w:rsidP="00804ABF">
      <w:pPr>
        <w:autoSpaceDE w:val="0"/>
        <w:autoSpaceDN w:val="0"/>
        <w:adjustRightInd w:val="0"/>
        <w:ind w:firstLine="720"/>
        <w:rPr>
          <w:rFonts w:ascii="Bookman Old Style" w:hAnsi="Bookman Old Style" w:cs="BookmanOldStyle"/>
          <w:sz w:val="24"/>
          <w:szCs w:val="24"/>
        </w:rPr>
      </w:pPr>
      <w:r w:rsidRPr="00C70AE0">
        <w:rPr>
          <w:rFonts w:ascii="Bookman Old Style" w:hAnsi="Bookman Old Style" w:cs="BookmanOldStyle"/>
          <w:sz w:val="24"/>
          <w:szCs w:val="24"/>
        </w:rPr>
        <w:t>Ayat (1)</w:t>
      </w:r>
    </w:p>
    <w:p w:rsidR="00804ABF" w:rsidRPr="00C70AE0" w:rsidRDefault="00804ABF" w:rsidP="00804ABF">
      <w:pPr>
        <w:autoSpaceDE w:val="0"/>
        <w:autoSpaceDN w:val="0"/>
        <w:adjustRightInd w:val="0"/>
        <w:spacing w:before="120"/>
        <w:ind w:left="720" w:firstLine="360"/>
        <w:rPr>
          <w:rFonts w:ascii="Bookman Old Style" w:hAnsi="Bookman Old Style" w:cs="BookmanOldStyle"/>
          <w:sz w:val="24"/>
          <w:szCs w:val="24"/>
        </w:rPr>
      </w:pPr>
      <w:r w:rsidRPr="00C70AE0">
        <w:rPr>
          <w:rFonts w:ascii="Bookman Old Style" w:hAnsi="Bookman Old Style" w:cs="BookmanOldStyle"/>
          <w:sz w:val="24"/>
          <w:szCs w:val="24"/>
        </w:rPr>
        <w:t>Huruf a</w:t>
      </w:r>
    </w:p>
    <w:p w:rsidR="00804ABF" w:rsidRPr="00C70AE0" w:rsidRDefault="00804ABF" w:rsidP="00804ABF">
      <w:pPr>
        <w:autoSpaceDE w:val="0"/>
        <w:autoSpaceDN w:val="0"/>
        <w:adjustRightInd w:val="0"/>
        <w:spacing w:before="120" w:after="120"/>
        <w:ind w:left="1440"/>
        <w:jc w:val="both"/>
        <w:rPr>
          <w:rFonts w:ascii="Bookman Old Style" w:hAnsi="Bookman Old Style" w:cs="BookmanOldStyle"/>
          <w:sz w:val="24"/>
          <w:szCs w:val="24"/>
        </w:rPr>
      </w:pPr>
      <w:r w:rsidRPr="00C70AE0">
        <w:rPr>
          <w:rFonts w:ascii="Bookman Old Style" w:hAnsi="Bookman Old Style" w:cs="BookmanOldStyle"/>
          <w:sz w:val="24"/>
          <w:szCs w:val="24"/>
        </w:rPr>
        <w:t>Yang dimaksud dengan izin prinsip adalah surat izin yang diberikan oleh Pemerintah/pemerintah daerah untuk menyatakan suatu kegiatan secara prinsip diperkenankan untuk diselenggarakan atau beroperasi.</w:t>
      </w:r>
    </w:p>
    <w:p w:rsidR="00804ABF" w:rsidRPr="00C70AE0" w:rsidRDefault="00804ABF" w:rsidP="00804ABF">
      <w:pPr>
        <w:autoSpaceDE w:val="0"/>
        <w:autoSpaceDN w:val="0"/>
        <w:adjustRightInd w:val="0"/>
        <w:spacing w:before="120" w:after="120"/>
        <w:ind w:left="1440"/>
        <w:jc w:val="both"/>
        <w:rPr>
          <w:rFonts w:ascii="Bookman Old Style" w:hAnsi="Bookman Old Style" w:cs="BookmanOldStyle"/>
          <w:sz w:val="24"/>
          <w:szCs w:val="24"/>
          <w:lang w:val="id-ID"/>
        </w:rPr>
      </w:pPr>
      <w:r w:rsidRPr="00C70AE0">
        <w:rPr>
          <w:rFonts w:ascii="Bookman Old Style" w:hAnsi="Bookman Old Style" w:cs="BookmanOldStyle"/>
          <w:sz w:val="24"/>
          <w:szCs w:val="24"/>
        </w:rPr>
        <w:t>Izin prinsip merupakan pertimbangan pemanfaatan lahan berdasarkan aspek teknis, politis, dan sosial budaya sebagai dasar dalam pemberian izin lokasi. Izin prinsip dapat berupa surat penunjukan penggunaan lahan (SPPL).</w:t>
      </w:r>
    </w:p>
    <w:p w:rsidR="00465BCB" w:rsidRPr="00C70AE0" w:rsidRDefault="00465BCB" w:rsidP="00804ABF">
      <w:pPr>
        <w:autoSpaceDE w:val="0"/>
        <w:autoSpaceDN w:val="0"/>
        <w:adjustRightInd w:val="0"/>
        <w:spacing w:before="120" w:after="120"/>
        <w:ind w:left="1440"/>
        <w:jc w:val="both"/>
        <w:rPr>
          <w:rFonts w:ascii="Bookman Old Style" w:hAnsi="Bookman Old Style" w:cs="BookmanOldStyle"/>
          <w:sz w:val="24"/>
          <w:szCs w:val="24"/>
          <w:lang w:val="id-ID"/>
        </w:rPr>
      </w:pPr>
    </w:p>
    <w:p w:rsidR="00804ABF" w:rsidRPr="00C70AE0" w:rsidRDefault="00804ABF" w:rsidP="00804ABF">
      <w:pPr>
        <w:autoSpaceDE w:val="0"/>
        <w:autoSpaceDN w:val="0"/>
        <w:adjustRightInd w:val="0"/>
        <w:spacing w:before="120"/>
        <w:ind w:left="720" w:firstLine="360"/>
        <w:rPr>
          <w:rFonts w:ascii="Bookman Old Style" w:hAnsi="Bookman Old Style" w:cs="BookmanOldStyle"/>
          <w:sz w:val="24"/>
          <w:szCs w:val="24"/>
        </w:rPr>
      </w:pPr>
      <w:r w:rsidRPr="00C70AE0">
        <w:rPr>
          <w:rFonts w:ascii="Bookman Old Style" w:hAnsi="Bookman Old Style" w:cs="BookmanOldStyle"/>
          <w:sz w:val="24"/>
          <w:szCs w:val="24"/>
        </w:rPr>
        <w:t>Huruf b</w:t>
      </w:r>
    </w:p>
    <w:p w:rsidR="00804ABF" w:rsidRPr="00C70AE0" w:rsidRDefault="00804ABF" w:rsidP="00804ABF">
      <w:pPr>
        <w:autoSpaceDE w:val="0"/>
        <w:autoSpaceDN w:val="0"/>
        <w:adjustRightInd w:val="0"/>
        <w:spacing w:before="120" w:after="120"/>
        <w:ind w:left="1440"/>
        <w:jc w:val="both"/>
        <w:rPr>
          <w:rFonts w:ascii="Bookman Old Style" w:hAnsi="Bookman Old Style" w:cs="BookmanOldStyle"/>
          <w:sz w:val="24"/>
          <w:szCs w:val="24"/>
          <w:lang w:val="id-ID"/>
        </w:rPr>
      </w:pPr>
      <w:r w:rsidRPr="00C70AE0">
        <w:rPr>
          <w:rFonts w:ascii="Bookman Old Style" w:hAnsi="Bookman Old Style" w:cs="BookmanOldStyle"/>
          <w:sz w:val="24"/>
          <w:szCs w:val="24"/>
        </w:rPr>
        <w:t>Izin lokasi diberikan berdasarkan izin prinsip apabila berdasarkan peraturan daerah yang berlaku diperlukan izin prinsip.</w:t>
      </w:r>
    </w:p>
    <w:p w:rsidR="00465BCB" w:rsidRPr="00C70AE0" w:rsidRDefault="00465BCB" w:rsidP="00804ABF">
      <w:pPr>
        <w:autoSpaceDE w:val="0"/>
        <w:autoSpaceDN w:val="0"/>
        <w:adjustRightInd w:val="0"/>
        <w:spacing w:before="120" w:after="120"/>
        <w:ind w:left="1440"/>
        <w:jc w:val="both"/>
        <w:rPr>
          <w:rFonts w:ascii="Bookman Old Style" w:hAnsi="Bookman Old Style" w:cs="BookmanOldStyle"/>
          <w:sz w:val="24"/>
          <w:szCs w:val="24"/>
          <w:lang w:val="id-ID"/>
        </w:rPr>
      </w:pPr>
    </w:p>
    <w:p w:rsidR="00804ABF" w:rsidRPr="00C70AE0" w:rsidRDefault="00804ABF" w:rsidP="00804ABF">
      <w:pPr>
        <w:autoSpaceDE w:val="0"/>
        <w:autoSpaceDN w:val="0"/>
        <w:adjustRightInd w:val="0"/>
        <w:spacing w:before="120"/>
        <w:ind w:left="720" w:firstLine="360"/>
        <w:rPr>
          <w:rFonts w:ascii="Bookman Old Style" w:hAnsi="Bookman Old Style" w:cs="BookmanOldStyle"/>
          <w:sz w:val="24"/>
          <w:szCs w:val="24"/>
        </w:rPr>
      </w:pPr>
      <w:r w:rsidRPr="00C70AE0">
        <w:rPr>
          <w:rFonts w:ascii="Bookman Old Style" w:hAnsi="Bookman Old Style" w:cs="BookmanOldStyle"/>
          <w:sz w:val="24"/>
          <w:szCs w:val="24"/>
        </w:rPr>
        <w:t>Huruf c</w:t>
      </w:r>
    </w:p>
    <w:p w:rsidR="00804ABF" w:rsidRPr="00C70AE0" w:rsidRDefault="00206B0D" w:rsidP="00804ABF">
      <w:pPr>
        <w:autoSpaceDE w:val="0"/>
        <w:autoSpaceDN w:val="0"/>
        <w:adjustRightInd w:val="0"/>
        <w:spacing w:before="120" w:after="120"/>
        <w:ind w:left="1440"/>
        <w:jc w:val="both"/>
        <w:rPr>
          <w:rFonts w:ascii="Bookman Old Style" w:hAnsi="Bookman Old Style" w:cs="BookmanOldStyle"/>
          <w:sz w:val="24"/>
          <w:szCs w:val="24"/>
          <w:lang w:val="id-ID"/>
        </w:rPr>
      </w:pPr>
      <w:r w:rsidRPr="00C70AE0">
        <w:rPr>
          <w:rFonts w:ascii="Bookman Old Style" w:hAnsi="Bookman Old Style" w:cs="BookmanOldStyle"/>
          <w:sz w:val="24"/>
          <w:szCs w:val="24"/>
          <w:lang w:val="id-ID"/>
        </w:rPr>
        <w:t>Cukup jelas</w:t>
      </w:r>
      <w:r w:rsidR="00804ABF" w:rsidRPr="00C70AE0">
        <w:rPr>
          <w:rFonts w:ascii="Bookman Old Style" w:hAnsi="Bookman Old Style" w:cs="BookmanOldStyle"/>
          <w:sz w:val="24"/>
          <w:szCs w:val="24"/>
        </w:rPr>
        <w:t xml:space="preserve"> </w:t>
      </w:r>
    </w:p>
    <w:p w:rsidR="00465BCB" w:rsidRPr="00C70AE0" w:rsidRDefault="00465BCB" w:rsidP="00804ABF">
      <w:pPr>
        <w:autoSpaceDE w:val="0"/>
        <w:autoSpaceDN w:val="0"/>
        <w:adjustRightInd w:val="0"/>
        <w:spacing w:before="120" w:after="120"/>
        <w:ind w:left="1440"/>
        <w:jc w:val="both"/>
        <w:rPr>
          <w:rFonts w:ascii="Bookman Old Style" w:hAnsi="Bookman Old Style" w:cs="BookmanOldStyle"/>
          <w:sz w:val="24"/>
          <w:szCs w:val="24"/>
          <w:lang w:val="id-ID"/>
        </w:rPr>
      </w:pPr>
    </w:p>
    <w:p w:rsidR="00804ABF" w:rsidRPr="00C70AE0" w:rsidRDefault="00804ABF" w:rsidP="00433FA0">
      <w:pPr>
        <w:autoSpaceDE w:val="0"/>
        <w:autoSpaceDN w:val="0"/>
        <w:adjustRightInd w:val="0"/>
        <w:spacing w:before="120" w:after="120"/>
        <w:ind w:firstLine="1080"/>
        <w:rPr>
          <w:rFonts w:ascii="Bookman Old Style" w:hAnsi="Bookman Old Style" w:cs="BookmanOldStyle"/>
          <w:sz w:val="24"/>
          <w:szCs w:val="24"/>
        </w:rPr>
      </w:pPr>
      <w:r w:rsidRPr="00C70AE0">
        <w:rPr>
          <w:rFonts w:ascii="Bookman Old Style" w:hAnsi="Bookman Old Style" w:cs="BookmanOldStyle"/>
          <w:sz w:val="24"/>
          <w:szCs w:val="24"/>
        </w:rPr>
        <w:t>Huruf d</w:t>
      </w:r>
    </w:p>
    <w:p w:rsidR="00804ABF" w:rsidRPr="00C70AE0" w:rsidRDefault="00206B0D" w:rsidP="00433FA0">
      <w:pPr>
        <w:autoSpaceDE w:val="0"/>
        <w:autoSpaceDN w:val="0"/>
        <w:adjustRightInd w:val="0"/>
        <w:spacing w:after="120"/>
        <w:ind w:left="1440"/>
        <w:jc w:val="both"/>
        <w:rPr>
          <w:rFonts w:ascii="Bookman Old Style" w:hAnsi="Bookman Old Style" w:cs="BookmanOldStyle"/>
          <w:sz w:val="24"/>
          <w:szCs w:val="24"/>
          <w:lang w:val="id-ID"/>
        </w:rPr>
      </w:pPr>
      <w:r w:rsidRPr="00C70AE0">
        <w:rPr>
          <w:rFonts w:ascii="Bookman Old Style" w:hAnsi="Bookman Old Style" w:cs="BookmanOldStyle"/>
          <w:sz w:val="24"/>
          <w:szCs w:val="24"/>
          <w:lang w:val="id-ID"/>
        </w:rPr>
        <w:t>Cukup jelas</w:t>
      </w:r>
    </w:p>
    <w:p w:rsidR="00433FA0" w:rsidRPr="00C70AE0" w:rsidRDefault="00433FA0" w:rsidP="00433FA0">
      <w:pPr>
        <w:autoSpaceDE w:val="0"/>
        <w:autoSpaceDN w:val="0"/>
        <w:adjustRightInd w:val="0"/>
        <w:ind w:firstLine="720"/>
        <w:rPr>
          <w:rFonts w:ascii="Bookman Old Style" w:hAnsi="Bookman Old Style" w:cs="BookmanOldStyle"/>
          <w:sz w:val="24"/>
          <w:szCs w:val="24"/>
        </w:rPr>
      </w:pPr>
    </w:p>
    <w:p w:rsidR="00BC538B" w:rsidRPr="00C70AE0" w:rsidRDefault="00BC538B" w:rsidP="00433FA0">
      <w:pPr>
        <w:autoSpaceDE w:val="0"/>
        <w:autoSpaceDN w:val="0"/>
        <w:adjustRightInd w:val="0"/>
        <w:ind w:firstLine="720"/>
        <w:rPr>
          <w:rFonts w:ascii="Bookman Old Style" w:hAnsi="Bookman Old Style" w:cs="BookmanOldStyle"/>
          <w:sz w:val="24"/>
          <w:szCs w:val="24"/>
        </w:rPr>
      </w:pPr>
      <w:r w:rsidRPr="00C70AE0">
        <w:rPr>
          <w:rFonts w:ascii="Bookman Old Style" w:hAnsi="Bookman Old Style" w:cs="BookmanOldStyle"/>
          <w:sz w:val="24"/>
          <w:szCs w:val="24"/>
        </w:rPr>
        <w:t>Ayat (2) sampai dengan ayat (</w:t>
      </w:r>
      <w:r w:rsidR="00E02C3B" w:rsidRPr="00C70AE0">
        <w:rPr>
          <w:rFonts w:ascii="Bookman Old Style" w:hAnsi="Bookman Old Style" w:cs="BookmanOldStyle"/>
          <w:sz w:val="24"/>
          <w:szCs w:val="24"/>
          <w:lang w:val="id-ID"/>
        </w:rPr>
        <w:t>1</w:t>
      </w:r>
      <w:r w:rsidRPr="00C70AE0">
        <w:rPr>
          <w:rFonts w:ascii="Bookman Old Style" w:hAnsi="Bookman Old Style" w:cs="BookmanOldStyle"/>
          <w:sz w:val="24"/>
          <w:szCs w:val="24"/>
        </w:rPr>
        <w:t>3)</w:t>
      </w:r>
    </w:p>
    <w:p w:rsidR="00BC538B" w:rsidRPr="00C70AE0" w:rsidRDefault="00BC538B" w:rsidP="00BC538B">
      <w:pPr>
        <w:autoSpaceDE w:val="0"/>
        <w:autoSpaceDN w:val="0"/>
        <w:adjustRightInd w:val="0"/>
        <w:spacing w:before="120"/>
        <w:ind w:left="720" w:firstLine="360"/>
        <w:rPr>
          <w:rFonts w:ascii="Bookman Old Style" w:hAnsi="Bookman Old Style" w:cs="BookmanOldStyle"/>
          <w:sz w:val="24"/>
          <w:szCs w:val="24"/>
        </w:rPr>
      </w:pPr>
      <w:r w:rsidRPr="00C70AE0">
        <w:rPr>
          <w:rFonts w:ascii="Bookman Old Style" w:hAnsi="Bookman Old Style" w:cs="BookmanOldStyle"/>
          <w:sz w:val="24"/>
          <w:szCs w:val="24"/>
        </w:rPr>
        <w:t xml:space="preserve">Cukup jelas </w:t>
      </w:r>
    </w:p>
    <w:p w:rsidR="00BC538B" w:rsidRPr="00C70AE0" w:rsidRDefault="00BC538B" w:rsidP="00BC538B">
      <w:pPr>
        <w:rPr>
          <w:rFonts w:ascii="Bookman Old Style" w:hAnsi="Bookman Old Style"/>
          <w:sz w:val="24"/>
          <w:szCs w:val="24"/>
        </w:rPr>
      </w:pPr>
    </w:p>
    <w:p w:rsidR="00BC538B" w:rsidRPr="00C70AE0" w:rsidRDefault="00BC538B" w:rsidP="00BC538B">
      <w:pPr>
        <w:rPr>
          <w:rFonts w:ascii="Bookman Old Style" w:hAnsi="Bookman Old Style"/>
          <w:sz w:val="24"/>
          <w:szCs w:val="24"/>
        </w:rPr>
      </w:pPr>
    </w:p>
    <w:p w:rsidR="0073748C" w:rsidRPr="00C70AE0" w:rsidRDefault="0073748C" w:rsidP="009C5DCF">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rPr>
        <w:lastRenderedPageBreak/>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rPr>
        <w:t xml:space="preserve"> </w:t>
      </w:r>
      <w:r w:rsidR="00E5000E" w:rsidRPr="00C70AE0">
        <w:rPr>
          <w:rFonts w:ascii="Bookman Old Style" w:hAnsi="Bookman Old Style" w:cs="Times New Roman"/>
          <w:b w:val="0"/>
          <w:kern w:val="32"/>
          <w:sz w:val="24"/>
          <w:szCs w:val="24"/>
          <w:lang w:val="id-ID"/>
        </w:rPr>
        <w:t>9</w:t>
      </w:r>
      <w:r w:rsidR="00206B0D" w:rsidRPr="00C70AE0">
        <w:rPr>
          <w:rFonts w:ascii="Bookman Old Style" w:hAnsi="Bookman Old Style" w:cs="Times New Roman"/>
          <w:b w:val="0"/>
          <w:kern w:val="32"/>
          <w:sz w:val="24"/>
          <w:szCs w:val="24"/>
          <w:lang w:val="id-ID"/>
        </w:rPr>
        <w:t>8</w:t>
      </w:r>
    </w:p>
    <w:p w:rsidR="00377E11" w:rsidRPr="00C70AE0" w:rsidRDefault="00377E11" w:rsidP="00377E11">
      <w:pPr>
        <w:tabs>
          <w:tab w:val="left" w:pos="720"/>
        </w:tabs>
        <w:ind w:left="720"/>
        <w:jc w:val="both"/>
        <w:rPr>
          <w:rFonts w:ascii="Bookman Old Style" w:hAnsi="Bookman Old Style"/>
          <w:sz w:val="24"/>
          <w:szCs w:val="24"/>
          <w:lang w:bidi="bn-IN"/>
        </w:rPr>
      </w:pPr>
      <w:r w:rsidRPr="00C70AE0">
        <w:rPr>
          <w:rFonts w:ascii="Bookman Old Style" w:hAnsi="Bookman Old Style"/>
          <w:sz w:val="24"/>
          <w:szCs w:val="24"/>
          <w:lang w:val="id-ID" w:eastAsia="id-ID"/>
        </w:rPr>
        <w:t xml:space="preserve">Dasar pertimbangan diterapkannya </w:t>
      </w:r>
      <w:r w:rsidRPr="00C70AE0">
        <w:rPr>
          <w:rFonts w:ascii="Bookman Old Style" w:hAnsi="Bookman Old Style"/>
          <w:sz w:val="24"/>
          <w:szCs w:val="24"/>
          <w:lang w:bidi="bn-IN"/>
        </w:rPr>
        <w:t xml:space="preserve">insentif dan/atau disinsentif </w:t>
      </w:r>
      <w:r w:rsidRPr="00C70AE0">
        <w:rPr>
          <w:rFonts w:ascii="Bookman Old Style" w:hAnsi="Bookman Old Style"/>
          <w:sz w:val="24"/>
          <w:szCs w:val="24"/>
          <w:lang w:val="id-ID" w:bidi="bn-IN"/>
        </w:rPr>
        <w:t>d</w:t>
      </w:r>
      <w:r w:rsidRPr="00C70AE0">
        <w:rPr>
          <w:rFonts w:ascii="Bookman Old Style" w:hAnsi="Bookman Old Style"/>
          <w:sz w:val="24"/>
          <w:szCs w:val="24"/>
          <w:lang w:bidi="bn-IN"/>
        </w:rPr>
        <w:t xml:space="preserve">alam pelaksanaan pemanfaatan ruang </w:t>
      </w:r>
      <w:r w:rsidRPr="00C70AE0">
        <w:rPr>
          <w:rFonts w:ascii="Bookman Old Style" w:hAnsi="Bookman Old Style"/>
          <w:sz w:val="24"/>
          <w:szCs w:val="24"/>
          <w:lang w:val="id-ID" w:bidi="bn-IN"/>
        </w:rPr>
        <w:t>adalah :</w:t>
      </w:r>
    </w:p>
    <w:p w:rsidR="00145ABC" w:rsidRPr="00C70AE0" w:rsidRDefault="00145ABC" w:rsidP="009959EC">
      <w:pPr>
        <w:numPr>
          <w:ilvl w:val="0"/>
          <w:numId w:val="41"/>
        </w:numPr>
        <w:tabs>
          <w:tab w:val="left" w:pos="857"/>
        </w:tabs>
        <w:ind w:left="857"/>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Pergeseran tatanan ruang yang terjadi tidak menyebabkan dampak yang merugikan bagi pembangunan kota;</w:t>
      </w:r>
    </w:p>
    <w:p w:rsidR="00145ABC" w:rsidRPr="00C70AE0" w:rsidRDefault="00145ABC" w:rsidP="009959EC">
      <w:pPr>
        <w:numPr>
          <w:ilvl w:val="0"/>
          <w:numId w:val="41"/>
        </w:numPr>
        <w:tabs>
          <w:tab w:val="left" w:pos="857"/>
        </w:tabs>
        <w:ind w:left="857"/>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Pada hakekatnya tidak boleh mengurangi hak masyarakat sebagai warga negara, dimana masyarakat mempunyai hak dan dan martabat yang sama untuk memperoleh dan mempertahankan hidupnya;</w:t>
      </w:r>
    </w:p>
    <w:p w:rsidR="00145ABC" w:rsidRPr="00C70AE0" w:rsidRDefault="00145ABC" w:rsidP="009959EC">
      <w:pPr>
        <w:numPr>
          <w:ilvl w:val="0"/>
          <w:numId w:val="41"/>
        </w:numPr>
        <w:tabs>
          <w:tab w:val="left" w:pos="857"/>
        </w:tabs>
        <w:ind w:left="857"/>
        <w:jc w:val="both"/>
        <w:rPr>
          <w:rFonts w:ascii="Bookman Old Style" w:hAnsi="Bookman Old Style"/>
          <w:sz w:val="24"/>
          <w:szCs w:val="24"/>
          <w:lang w:val="id-ID" w:eastAsia="id-ID"/>
        </w:rPr>
      </w:pPr>
      <w:r w:rsidRPr="00C70AE0">
        <w:rPr>
          <w:rFonts w:ascii="Bookman Old Style" w:hAnsi="Bookman Old Style"/>
          <w:sz w:val="24"/>
          <w:szCs w:val="24"/>
          <w:lang w:val="id-ID" w:eastAsia="id-ID"/>
        </w:rPr>
        <w:t>Tetap memperhatikan partisipasi masyarakat di dalam proses pemanfaatan ruang untuk pembangunan oleh masyarakat.</w:t>
      </w:r>
    </w:p>
    <w:p w:rsidR="00145ABC" w:rsidRPr="00C70AE0" w:rsidRDefault="00145ABC" w:rsidP="00145ABC">
      <w:pPr>
        <w:tabs>
          <w:tab w:val="left" w:pos="720"/>
        </w:tabs>
        <w:ind w:left="720"/>
        <w:jc w:val="both"/>
        <w:rPr>
          <w:rFonts w:ascii="Bookman Old Style" w:hAnsi="Bookman Old Style"/>
          <w:bCs/>
          <w:sz w:val="24"/>
          <w:szCs w:val="24"/>
          <w:lang w:val="id-ID"/>
        </w:rPr>
      </w:pPr>
    </w:p>
    <w:p w:rsidR="00145ABC" w:rsidRPr="00C70AE0" w:rsidRDefault="00145ABC" w:rsidP="00145ABC">
      <w:pPr>
        <w:tabs>
          <w:tab w:val="left" w:pos="720"/>
        </w:tabs>
        <w:ind w:left="720"/>
        <w:jc w:val="both"/>
        <w:rPr>
          <w:rFonts w:ascii="Bookman Old Style" w:hAnsi="Bookman Old Style"/>
          <w:sz w:val="24"/>
          <w:szCs w:val="24"/>
          <w:lang w:val="sv-SE" w:bidi="bn-IN"/>
        </w:rPr>
      </w:pPr>
      <w:r w:rsidRPr="00C70AE0">
        <w:rPr>
          <w:rFonts w:ascii="Bookman Old Style" w:hAnsi="Bookman Old Style"/>
          <w:bCs/>
          <w:sz w:val="24"/>
          <w:szCs w:val="24"/>
          <w:lang w:val="id-ID"/>
        </w:rPr>
        <w:t>Kriteria Penetapannya Perangkat Insentif adalah :</w:t>
      </w:r>
    </w:p>
    <w:p w:rsidR="00377E11" w:rsidRPr="00C70AE0" w:rsidRDefault="00377E11" w:rsidP="009959EC">
      <w:pPr>
        <w:numPr>
          <w:ilvl w:val="0"/>
          <w:numId w:val="39"/>
        </w:numPr>
        <w:tabs>
          <w:tab w:val="clear" w:pos="360"/>
          <w:tab w:val="left" w:pos="1080"/>
        </w:tabs>
        <w:ind w:left="1080"/>
        <w:jc w:val="both"/>
        <w:rPr>
          <w:rFonts w:ascii="Bookman Old Style" w:hAnsi="Bookman Old Style"/>
          <w:bCs/>
          <w:sz w:val="24"/>
          <w:szCs w:val="24"/>
          <w:lang w:val="id-ID"/>
        </w:rPr>
      </w:pPr>
      <w:r w:rsidRPr="00C70AE0">
        <w:rPr>
          <w:rFonts w:ascii="Bookman Old Style" w:hAnsi="Bookman Old Style"/>
          <w:bCs/>
          <w:sz w:val="24"/>
          <w:szCs w:val="24"/>
          <w:lang w:val="id-ID"/>
        </w:rPr>
        <w:t>Mendorong/merangsang pembangunan yang sejalan dengan rencana tata ruang;</w:t>
      </w:r>
    </w:p>
    <w:p w:rsidR="00377E11" w:rsidRPr="00C70AE0" w:rsidRDefault="00377E11" w:rsidP="009959EC">
      <w:pPr>
        <w:numPr>
          <w:ilvl w:val="0"/>
          <w:numId w:val="39"/>
        </w:numPr>
        <w:tabs>
          <w:tab w:val="clear" w:pos="360"/>
          <w:tab w:val="left" w:pos="1080"/>
        </w:tabs>
        <w:ind w:left="1080"/>
        <w:jc w:val="both"/>
        <w:rPr>
          <w:rFonts w:ascii="Bookman Old Style" w:hAnsi="Bookman Old Style"/>
          <w:bCs/>
          <w:sz w:val="24"/>
          <w:szCs w:val="24"/>
          <w:lang w:val="id-ID"/>
        </w:rPr>
      </w:pPr>
      <w:r w:rsidRPr="00C70AE0">
        <w:rPr>
          <w:rFonts w:ascii="Bookman Old Style" w:hAnsi="Bookman Old Style"/>
          <w:bCs/>
          <w:sz w:val="24"/>
          <w:szCs w:val="24"/>
          <w:lang w:val="id-ID"/>
        </w:rPr>
        <w:t>Mendorong pembangunan yang memberikan manfaat yang besar kepada masyarakat; dan</w:t>
      </w:r>
    </w:p>
    <w:p w:rsidR="00377E11" w:rsidRPr="00C70AE0" w:rsidRDefault="00377E11" w:rsidP="009959EC">
      <w:pPr>
        <w:numPr>
          <w:ilvl w:val="0"/>
          <w:numId w:val="39"/>
        </w:numPr>
        <w:tabs>
          <w:tab w:val="clear" w:pos="360"/>
          <w:tab w:val="left" w:pos="1080"/>
        </w:tabs>
        <w:ind w:left="1080"/>
        <w:jc w:val="both"/>
        <w:rPr>
          <w:rFonts w:ascii="Bookman Old Style" w:hAnsi="Bookman Old Style"/>
          <w:bCs/>
          <w:sz w:val="24"/>
          <w:szCs w:val="24"/>
          <w:lang w:val="id-ID"/>
        </w:rPr>
      </w:pPr>
      <w:r w:rsidRPr="00C70AE0">
        <w:rPr>
          <w:rFonts w:ascii="Bookman Old Style" w:hAnsi="Bookman Old Style"/>
          <w:bCs/>
          <w:sz w:val="24"/>
          <w:szCs w:val="24"/>
          <w:lang w:val="id-ID"/>
        </w:rPr>
        <w:t>Mendorong partisipasi masyarakat dan pengembang dalam pelaksanaan pembangunan.</w:t>
      </w:r>
    </w:p>
    <w:p w:rsidR="00377E11" w:rsidRPr="00C70AE0" w:rsidRDefault="00377E11" w:rsidP="009C5DCF">
      <w:pPr>
        <w:tabs>
          <w:tab w:val="left" w:pos="720"/>
        </w:tabs>
        <w:spacing w:before="120"/>
        <w:ind w:left="720"/>
        <w:jc w:val="both"/>
        <w:rPr>
          <w:rFonts w:ascii="Bookman Old Style" w:hAnsi="Bookman Old Style"/>
          <w:bCs/>
          <w:sz w:val="24"/>
          <w:szCs w:val="24"/>
          <w:lang w:val="id-ID"/>
        </w:rPr>
      </w:pPr>
      <w:r w:rsidRPr="00C70AE0">
        <w:rPr>
          <w:rFonts w:ascii="Bookman Old Style" w:hAnsi="Bookman Old Style"/>
          <w:bCs/>
          <w:sz w:val="24"/>
          <w:szCs w:val="24"/>
          <w:lang w:val="id-ID"/>
        </w:rPr>
        <w:t>Kriteria Penetapannya Perangkat Disinsentif adalah:</w:t>
      </w:r>
    </w:p>
    <w:p w:rsidR="00377E11" w:rsidRPr="00C70AE0" w:rsidRDefault="00377E11" w:rsidP="009959EC">
      <w:pPr>
        <w:numPr>
          <w:ilvl w:val="0"/>
          <w:numId w:val="40"/>
        </w:numPr>
        <w:tabs>
          <w:tab w:val="clear" w:pos="360"/>
          <w:tab w:val="left" w:pos="1080"/>
        </w:tabs>
        <w:ind w:left="1080"/>
        <w:jc w:val="both"/>
        <w:rPr>
          <w:rFonts w:ascii="Bookman Old Style" w:hAnsi="Bookman Old Style"/>
          <w:bCs/>
          <w:sz w:val="24"/>
          <w:szCs w:val="24"/>
          <w:lang w:val="id-ID"/>
        </w:rPr>
      </w:pPr>
      <w:r w:rsidRPr="00C70AE0">
        <w:rPr>
          <w:rFonts w:ascii="Bookman Old Style" w:hAnsi="Bookman Old Style"/>
          <w:bCs/>
          <w:sz w:val="24"/>
          <w:szCs w:val="24"/>
          <w:lang w:val="id-ID"/>
        </w:rPr>
        <w:t>Menghambat/membatasi pembangunan yang tidak sesuai dengan rencana tata ruang;</w:t>
      </w:r>
    </w:p>
    <w:p w:rsidR="00377E11" w:rsidRPr="00C70AE0" w:rsidRDefault="00377E11" w:rsidP="009959EC">
      <w:pPr>
        <w:numPr>
          <w:ilvl w:val="0"/>
          <w:numId w:val="40"/>
        </w:numPr>
        <w:tabs>
          <w:tab w:val="clear" w:pos="360"/>
          <w:tab w:val="left" w:pos="1080"/>
        </w:tabs>
        <w:ind w:left="1080"/>
        <w:jc w:val="both"/>
        <w:rPr>
          <w:rFonts w:ascii="Bookman Old Style" w:hAnsi="Bookman Old Style"/>
          <w:bCs/>
          <w:sz w:val="24"/>
          <w:szCs w:val="24"/>
          <w:lang w:val="id-ID"/>
        </w:rPr>
      </w:pPr>
      <w:r w:rsidRPr="00C70AE0">
        <w:rPr>
          <w:rFonts w:ascii="Bookman Old Style" w:hAnsi="Bookman Old Style"/>
          <w:bCs/>
          <w:sz w:val="24"/>
          <w:szCs w:val="24"/>
          <w:lang w:val="id-ID"/>
        </w:rPr>
        <w:t>Menimbulkan dampak yang cukup besar bagi masyarakat di sekitarnya.</w:t>
      </w:r>
    </w:p>
    <w:p w:rsidR="00377E11" w:rsidRPr="00C70AE0" w:rsidRDefault="00377E11" w:rsidP="009C5DCF">
      <w:pPr>
        <w:spacing w:before="120"/>
        <w:ind w:left="72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Penerapan insentif atau disinsentif secara terpisah dilakukan untuk perizinan skala kecil/individual sesuai dengan peraturan zonasi, sedangkan penerapan insentif dan disinsentif secara bersamaan diberikan untuk perizinan skala besar/kawasan karena dalam skala besar/kawasan dimungkinkan adanya pemanfaatan ruang yang dikendalikan dan didorong pengembangannya secara bersamaan.</w:t>
      </w:r>
    </w:p>
    <w:p w:rsidR="00377E11" w:rsidRPr="00C70AE0" w:rsidRDefault="00377E11" w:rsidP="009C5DCF">
      <w:pPr>
        <w:spacing w:before="120"/>
        <w:ind w:left="72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Disinsentif berupa pengenaan pajak yang tinggi dapat dikenakan untuk pemanfaatan ruang yang tidak sesuai rencana tata ruang melalui penetapan nilai jual objek pajak (NJOP) dan nilai jual kena pajak (NJKP) sehingga pemanfaat ruang membayar pajak lebih tinggi.</w:t>
      </w:r>
    </w:p>
    <w:p w:rsidR="00377E11" w:rsidRPr="00C70AE0" w:rsidRDefault="00377E11" w:rsidP="009C5DCF">
      <w:pPr>
        <w:spacing w:before="120"/>
        <w:ind w:left="72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Insentif dapat diberikan antarpemerintah daerah yang saling berhubungan berupa subsidi silang dari daerah yang penyelenggaraan penataan ruangnya memberikan dampak kepada daerah yang dirugikan, atau antara pemerintah dan swasta dalam hal pemerintah memberikan preferensi kepada swasta sebagai imbalan dalam mendukung perwujudan rencana tata ruang.</w:t>
      </w:r>
    </w:p>
    <w:p w:rsidR="00BC538B" w:rsidRPr="00C70AE0" w:rsidRDefault="00BC538B" w:rsidP="006F2ABB">
      <w:pPr>
        <w:pStyle w:val="Heading3"/>
        <w:spacing w:before="120" w:after="120"/>
        <w:ind w:left="360" w:right="29"/>
        <w:rPr>
          <w:rFonts w:ascii="Bookman Old Style" w:hAnsi="Bookman Old Style" w:cs="Times New Roman"/>
          <w:b w:val="0"/>
          <w:kern w:val="32"/>
          <w:sz w:val="24"/>
          <w:szCs w:val="24"/>
          <w:lang w:val="es-ES"/>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206B0D" w:rsidRPr="00C70AE0">
        <w:rPr>
          <w:rFonts w:ascii="Bookman Old Style" w:hAnsi="Bookman Old Style" w:cs="Times New Roman"/>
          <w:b w:val="0"/>
          <w:kern w:val="32"/>
          <w:sz w:val="24"/>
          <w:szCs w:val="24"/>
          <w:lang w:val="id-ID"/>
        </w:rPr>
        <w:t>99</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9C5DCF">
      <w:pPr>
        <w:pStyle w:val="Heading3"/>
        <w:spacing w:before="120" w:after="120"/>
        <w:ind w:left="360" w:right="29"/>
        <w:rPr>
          <w:rFonts w:ascii="Bookman Old Style" w:hAnsi="Bookman Old Style" w:cs="Times New Roman"/>
          <w:b w:val="0"/>
          <w:kern w:val="32"/>
          <w:sz w:val="24"/>
          <w:szCs w:val="24"/>
          <w:lang w:val="es-ES"/>
        </w:rPr>
      </w:pPr>
    </w:p>
    <w:p w:rsidR="00BC538B" w:rsidRPr="00C70AE0" w:rsidRDefault="00BC538B" w:rsidP="00BC538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10</w:t>
      </w:r>
      <w:r w:rsidR="00206B0D" w:rsidRPr="00C70AE0">
        <w:rPr>
          <w:rFonts w:ascii="Bookman Old Style" w:hAnsi="Bookman Old Style" w:cs="Times New Roman"/>
          <w:b w:val="0"/>
          <w:kern w:val="32"/>
          <w:sz w:val="24"/>
          <w:szCs w:val="24"/>
          <w:lang w:val="id-ID"/>
        </w:rPr>
        <w:t>0</w:t>
      </w:r>
    </w:p>
    <w:p w:rsidR="00BC538B" w:rsidRPr="00C70AE0" w:rsidRDefault="00BC538B" w:rsidP="00BC538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BC538B" w:rsidRPr="00C70AE0" w:rsidRDefault="00BC538B" w:rsidP="00BC538B">
      <w:pPr>
        <w:rPr>
          <w:rFonts w:ascii="Bookman Old Style" w:hAnsi="Bookman Old Style"/>
          <w:sz w:val="24"/>
          <w:szCs w:val="24"/>
          <w:lang w:val="es-ES"/>
        </w:rPr>
      </w:pPr>
    </w:p>
    <w:p w:rsidR="0073748C" w:rsidRPr="00C70AE0" w:rsidRDefault="0073748C" w:rsidP="009C5DCF">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00BC538B" w:rsidRPr="00C70AE0">
        <w:rPr>
          <w:rFonts w:ascii="Bookman Old Style" w:hAnsi="Bookman Old Style" w:cs="Times New Roman"/>
          <w:b w:val="0"/>
          <w:kern w:val="32"/>
          <w:sz w:val="24"/>
          <w:szCs w:val="24"/>
          <w:lang w:val="es-ES"/>
        </w:rPr>
        <w:t>10</w:t>
      </w:r>
      <w:r w:rsidR="00206B0D" w:rsidRPr="00C70AE0">
        <w:rPr>
          <w:rFonts w:ascii="Bookman Old Style" w:hAnsi="Bookman Old Style" w:cs="Times New Roman"/>
          <w:b w:val="0"/>
          <w:kern w:val="32"/>
          <w:sz w:val="24"/>
          <w:szCs w:val="24"/>
          <w:lang w:val="id-ID"/>
        </w:rPr>
        <w:t>1</w:t>
      </w:r>
    </w:p>
    <w:p w:rsidR="00041E50" w:rsidRPr="00C70AE0" w:rsidRDefault="00041E50" w:rsidP="00145ABC">
      <w:pPr>
        <w:spacing w:before="120"/>
        <w:ind w:firstLine="720"/>
        <w:rPr>
          <w:rFonts w:ascii="Bookman Old Style" w:hAnsi="Bookman Old Style"/>
          <w:sz w:val="24"/>
          <w:szCs w:val="24"/>
          <w:lang w:val="es-ES" w:eastAsia="id-ID"/>
        </w:rPr>
      </w:pPr>
      <w:r w:rsidRPr="00C70AE0">
        <w:rPr>
          <w:rFonts w:ascii="Bookman Old Style" w:hAnsi="Bookman Old Style"/>
          <w:sz w:val="24"/>
          <w:szCs w:val="24"/>
          <w:lang w:val="es-ES" w:eastAsia="id-ID"/>
        </w:rPr>
        <w:t>Ayat (1)</w:t>
      </w:r>
    </w:p>
    <w:p w:rsidR="00041E50" w:rsidRPr="00C70AE0" w:rsidRDefault="00041E50" w:rsidP="00041E50">
      <w:pPr>
        <w:tabs>
          <w:tab w:val="left" w:pos="1080"/>
        </w:tabs>
        <w:spacing w:before="120"/>
        <w:ind w:left="1080"/>
        <w:jc w:val="both"/>
        <w:rPr>
          <w:rFonts w:ascii="Bookman Old Style" w:hAnsi="Bookman Old Style"/>
          <w:sz w:val="24"/>
          <w:szCs w:val="24"/>
          <w:lang w:val="es-ES" w:eastAsia="id-ID"/>
        </w:rPr>
      </w:pPr>
      <w:r w:rsidRPr="00C70AE0">
        <w:rPr>
          <w:rFonts w:ascii="Bookman Old Style" w:hAnsi="Bookman Old Style"/>
          <w:sz w:val="24"/>
          <w:szCs w:val="24"/>
        </w:rPr>
        <w:t>Cukup jelas</w:t>
      </w:r>
    </w:p>
    <w:p w:rsidR="00041E50" w:rsidRPr="00C70AE0" w:rsidRDefault="00041E50" w:rsidP="00041E50">
      <w:pPr>
        <w:spacing w:before="120"/>
        <w:ind w:firstLine="720"/>
        <w:rPr>
          <w:rFonts w:ascii="Bookman Old Style" w:hAnsi="Bookman Old Style"/>
          <w:sz w:val="24"/>
          <w:szCs w:val="24"/>
          <w:lang w:val="es-ES" w:eastAsia="id-ID"/>
        </w:rPr>
      </w:pPr>
      <w:r w:rsidRPr="00C70AE0">
        <w:rPr>
          <w:rFonts w:ascii="Bookman Old Style" w:hAnsi="Bookman Old Style"/>
          <w:sz w:val="24"/>
          <w:szCs w:val="24"/>
          <w:lang w:val="es-ES" w:eastAsia="id-ID"/>
        </w:rPr>
        <w:lastRenderedPageBreak/>
        <w:t>Ayat (2)</w:t>
      </w:r>
    </w:p>
    <w:p w:rsidR="00275AC5" w:rsidRPr="00C70AE0" w:rsidRDefault="00275AC5" w:rsidP="00041E50">
      <w:pPr>
        <w:tabs>
          <w:tab w:val="left" w:pos="1080"/>
        </w:tabs>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t>Huruf a</w:t>
      </w:r>
      <w:r w:rsidR="00B15740" w:rsidRPr="00C70AE0">
        <w:rPr>
          <w:rFonts w:ascii="Bookman Old Style" w:hAnsi="Bookman Old Style"/>
          <w:sz w:val="24"/>
          <w:szCs w:val="24"/>
          <w:lang w:val="id-ID" w:eastAsia="id-ID"/>
        </w:rPr>
        <w:t xml:space="preserve"> </w:t>
      </w:r>
    </w:p>
    <w:p w:rsidR="00275AC5" w:rsidRPr="00C70AE0" w:rsidRDefault="00275AC5" w:rsidP="00041E50">
      <w:pPr>
        <w:tabs>
          <w:tab w:val="left" w:pos="1440"/>
        </w:tabs>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dimaksud pemanfaatan ruang yang tidak sesuai dengan rencana tata ruang, adalah :</w:t>
      </w:r>
    </w:p>
    <w:p w:rsidR="00275AC5" w:rsidRPr="00C70AE0" w:rsidRDefault="00275AC5" w:rsidP="009959EC">
      <w:pPr>
        <w:numPr>
          <w:ilvl w:val="0"/>
          <w:numId w:val="42"/>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memanfaatkan ruang dengan izin pemanfaatan ruang di lokasi yang tidak sesuai dengan peruntukaannya;</w:t>
      </w:r>
    </w:p>
    <w:p w:rsidR="00275AC5" w:rsidRPr="00C70AE0" w:rsidRDefault="00275AC5" w:rsidP="009959EC">
      <w:pPr>
        <w:numPr>
          <w:ilvl w:val="0"/>
          <w:numId w:val="42"/>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memanfaatkan ruang dengan tanpa izin pemanfaatan ruang di lokasi yang sesuai dengan peruntukaannya; dan</w:t>
      </w:r>
    </w:p>
    <w:p w:rsidR="00275AC5" w:rsidRPr="00C70AE0" w:rsidRDefault="00275AC5" w:rsidP="009959EC">
      <w:pPr>
        <w:numPr>
          <w:ilvl w:val="0"/>
          <w:numId w:val="42"/>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memanfaatkan ruang dengan tanpa izin pemanfaatan ruang di lokasi yang tidak sesuai dengan peruntukaannya.</w:t>
      </w:r>
    </w:p>
    <w:p w:rsidR="00465BCB" w:rsidRPr="00C70AE0" w:rsidRDefault="00465BCB" w:rsidP="00465BCB">
      <w:pPr>
        <w:tabs>
          <w:tab w:val="left" w:pos="1800"/>
        </w:tabs>
        <w:autoSpaceDE w:val="0"/>
        <w:autoSpaceDN w:val="0"/>
        <w:adjustRightInd w:val="0"/>
        <w:ind w:left="1800" w:right="-4"/>
        <w:jc w:val="both"/>
        <w:rPr>
          <w:rFonts w:ascii="Bookman Old Style" w:hAnsi="Bookman Old Style"/>
          <w:sz w:val="24"/>
          <w:szCs w:val="24"/>
          <w:lang w:val="id-ID"/>
        </w:rPr>
      </w:pPr>
    </w:p>
    <w:p w:rsidR="00275AC5" w:rsidRPr="00C70AE0" w:rsidRDefault="00275AC5" w:rsidP="00041E50">
      <w:pPr>
        <w:tabs>
          <w:tab w:val="left" w:pos="1080"/>
        </w:tabs>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Huruf </w:t>
      </w:r>
      <w:r w:rsidR="009706FF" w:rsidRPr="00C70AE0">
        <w:rPr>
          <w:rFonts w:ascii="Bookman Old Style" w:hAnsi="Bookman Old Style"/>
          <w:sz w:val="24"/>
          <w:szCs w:val="24"/>
          <w:lang w:val="id-ID" w:eastAsia="id-ID"/>
        </w:rPr>
        <w:t xml:space="preserve"> </w:t>
      </w:r>
      <w:r w:rsidR="00041E50" w:rsidRPr="00C70AE0">
        <w:rPr>
          <w:rFonts w:ascii="Bookman Old Style" w:hAnsi="Bookman Old Style"/>
          <w:sz w:val="24"/>
          <w:szCs w:val="24"/>
          <w:lang w:eastAsia="id-ID"/>
        </w:rPr>
        <w:t>b</w:t>
      </w:r>
      <w:r w:rsidRPr="00C70AE0">
        <w:rPr>
          <w:rFonts w:ascii="Bookman Old Style" w:hAnsi="Bookman Old Style"/>
          <w:sz w:val="24"/>
          <w:szCs w:val="24"/>
          <w:lang w:val="id-ID" w:eastAsia="id-ID"/>
        </w:rPr>
        <w:t xml:space="preserve"> </w:t>
      </w:r>
    </w:p>
    <w:p w:rsidR="00275AC5" w:rsidRPr="00C70AE0" w:rsidRDefault="00275AC5" w:rsidP="00041E50">
      <w:pPr>
        <w:tabs>
          <w:tab w:val="left" w:pos="1440"/>
        </w:tabs>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dimaksud pemanfaatan ruang yang tidak sesuai dengan</w:t>
      </w:r>
      <w:r w:rsidR="00B15740" w:rsidRPr="00C70AE0">
        <w:rPr>
          <w:rFonts w:ascii="Bookman Old Style" w:hAnsi="Bookman Old Style"/>
          <w:sz w:val="24"/>
          <w:szCs w:val="24"/>
          <w:lang w:val="id-ID"/>
        </w:rPr>
        <w:t xml:space="preserve"> </w:t>
      </w:r>
      <w:r w:rsidRPr="00C70AE0">
        <w:rPr>
          <w:rFonts w:ascii="Bookman Old Style" w:hAnsi="Bookman Old Style"/>
          <w:sz w:val="24"/>
          <w:szCs w:val="24"/>
          <w:lang w:val="id-ID"/>
        </w:rPr>
        <w:t xml:space="preserve"> izin pemanfaatan ruang yang diberikan oleh pejabat yang berwenang, adalah:</w:t>
      </w:r>
    </w:p>
    <w:p w:rsidR="00275AC5" w:rsidRPr="00C70AE0" w:rsidRDefault="00275AC5" w:rsidP="009959EC">
      <w:pPr>
        <w:numPr>
          <w:ilvl w:val="0"/>
          <w:numId w:val="43"/>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tidak menindaklanjuti izin pemanfaatan ruang yang telah dikeluarkan; dan</w:t>
      </w:r>
    </w:p>
    <w:p w:rsidR="00275AC5" w:rsidRPr="00C70AE0" w:rsidRDefault="00275AC5" w:rsidP="009959EC">
      <w:pPr>
        <w:numPr>
          <w:ilvl w:val="0"/>
          <w:numId w:val="43"/>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memanfaatkan ruang tidak sesuai dengan izin pemanfaatan ruang.</w:t>
      </w:r>
    </w:p>
    <w:p w:rsidR="00041E50" w:rsidRPr="00C70AE0" w:rsidRDefault="00041E50" w:rsidP="009706FF">
      <w:pPr>
        <w:tabs>
          <w:tab w:val="left" w:pos="1080"/>
        </w:tabs>
        <w:spacing w:before="120"/>
        <w:ind w:left="1080"/>
        <w:jc w:val="both"/>
        <w:rPr>
          <w:rFonts w:ascii="Bookman Old Style" w:hAnsi="Bookman Old Style"/>
          <w:sz w:val="24"/>
          <w:szCs w:val="24"/>
        </w:rPr>
      </w:pPr>
    </w:p>
    <w:p w:rsidR="00041E50" w:rsidRPr="00C70AE0" w:rsidRDefault="00041E50" w:rsidP="00041E50">
      <w:pPr>
        <w:tabs>
          <w:tab w:val="left" w:pos="1080"/>
        </w:tabs>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Huruf  </w:t>
      </w:r>
      <w:r w:rsidRPr="00C70AE0">
        <w:rPr>
          <w:rFonts w:ascii="Bookman Old Style" w:hAnsi="Bookman Old Style"/>
          <w:sz w:val="24"/>
          <w:szCs w:val="24"/>
          <w:lang w:eastAsia="id-ID"/>
        </w:rPr>
        <w:t>c</w:t>
      </w:r>
      <w:r w:rsidRPr="00C70AE0">
        <w:rPr>
          <w:rFonts w:ascii="Bookman Old Style" w:hAnsi="Bookman Old Style"/>
          <w:sz w:val="24"/>
          <w:szCs w:val="24"/>
          <w:lang w:val="id-ID" w:eastAsia="id-ID"/>
        </w:rPr>
        <w:t xml:space="preserve"> </w:t>
      </w:r>
    </w:p>
    <w:p w:rsidR="00275AC5" w:rsidRPr="00C70AE0" w:rsidRDefault="00275AC5" w:rsidP="00041E50">
      <w:pPr>
        <w:tabs>
          <w:tab w:val="left" w:pos="1440"/>
        </w:tabs>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dimaksud pemanfaatan ruang yang tidak sesuai dengan persyaratan izin yang diberikan oleh pejabat yang berwenang, adalah :</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 xml:space="preserve">melanggar ketentuan batas sempadan; </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melanggar ketentuan koefisien lantai bangunan;</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melanggar ketentuan koefisien dasar bangunan dan koefisien dasar hijau;</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melakukan perubahan sebagian atau keseluruhan fungsi bangunan;</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melakukan perubahan sebagian atau keseluruhan fungsi lahan, dan</w:t>
      </w:r>
    </w:p>
    <w:p w:rsidR="00275AC5" w:rsidRPr="00C70AE0" w:rsidRDefault="00275AC5" w:rsidP="009959EC">
      <w:pPr>
        <w:numPr>
          <w:ilvl w:val="0"/>
          <w:numId w:val="44"/>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tidak menyediakan fasilitas sosial atau fasilitas umum sesuai dengan persyaratan dalam izin pemanfaatan ruang.</w:t>
      </w:r>
    </w:p>
    <w:p w:rsidR="00465BCB" w:rsidRPr="00C70AE0" w:rsidRDefault="00465BCB" w:rsidP="00465BCB">
      <w:pPr>
        <w:tabs>
          <w:tab w:val="left" w:pos="1800"/>
        </w:tabs>
        <w:autoSpaceDE w:val="0"/>
        <w:autoSpaceDN w:val="0"/>
        <w:adjustRightInd w:val="0"/>
        <w:ind w:left="1800" w:right="-4"/>
        <w:jc w:val="both"/>
        <w:rPr>
          <w:rFonts w:ascii="Bookman Old Style" w:hAnsi="Bookman Old Style"/>
          <w:sz w:val="24"/>
          <w:szCs w:val="24"/>
          <w:lang w:val="id-ID"/>
        </w:rPr>
      </w:pPr>
    </w:p>
    <w:p w:rsidR="00275AC5" w:rsidRPr="00C70AE0" w:rsidRDefault="00275AC5" w:rsidP="00041E50">
      <w:pPr>
        <w:tabs>
          <w:tab w:val="left" w:pos="1080"/>
        </w:tabs>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id-ID" w:eastAsia="id-ID"/>
        </w:rPr>
        <w:t xml:space="preserve">Huruf </w:t>
      </w:r>
      <w:r w:rsidR="00041E50" w:rsidRPr="00C70AE0">
        <w:rPr>
          <w:rFonts w:ascii="Bookman Old Style" w:hAnsi="Bookman Old Style"/>
          <w:sz w:val="24"/>
          <w:szCs w:val="24"/>
          <w:lang w:eastAsia="id-ID"/>
        </w:rPr>
        <w:t>d</w:t>
      </w:r>
      <w:r w:rsidRPr="00C70AE0">
        <w:rPr>
          <w:rFonts w:ascii="Bookman Old Style" w:hAnsi="Bookman Old Style"/>
          <w:sz w:val="24"/>
          <w:szCs w:val="24"/>
          <w:lang w:val="id-ID" w:eastAsia="id-ID"/>
        </w:rPr>
        <w:t xml:space="preserve"> </w:t>
      </w:r>
    </w:p>
    <w:p w:rsidR="00275AC5" w:rsidRPr="00C70AE0" w:rsidRDefault="00275AC5" w:rsidP="00041E50">
      <w:pPr>
        <w:tabs>
          <w:tab w:val="left" w:pos="1440"/>
        </w:tabs>
        <w:spacing w:before="120"/>
        <w:ind w:left="1440"/>
        <w:jc w:val="both"/>
        <w:rPr>
          <w:rFonts w:ascii="Bookman Old Style" w:hAnsi="Bookman Old Style"/>
          <w:sz w:val="24"/>
          <w:szCs w:val="24"/>
          <w:lang w:val="id-ID"/>
        </w:rPr>
      </w:pPr>
      <w:r w:rsidRPr="00C70AE0">
        <w:rPr>
          <w:rFonts w:ascii="Bookman Old Style" w:hAnsi="Bookman Old Style"/>
          <w:sz w:val="24"/>
          <w:szCs w:val="24"/>
          <w:lang w:val="id-ID"/>
        </w:rPr>
        <w:t>Yang dimaksud menghalangi akses terhadap kawasan-kawasan yang dinyatakan oleh peraturan perundang-undangan sebagai milik umum, adalah :</w:t>
      </w:r>
    </w:p>
    <w:p w:rsidR="00275AC5" w:rsidRPr="00C70AE0" w:rsidRDefault="00275AC5" w:rsidP="009959EC">
      <w:pPr>
        <w:numPr>
          <w:ilvl w:val="0"/>
          <w:numId w:val="45"/>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 xml:space="preserve">menutup akses ke pesisir sungai danau, waduk, beji dan sumber daya alam serta prasarana publik; </w:t>
      </w:r>
    </w:p>
    <w:p w:rsidR="00275AC5" w:rsidRPr="00C70AE0" w:rsidRDefault="00275AC5" w:rsidP="009959EC">
      <w:pPr>
        <w:numPr>
          <w:ilvl w:val="0"/>
          <w:numId w:val="45"/>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menutup akses ke sumber mata air;</w:t>
      </w:r>
    </w:p>
    <w:p w:rsidR="00275AC5" w:rsidRPr="00C70AE0" w:rsidRDefault="00275AC5" w:rsidP="009959EC">
      <w:pPr>
        <w:numPr>
          <w:ilvl w:val="0"/>
          <w:numId w:val="45"/>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 xml:space="preserve">menutup akses terhadap fasilitas pejalan kaki; </w:t>
      </w:r>
    </w:p>
    <w:p w:rsidR="00275AC5" w:rsidRPr="00C70AE0" w:rsidRDefault="00275AC5" w:rsidP="009959EC">
      <w:pPr>
        <w:numPr>
          <w:ilvl w:val="0"/>
          <w:numId w:val="45"/>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 xml:space="preserve">menutup akses terhadap lokasi dan jalur evakuasi bencana, dan </w:t>
      </w:r>
    </w:p>
    <w:p w:rsidR="00275AC5" w:rsidRPr="00C70AE0" w:rsidRDefault="00275AC5" w:rsidP="009959EC">
      <w:pPr>
        <w:numPr>
          <w:ilvl w:val="0"/>
          <w:numId w:val="45"/>
        </w:numPr>
        <w:tabs>
          <w:tab w:val="left" w:pos="1800"/>
        </w:tabs>
        <w:autoSpaceDE w:val="0"/>
        <w:autoSpaceDN w:val="0"/>
        <w:adjustRightInd w:val="0"/>
        <w:ind w:left="1800" w:right="-4"/>
        <w:jc w:val="both"/>
        <w:rPr>
          <w:rFonts w:ascii="Bookman Old Style" w:hAnsi="Bookman Old Style"/>
          <w:sz w:val="24"/>
          <w:szCs w:val="24"/>
          <w:lang w:val="id-ID"/>
        </w:rPr>
      </w:pPr>
      <w:r w:rsidRPr="00C70AE0">
        <w:rPr>
          <w:rFonts w:ascii="Bookman Old Style" w:hAnsi="Bookman Old Style"/>
          <w:sz w:val="24"/>
          <w:szCs w:val="24"/>
          <w:lang w:val="id-ID"/>
        </w:rPr>
        <w:t>menutup akses terhadap jalan umum tanpa izin yang berwenang.</w:t>
      </w:r>
    </w:p>
    <w:p w:rsidR="00465BCB" w:rsidRPr="00C70AE0" w:rsidRDefault="00465BCB" w:rsidP="00465BCB">
      <w:pPr>
        <w:tabs>
          <w:tab w:val="left" w:pos="1800"/>
        </w:tabs>
        <w:autoSpaceDE w:val="0"/>
        <w:autoSpaceDN w:val="0"/>
        <w:adjustRightInd w:val="0"/>
        <w:ind w:left="1800" w:right="-4"/>
        <w:jc w:val="both"/>
        <w:rPr>
          <w:rFonts w:ascii="Bookman Old Style" w:hAnsi="Bookman Old Style"/>
          <w:sz w:val="24"/>
          <w:szCs w:val="24"/>
          <w:lang w:val="id-ID"/>
        </w:rPr>
      </w:pPr>
    </w:p>
    <w:p w:rsidR="00275AC5" w:rsidRPr="00C70AE0" w:rsidRDefault="009706FF" w:rsidP="00145ABC">
      <w:pPr>
        <w:spacing w:before="120"/>
        <w:ind w:firstLine="720"/>
        <w:rPr>
          <w:rFonts w:ascii="Bookman Old Style" w:hAnsi="Bookman Old Style"/>
          <w:sz w:val="24"/>
          <w:szCs w:val="24"/>
          <w:lang w:val="id-ID"/>
        </w:rPr>
      </w:pPr>
      <w:r w:rsidRPr="00C70AE0">
        <w:rPr>
          <w:rFonts w:ascii="Bookman Old Style" w:hAnsi="Bookman Old Style"/>
          <w:sz w:val="24"/>
          <w:szCs w:val="24"/>
          <w:lang w:val="es-ES"/>
        </w:rPr>
        <w:t xml:space="preserve">Huruf </w:t>
      </w:r>
      <w:r w:rsidR="00B15740" w:rsidRPr="00C70AE0">
        <w:rPr>
          <w:rFonts w:ascii="Bookman Old Style" w:hAnsi="Bookman Old Style"/>
          <w:sz w:val="24"/>
          <w:szCs w:val="24"/>
          <w:lang w:val="id-ID"/>
        </w:rPr>
        <w:t>g</w:t>
      </w:r>
    </w:p>
    <w:p w:rsidR="00275AC5" w:rsidRPr="00C70AE0" w:rsidRDefault="00275AC5" w:rsidP="00275AC5">
      <w:pPr>
        <w:spacing w:before="120"/>
        <w:ind w:left="1080"/>
        <w:rPr>
          <w:rFonts w:ascii="Bookman Old Style" w:hAnsi="Bookman Old Style"/>
          <w:sz w:val="24"/>
          <w:szCs w:val="24"/>
          <w:lang w:val="id-ID" w:eastAsia="id-ID"/>
        </w:rPr>
      </w:pPr>
      <w:r w:rsidRPr="00C70AE0">
        <w:rPr>
          <w:rFonts w:ascii="Bookman Old Style" w:hAnsi="Bookman Old Style"/>
          <w:sz w:val="24"/>
          <w:szCs w:val="24"/>
          <w:lang w:val="es-ES" w:eastAsia="id-ID"/>
        </w:rPr>
        <w:t xml:space="preserve">Cukup jelas </w:t>
      </w:r>
    </w:p>
    <w:p w:rsidR="00041E50" w:rsidRPr="00C70AE0" w:rsidRDefault="00041E50" w:rsidP="00041E50">
      <w:pPr>
        <w:spacing w:before="120"/>
        <w:ind w:firstLine="720"/>
        <w:rPr>
          <w:rFonts w:ascii="Bookman Old Style" w:hAnsi="Bookman Old Style"/>
          <w:sz w:val="24"/>
          <w:szCs w:val="24"/>
          <w:lang w:val="es-ES" w:eastAsia="id-ID"/>
        </w:rPr>
      </w:pPr>
      <w:r w:rsidRPr="00C70AE0">
        <w:rPr>
          <w:rFonts w:ascii="Bookman Old Style" w:hAnsi="Bookman Old Style"/>
          <w:sz w:val="24"/>
          <w:szCs w:val="24"/>
          <w:lang w:val="es-ES" w:eastAsia="id-ID"/>
        </w:rPr>
        <w:lastRenderedPageBreak/>
        <w:t>Ayat (3)</w:t>
      </w:r>
    </w:p>
    <w:p w:rsidR="00041E50" w:rsidRPr="00C70AE0" w:rsidRDefault="00041E50" w:rsidP="00041E50">
      <w:pPr>
        <w:tabs>
          <w:tab w:val="left" w:pos="1080"/>
        </w:tabs>
        <w:spacing w:before="120"/>
        <w:ind w:left="1080"/>
        <w:jc w:val="both"/>
        <w:rPr>
          <w:rFonts w:ascii="Bookman Old Style" w:hAnsi="Bookman Old Style"/>
          <w:sz w:val="24"/>
          <w:szCs w:val="24"/>
          <w:lang w:val="es-ES" w:eastAsia="id-ID"/>
        </w:rPr>
      </w:pPr>
      <w:r w:rsidRPr="00C70AE0">
        <w:rPr>
          <w:rFonts w:ascii="Bookman Old Style" w:hAnsi="Bookman Old Style"/>
          <w:sz w:val="24"/>
          <w:szCs w:val="24"/>
        </w:rPr>
        <w:t>Cukup jelas</w:t>
      </w:r>
    </w:p>
    <w:p w:rsidR="00041E50" w:rsidRPr="00C70AE0" w:rsidRDefault="00041E50" w:rsidP="00041E50">
      <w:pPr>
        <w:rPr>
          <w:rFonts w:ascii="Bookman Old Style" w:hAnsi="Bookman Old Style"/>
          <w:sz w:val="24"/>
          <w:szCs w:val="24"/>
          <w:lang w:val="es-ES"/>
        </w:rPr>
      </w:pPr>
    </w:p>
    <w:p w:rsidR="00041E50" w:rsidRPr="00C70AE0" w:rsidRDefault="00041E50" w:rsidP="00041E50">
      <w:pPr>
        <w:spacing w:before="120"/>
        <w:ind w:firstLine="720"/>
        <w:rPr>
          <w:rFonts w:ascii="Bookman Old Style" w:hAnsi="Bookman Old Style"/>
          <w:sz w:val="24"/>
          <w:szCs w:val="24"/>
          <w:lang w:val="es-ES" w:eastAsia="id-ID"/>
        </w:rPr>
      </w:pPr>
      <w:r w:rsidRPr="00C70AE0">
        <w:rPr>
          <w:rFonts w:ascii="Bookman Old Style" w:hAnsi="Bookman Old Style"/>
          <w:sz w:val="24"/>
          <w:szCs w:val="24"/>
          <w:lang w:val="es-ES" w:eastAsia="id-ID"/>
        </w:rPr>
        <w:t>Ayat (4)</w:t>
      </w:r>
    </w:p>
    <w:p w:rsidR="00041E50" w:rsidRPr="00C70AE0" w:rsidRDefault="00041E50" w:rsidP="00D73366">
      <w:pPr>
        <w:pStyle w:val="body1"/>
        <w:spacing w:before="0"/>
        <w:ind w:left="1080"/>
        <w:rPr>
          <w:rFonts w:ascii="Bookman Old Style" w:hAnsi="Bookman Old Style" w:cs="Tahoma"/>
          <w:sz w:val="24"/>
          <w:szCs w:val="24"/>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 xml:space="preserve">Huruf a </w:t>
      </w:r>
    </w:p>
    <w:p w:rsidR="000A1231" w:rsidRPr="00C70AE0" w:rsidRDefault="00D73366" w:rsidP="00D73366">
      <w:pPr>
        <w:pStyle w:val="body1"/>
        <w:tabs>
          <w:tab w:val="left" w:pos="1620"/>
        </w:tabs>
        <w:spacing w:before="0"/>
        <w:ind w:left="1080"/>
        <w:rPr>
          <w:rFonts w:ascii="Bookman Old Style" w:hAnsi="Bookman Old Style" w:cs="Tahoma"/>
          <w:sz w:val="24"/>
          <w:szCs w:val="24"/>
          <w:lang w:val="id-ID"/>
        </w:rPr>
      </w:pPr>
      <w:r w:rsidRPr="00C70AE0">
        <w:rPr>
          <w:rFonts w:ascii="Bookman Old Style" w:hAnsi="Bookman Old Style" w:cs="Tahoma"/>
          <w:sz w:val="24"/>
          <w:szCs w:val="24"/>
        </w:rPr>
        <w:tab/>
      </w:r>
      <w:r w:rsidR="000A1231" w:rsidRPr="00C70AE0">
        <w:rPr>
          <w:rFonts w:ascii="Bookman Old Style" w:hAnsi="Bookman Old Style" w:cs="Tahoma"/>
          <w:sz w:val="24"/>
          <w:szCs w:val="24"/>
          <w:lang w:val="id-ID"/>
        </w:rPr>
        <w:t>Peringatan tertulis dilakukan melalui:</w:t>
      </w:r>
    </w:p>
    <w:p w:rsidR="000A1231" w:rsidRPr="00C70AE0" w:rsidRDefault="000A1231" w:rsidP="009959EC">
      <w:pPr>
        <w:pStyle w:val="body1"/>
        <w:numPr>
          <w:ilvl w:val="1"/>
          <w:numId w:val="74"/>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peringatan tertulis dari pejabat yang berwenang melakukan penerbitan pelanggaran pemanfaatan ruang, mencakup:</w:t>
      </w:r>
    </w:p>
    <w:p w:rsidR="000A1231" w:rsidRPr="00C70AE0" w:rsidRDefault="000A1231" w:rsidP="009959EC">
      <w:pPr>
        <w:pStyle w:val="body1"/>
        <w:numPr>
          <w:ilvl w:val="0"/>
          <w:numId w:val="68"/>
        </w:numPr>
        <w:tabs>
          <w:tab w:val="clear" w:pos="171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Peringatan tentang terjadinya pelanggaran pemanfaatan ruang beserta bentuk pelanggarannya;</w:t>
      </w:r>
    </w:p>
    <w:p w:rsidR="000A1231" w:rsidRPr="00C70AE0" w:rsidRDefault="000A1231" w:rsidP="009959EC">
      <w:pPr>
        <w:pStyle w:val="body1"/>
        <w:numPr>
          <w:ilvl w:val="0"/>
          <w:numId w:val="68"/>
        </w:numPr>
        <w:tabs>
          <w:tab w:val="clear" w:pos="171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 xml:space="preserve">Peringatan untuk segera melakukan tindakan-tindakan yang diperlukan dalam rangka penyesuaian pemanfaatan ruang dengan rencana tata ruang dan/atau ketentuan teknis pemanfaatan ruang yang berlaku; dan </w:t>
      </w:r>
    </w:p>
    <w:p w:rsidR="000A1231" w:rsidRPr="00C70AE0" w:rsidRDefault="000A1231" w:rsidP="009959EC">
      <w:pPr>
        <w:pStyle w:val="body1"/>
        <w:numPr>
          <w:ilvl w:val="0"/>
          <w:numId w:val="68"/>
        </w:numPr>
        <w:tabs>
          <w:tab w:val="clear" w:pos="171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Batas waktu maksimal yang diberikan melakukan penyesuaian pemanfaatan ruang.</w:t>
      </w:r>
    </w:p>
    <w:p w:rsidR="000A1231" w:rsidRPr="00C70AE0" w:rsidRDefault="000A1231" w:rsidP="009959EC">
      <w:pPr>
        <w:pStyle w:val="body1"/>
        <w:numPr>
          <w:ilvl w:val="1"/>
          <w:numId w:val="74"/>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Surat peringatan tertulis diberikan sebanyak-banyaknya 3 kali dengan ketentuan sebagai berikut:</w:t>
      </w:r>
    </w:p>
    <w:p w:rsidR="000A1231" w:rsidRPr="00C70AE0" w:rsidRDefault="000A1231" w:rsidP="009959EC">
      <w:pPr>
        <w:pStyle w:val="body1"/>
        <w:numPr>
          <w:ilvl w:val="4"/>
          <w:numId w:val="73"/>
        </w:numPr>
        <w:tabs>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Pelanggar mengabaikan peringatan pertama, pejabat yang berwenang melakukan penerbitan kedua yang memuat penegasan terhadap hal-hal sebagaimana dimuat dalam surat peringatan pertama.</w:t>
      </w:r>
    </w:p>
    <w:p w:rsidR="000A1231" w:rsidRPr="00C70AE0" w:rsidRDefault="000A1231" w:rsidP="009959EC">
      <w:pPr>
        <w:pStyle w:val="body1"/>
        <w:numPr>
          <w:ilvl w:val="4"/>
          <w:numId w:val="73"/>
        </w:numPr>
        <w:tabs>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Pelanggar mengabaikan peringatan kedua, pejabat yang berwenang melkukan penerbitan ketiga yang memuat penegasan terhadap hal-hal sebagaimana dimuat dalam surat peringatan pertama dan kedua.</w:t>
      </w:r>
    </w:p>
    <w:p w:rsidR="000A1231" w:rsidRPr="00C70AE0" w:rsidRDefault="000A1231" w:rsidP="009959EC">
      <w:pPr>
        <w:pStyle w:val="body1"/>
        <w:numPr>
          <w:ilvl w:val="4"/>
          <w:numId w:val="73"/>
        </w:numPr>
        <w:tabs>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Pelanggaran mengakibatkan peringatan pertama, peringatan kedua, dan peringatan ketiga, pejabat yang berwenang menerbitkan surat keputusan pengenaan sanksi yang dapat berupa penghentian kegiatan sementara, penghentian sementara pelayanan umum, penutupan lokasi, pencabutan izin, pembatalan izin, pemulihan fungsi ruang, dan/atau denda administratif.</w:t>
      </w:r>
    </w:p>
    <w:p w:rsidR="000A1231" w:rsidRPr="00C70AE0" w:rsidRDefault="000A1231" w:rsidP="000A1231">
      <w:pPr>
        <w:pStyle w:val="body1"/>
        <w:spacing w:before="0"/>
        <w:ind w:left="243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b</w:t>
      </w:r>
    </w:p>
    <w:p w:rsidR="000A1231" w:rsidRPr="00C70AE0" w:rsidRDefault="00D73366" w:rsidP="00D73366">
      <w:pPr>
        <w:pStyle w:val="body1"/>
        <w:tabs>
          <w:tab w:val="left" w:pos="1620"/>
        </w:tabs>
        <w:spacing w:before="0"/>
        <w:ind w:left="1080"/>
        <w:rPr>
          <w:rFonts w:ascii="Bookman Old Style" w:hAnsi="Bookman Old Style" w:cs="Tahoma"/>
          <w:sz w:val="24"/>
          <w:szCs w:val="24"/>
          <w:lang w:val="id-ID"/>
        </w:rPr>
      </w:pPr>
      <w:r w:rsidRPr="00C70AE0">
        <w:rPr>
          <w:rFonts w:ascii="Bookman Old Style" w:hAnsi="Bookman Old Style" w:cs="Tahoma"/>
          <w:sz w:val="24"/>
          <w:szCs w:val="24"/>
        </w:rPr>
        <w:tab/>
      </w:r>
      <w:r w:rsidR="000A1231" w:rsidRPr="00C70AE0">
        <w:rPr>
          <w:rFonts w:ascii="Bookman Old Style" w:hAnsi="Bookman Old Style" w:cs="Tahoma"/>
          <w:sz w:val="24"/>
          <w:szCs w:val="24"/>
          <w:lang w:val="id-ID"/>
        </w:rPr>
        <w:t>Penghentian sementara kegiatan dilakukan melalui:</w:t>
      </w:r>
    </w:p>
    <w:p w:rsidR="000A1231" w:rsidRPr="00C70AE0" w:rsidRDefault="000A1231" w:rsidP="009959EC">
      <w:pPr>
        <w:pStyle w:val="body1"/>
        <w:numPr>
          <w:ilvl w:val="0"/>
          <w:numId w:val="75"/>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perintah penghentian kegiatan sementara dari pejabat yang berwenang melakukan penertiban pelanggaran pemanfaatan ruang yang berisi:</w:t>
      </w:r>
    </w:p>
    <w:p w:rsidR="000A1231" w:rsidRPr="00C70AE0" w:rsidRDefault="000A1231" w:rsidP="009959EC">
      <w:pPr>
        <w:pStyle w:val="body1"/>
        <w:numPr>
          <w:ilvl w:val="1"/>
          <w:numId w:val="69"/>
        </w:numPr>
        <w:tabs>
          <w:tab w:val="clear" w:pos="144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Pemberitahuan tentang terjadinya pelanggaran pemanfaatan ruang beserta bentuk pelanggarannya yang dirisalahkan dari berita acara evaluasi;</w:t>
      </w:r>
    </w:p>
    <w:p w:rsidR="000A1231" w:rsidRPr="00C70AE0" w:rsidRDefault="000A1231" w:rsidP="009959EC">
      <w:pPr>
        <w:pStyle w:val="body1"/>
        <w:numPr>
          <w:ilvl w:val="1"/>
          <w:numId w:val="69"/>
        </w:numPr>
        <w:tabs>
          <w:tab w:val="clear" w:pos="144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Peringatan kepada pelanggar untuk menghentikan kegiatan sementara sampai dengan pelanggar memenuhi kewajiban untuk mengambil tindakan-tindakan yang diperlukan dalam rangka penyesuaian pemanfaatan ruang dengan rencana tata ruang dan/atau ketentuan teknis pemanfaatan ruang yang berlaku;</w:t>
      </w:r>
    </w:p>
    <w:p w:rsidR="000A1231" w:rsidRPr="00C70AE0" w:rsidRDefault="000A1231" w:rsidP="009959EC">
      <w:pPr>
        <w:pStyle w:val="body1"/>
        <w:numPr>
          <w:ilvl w:val="1"/>
          <w:numId w:val="69"/>
        </w:numPr>
        <w:tabs>
          <w:tab w:val="clear" w:pos="144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 xml:space="preserve">Batasan waktu maksimal yang diberikan kepada pelanggar untuk dengan kesadaran sendiri melakukan penghentian sementara kegiatan dan melakukan penyesuaian pemanfaatan ruang; dan </w:t>
      </w:r>
    </w:p>
    <w:p w:rsidR="000A1231" w:rsidRPr="00C70AE0" w:rsidRDefault="000A1231" w:rsidP="009959EC">
      <w:pPr>
        <w:pStyle w:val="body1"/>
        <w:numPr>
          <w:ilvl w:val="1"/>
          <w:numId w:val="69"/>
        </w:numPr>
        <w:tabs>
          <w:tab w:val="clear" w:pos="1440"/>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lastRenderedPageBreak/>
        <w:t>Konsekwensi akan dilakukannya penghentian kegiatan sementara secara paksa apabila pelanggar mengabaikan surat perintah.</w:t>
      </w:r>
    </w:p>
    <w:p w:rsidR="000A1231" w:rsidRPr="00C70AE0" w:rsidRDefault="000A1231" w:rsidP="009959EC">
      <w:pPr>
        <w:pStyle w:val="body1"/>
        <w:numPr>
          <w:ilvl w:val="0"/>
          <w:numId w:val="75"/>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Apabila pelanggar mengabaikan perintah penghentian kegiatan sementara, pejabat yang berwenang melakukan penertiban dengan menerbitkan surat keputusan pengenaan sanksi penghentian sementara secara paksa terhadap kegiatan pemanfaatan ruang.</w:t>
      </w:r>
    </w:p>
    <w:p w:rsidR="000A1231" w:rsidRPr="00C70AE0" w:rsidRDefault="000A1231" w:rsidP="009959EC">
      <w:pPr>
        <w:pStyle w:val="body1"/>
        <w:numPr>
          <w:ilvl w:val="0"/>
          <w:numId w:val="75"/>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melakukan tindakan penertiban dengan memberitahukan kepada pelanggar mengenai  pengenaan sanksi kegiatan pemanfaatan ruang dan akan segera dilakukan tindakan penetiban oleh aparat penertiban.</w:t>
      </w:r>
    </w:p>
    <w:p w:rsidR="000A1231" w:rsidRPr="00C70AE0" w:rsidRDefault="000A1231" w:rsidP="009959EC">
      <w:pPr>
        <w:pStyle w:val="body1"/>
        <w:numPr>
          <w:ilvl w:val="0"/>
          <w:numId w:val="75"/>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Berdasarkan surat keputusan pengenaan sanksi, pejabat yang berwenang melakukan penertiban melakukan penghentian kegiatan pemanfaatan ruang secara paksa.</w:t>
      </w:r>
    </w:p>
    <w:p w:rsidR="000A1231" w:rsidRPr="00C70AE0" w:rsidRDefault="000A1231" w:rsidP="009959EC">
      <w:pPr>
        <w:pStyle w:val="body1"/>
        <w:numPr>
          <w:ilvl w:val="0"/>
          <w:numId w:val="75"/>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Setelah kegiatan pemanfaatan ruang dihentikan, pejabat yang berwenang melakukan pengawasan agar kegiatan pemanfaatan ruang dihentikan tidak beroperasi kembali sampai dengan terpenuhinya kewajiban pelanggar untuk menyesuaikan pemanfaatan ruangnya dengan rencana tata ruang dan/atau ketentuan teknis pemanfaatan ruang yang berlaku.</w:t>
      </w:r>
    </w:p>
    <w:p w:rsidR="000A1231" w:rsidRPr="00C70AE0" w:rsidRDefault="000A1231" w:rsidP="000A1231">
      <w:pPr>
        <w:pStyle w:val="body1"/>
        <w:spacing w:before="0"/>
        <w:ind w:left="153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 xml:space="preserve">Huruf c </w:t>
      </w:r>
    </w:p>
    <w:p w:rsidR="000A1231" w:rsidRPr="00C70AE0" w:rsidRDefault="000A1231" w:rsidP="00D73366">
      <w:pPr>
        <w:pStyle w:val="body1"/>
        <w:tabs>
          <w:tab w:val="left" w:pos="1620"/>
        </w:tabs>
        <w:spacing w:before="0"/>
        <w:ind w:left="1620"/>
        <w:rPr>
          <w:rFonts w:ascii="Bookman Old Style" w:hAnsi="Bookman Old Style" w:cs="Tahoma"/>
          <w:sz w:val="24"/>
          <w:szCs w:val="24"/>
          <w:lang w:val="id-ID"/>
        </w:rPr>
      </w:pPr>
      <w:r w:rsidRPr="00C70AE0">
        <w:rPr>
          <w:rFonts w:ascii="Bookman Old Style" w:hAnsi="Bookman Old Style" w:cs="Tahoma"/>
          <w:sz w:val="24"/>
          <w:szCs w:val="24"/>
          <w:lang w:val="id-ID"/>
        </w:rPr>
        <w:t>Penghentian sementara pelayanan umum dilakukan melalui langkah-langkah sebagai berikut:</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pemberitahuan penghentian sementara pelayanan umum dari pejabat yang berwenang melakukan penertiban pelanggaran pemanfaatan ruang, yang berisi:</w:t>
      </w:r>
    </w:p>
    <w:p w:rsidR="000A1231" w:rsidRPr="00C70AE0" w:rsidRDefault="000A1231" w:rsidP="009959EC">
      <w:pPr>
        <w:pStyle w:val="body1"/>
        <w:numPr>
          <w:ilvl w:val="0"/>
          <w:numId w:val="71"/>
        </w:numPr>
        <w:tabs>
          <w:tab w:val="clear" w:pos="1440"/>
          <w:tab w:val="left" w:pos="2340"/>
          <w:tab w:val="left" w:pos="243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Pemberitahuan tentang terjadinya pelanggaran pemanfaatan ruang beserta bentuk pelanggarannya yang dirisalahkan dari berita acara evaluasi;</w:t>
      </w:r>
    </w:p>
    <w:p w:rsidR="000A1231" w:rsidRPr="00C70AE0" w:rsidRDefault="000A1231" w:rsidP="009959EC">
      <w:pPr>
        <w:pStyle w:val="body1"/>
        <w:numPr>
          <w:ilvl w:val="0"/>
          <w:numId w:val="71"/>
        </w:numPr>
        <w:tabs>
          <w:tab w:val="clear" w:pos="1440"/>
          <w:tab w:val="left" w:pos="2340"/>
          <w:tab w:val="left" w:pos="243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Peringatan kepada pelanggar untuk mengambil tindakan-tiindakan yang diperlukan dalam rangka penyesuaian pemanfaatan ruang dengan rencana tata ruang dan/atau ketentuan teknis pemanfaatan ruang yang berlaku;</w:t>
      </w:r>
    </w:p>
    <w:p w:rsidR="000A1231" w:rsidRPr="00C70AE0" w:rsidRDefault="000A1231" w:rsidP="009959EC">
      <w:pPr>
        <w:pStyle w:val="body1"/>
        <w:numPr>
          <w:ilvl w:val="0"/>
          <w:numId w:val="71"/>
        </w:numPr>
        <w:tabs>
          <w:tab w:val="clear" w:pos="1440"/>
          <w:tab w:val="left" w:pos="2340"/>
          <w:tab w:val="left" w:pos="243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Batas waktu maksimal yang diberikan kepada pelanggar untuk dengan kesadaran sendiri melakukan penyesuaian pemanfaatan ruang; dan</w:t>
      </w:r>
    </w:p>
    <w:p w:rsidR="000A1231" w:rsidRPr="00C70AE0" w:rsidRDefault="000A1231" w:rsidP="009959EC">
      <w:pPr>
        <w:pStyle w:val="body1"/>
        <w:numPr>
          <w:ilvl w:val="0"/>
          <w:numId w:val="71"/>
        </w:numPr>
        <w:tabs>
          <w:tab w:val="clear" w:pos="1440"/>
          <w:tab w:val="left" w:pos="2340"/>
          <w:tab w:val="left" w:pos="243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Konsekwensi akan dilakukannya penghentian sementara pelayanan umum apabila pelanggar mengabaikan surat pemberitahuan.</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 xml:space="preserve">Apabila pelanggar mengabaikan surat pemberitahuan yang disampaikan, pejabat yang berwenang melakukan penertiban dengan menerbitkan surat keputusan pengenaan sanksi penghentian sementara pelayanan umum kepada pelanggar dengan memuat rincian jenis-jenis pelayanan umum yanag akan diputus. </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melakukan tindakan penertiban dengan memberitahukan kepada pelanggar mengenai pengenaan sanksi pengenaan kegiatan pemanfaatan ruang dan akan segera dilakukan tindakan penertiban oleh aparat penertiban.</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lastRenderedPageBreak/>
        <w:t xml:space="preserve">Berdasarkan surat keputusan pengenaan sanksi, pejabat yang berwenang melakukan penertiban melakukan penghentian sementara pelayanan umum yang akan diputus. </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menyampaikan perintah kepada penyedia jasa pelayanan umum untuk menghentikan pelayanan kepada pelanggar, disertai penjelasan secukupnya.</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Penyedia jasa pelayanan umum menghentikan pelayanan kepada pelanggar.</w:t>
      </w:r>
    </w:p>
    <w:p w:rsidR="000A1231" w:rsidRPr="00C70AE0" w:rsidRDefault="000A1231" w:rsidP="009959EC">
      <w:pPr>
        <w:pStyle w:val="body1"/>
        <w:numPr>
          <w:ilvl w:val="0"/>
          <w:numId w:val="76"/>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 xml:space="preserve">Pengawasan terhadap penerapan sanksi penghentian sementara pelayanan umum dilakukan untuk memastikan tidak terdapat pelayanan umum kepada pelanggar sampai dengan pelanggar memenuhi kewajibannya untuk menyesuaikan pemanfaatan ruangnya dengan rencana tata ruang dan ketentuan tekn is pemanfaatan ruang yang berlaku. </w:t>
      </w:r>
    </w:p>
    <w:p w:rsidR="000A1231" w:rsidRPr="00C70AE0" w:rsidRDefault="000A1231" w:rsidP="00D73366">
      <w:pPr>
        <w:pStyle w:val="body1"/>
        <w:spacing w:before="0"/>
        <w:ind w:left="198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d</w:t>
      </w:r>
    </w:p>
    <w:p w:rsidR="000A1231" w:rsidRPr="00C70AE0" w:rsidRDefault="000A1231" w:rsidP="00D73366">
      <w:pPr>
        <w:pStyle w:val="body1"/>
        <w:tabs>
          <w:tab w:val="left" w:pos="1620"/>
        </w:tabs>
        <w:spacing w:before="0"/>
        <w:ind w:left="1620"/>
        <w:rPr>
          <w:rFonts w:ascii="Bookman Old Style" w:hAnsi="Bookman Old Style" w:cs="Tahoma"/>
          <w:sz w:val="24"/>
          <w:szCs w:val="24"/>
          <w:lang w:val="id-ID"/>
        </w:rPr>
      </w:pPr>
      <w:r w:rsidRPr="00C70AE0">
        <w:rPr>
          <w:rFonts w:ascii="Bookman Old Style" w:hAnsi="Bookman Old Style" w:cs="Tahoma"/>
          <w:sz w:val="24"/>
          <w:szCs w:val="24"/>
          <w:lang w:val="id-ID"/>
        </w:rPr>
        <w:t>Pen</w:t>
      </w:r>
      <w:r w:rsidR="00D73366" w:rsidRPr="00C70AE0">
        <w:rPr>
          <w:rFonts w:ascii="Bookman Old Style" w:hAnsi="Bookman Old Style" w:cs="Tahoma"/>
          <w:sz w:val="24"/>
          <w:szCs w:val="24"/>
        </w:rPr>
        <w:t>u</w:t>
      </w:r>
      <w:r w:rsidRPr="00C70AE0">
        <w:rPr>
          <w:rFonts w:ascii="Bookman Old Style" w:hAnsi="Bookman Old Style" w:cs="Tahoma"/>
          <w:sz w:val="24"/>
          <w:szCs w:val="24"/>
          <w:lang w:val="id-ID"/>
        </w:rPr>
        <w:t>tupan lokasi dilakukan melalui langkah-langkah sebagai berikut:</w:t>
      </w:r>
    </w:p>
    <w:p w:rsidR="000A1231" w:rsidRPr="00C70AE0" w:rsidRDefault="000A1231" w:rsidP="009959EC">
      <w:pPr>
        <w:pStyle w:val="body1"/>
        <w:numPr>
          <w:ilvl w:val="0"/>
          <w:numId w:val="77"/>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pemberitahuan penutupan lokasi dari pejabat yang berwenang melakukan penertiban pelanggaran pemanfaatan ruang, yang berisi:</w:t>
      </w:r>
    </w:p>
    <w:p w:rsidR="000A1231" w:rsidRPr="00C70AE0" w:rsidRDefault="000A1231" w:rsidP="009959EC">
      <w:pPr>
        <w:pStyle w:val="body1"/>
        <w:numPr>
          <w:ilvl w:val="3"/>
          <w:numId w:val="68"/>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Pemberitahuan tentang terjadinya pelanggaran pemanfaatan ruang beserta bentuk pelanggarannya yang dirisalahkan dari berita acara evaluasi;</w:t>
      </w:r>
    </w:p>
    <w:p w:rsidR="000A1231" w:rsidRPr="00C70AE0" w:rsidRDefault="000A1231" w:rsidP="009959EC">
      <w:pPr>
        <w:pStyle w:val="body1"/>
        <w:numPr>
          <w:ilvl w:val="3"/>
          <w:numId w:val="68"/>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Peringatan kepada pelanggar untuk dengan kesadarannya sendiri menghentikan kegiatan dan menutup lokasi pemanfaatan ruang yang melanggar rencana tata ruang dan/atau ketentuan teknis pemanfaatan ruang sampai dengan pelanggar memenuhi kewajiban untuk mengambil tindakan-tindakan yang diperlukan dalam rangka penyesuaian pemanfaatan ruang dengan rencana tata ruang dan/atau ketentuan teknis pemanfaatan ruang yang berlaku;</w:t>
      </w:r>
    </w:p>
    <w:p w:rsidR="000A1231" w:rsidRPr="00C70AE0" w:rsidRDefault="000A1231" w:rsidP="009959EC">
      <w:pPr>
        <w:pStyle w:val="body1"/>
        <w:numPr>
          <w:ilvl w:val="3"/>
          <w:numId w:val="68"/>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Batas waktu maksimal yang diberikan kepada pelanggar untuk dengan kesadaran sendiri melakukan penyesuaian pemanfaatan ruang; dan</w:t>
      </w:r>
    </w:p>
    <w:p w:rsidR="000A1231" w:rsidRPr="00C70AE0" w:rsidRDefault="000A1231" w:rsidP="009959EC">
      <w:pPr>
        <w:pStyle w:val="body1"/>
        <w:numPr>
          <w:ilvl w:val="3"/>
          <w:numId w:val="68"/>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Konsekwensi akan dilakukannya penutupan lokasi secara paksa apabila pelanggar mengabaikan surat peringatan.</w:t>
      </w:r>
    </w:p>
    <w:p w:rsidR="000A1231" w:rsidRPr="00C70AE0" w:rsidRDefault="000A1231" w:rsidP="009959EC">
      <w:pPr>
        <w:pStyle w:val="body1"/>
        <w:numPr>
          <w:ilvl w:val="0"/>
          <w:numId w:val="77"/>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Apabila pelanggar mengabaikan surat perintah yang disampaikan, pejabat yang berwenang melakukan penertiban dengan menerbitkan surat keputusan pengenaan sanksi penutupan lokasi yang akan segera dilaksanakan.</w:t>
      </w:r>
    </w:p>
    <w:p w:rsidR="000A1231" w:rsidRPr="00C70AE0" w:rsidRDefault="000A1231" w:rsidP="009959EC">
      <w:pPr>
        <w:pStyle w:val="body1"/>
        <w:numPr>
          <w:ilvl w:val="0"/>
          <w:numId w:val="77"/>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melakukan tindakan penertiban dengan memberitahukan kepada pelanggar mengenai pengenaan sanksi penutupan lokasi yang akan segera dilaksanakan.</w:t>
      </w:r>
    </w:p>
    <w:p w:rsidR="000A1231" w:rsidRPr="00C70AE0" w:rsidRDefault="000A1231" w:rsidP="009959EC">
      <w:pPr>
        <w:pStyle w:val="body1"/>
        <w:numPr>
          <w:ilvl w:val="0"/>
          <w:numId w:val="77"/>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Berdasarkan surat keputusan pengenaan sanksi, pejabat yang berwenang melakukan penertiban melakukan penutupan lokasi secara paksa.</w:t>
      </w:r>
    </w:p>
    <w:p w:rsidR="000A1231" w:rsidRPr="00C70AE0" w:rsidRDefault="000A1231" w:rsidP="009959EC">
      <w:pPr>
        <w:pStyle w:val="body1"/>
        <w:numPr>
          <w:ilvl w:val="0"/>
          <w:numId w:val="77"/>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lastRenderedPageBreak/>
        <w:t>Pengawasan terhadap penerapan sanksi penutupan lokasi, untuk memastikan lokasi yang akan ditutup tidak dibuka kembali sampai dengan pelanggar memenuhi kewajibannya untuk menyesuaikan pemanfaatan ruangnya dengan rencana tata ruang dan ketentuan teknis pemanfaatan ruang yang berlaku.</w:t>
      </w:r>
    </w:p>
    <w:p w:rsidR="00465BCB" w:rsidRPr="00C70AE0" w:rsidRDefault="00465BCB" w:rsidP="00465BCB">
      <w:pPr>
        <w:pStyle w:val="body1"/>
        <w:spacing w:before="0"/>
        <w:ind w:left="198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e</w:t>
      </w:r>
    </w:p>
    <w:p w:rsidR="000A1231" w:rsidRPr="00C70AE0" w:rsidRDefault="000A1231" w:rsidP="00D73366">
      <w:pPr>
        <w:pStyle w:val="body1"/>
        <w:spacing w:before="0"/>
        <w:ind w:left="1620"/>
        <w:rPr>
          <w:rFonts w:ascii="Bookman Old Style" w:hAnsi="Bookman Old Style" w:cs="Tahoma"/>
          <w:sz w:val="24"/>
          <w:szCs w:val="24"/>
          <w:lang w:val="id-ID"/>
        </w:rPr>
      </w:pPr>
      <w:r w:rsidRPr="00C70AE0">
        <w:rPr>
          <w:rFonts w:ascii="Bookman Old Style" w:hAnsi="Bookman Old Style" w:cs="Tahoma"/>
          <w:sz w:val="24"/>
          <w:szCs w:val="24"/>
          <w:lang w:val="id-ID"/>
        </w:rPr>
        <w:t>Pencabutan izin dilakukan melalui langkah-langkah sebagai berikut:</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pemberitahuan sekaligus pencabutan izin dari pejabat yang berwenang melakukan penertiban pelanggaran pemanfaatan ruang, yang berisi:</w:t>
      </w:r>
    </w:p>
    <w:p w:rsidR="000A1231" w:rsidRPr="00C70AE0" w:rsidRDefault="000A1231" w:rsidP="009959EC">
      <w:pPr>
        <w:pStyle w:val="body1"/>
        <w:numPr>
          <w:ilvl w:val="0"/>
          <w:numId w:val="72"/>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Pemberitahuan tentang terjadinya pelanggaran pemanfaatan ruang beserta bentuk pelanggarannya yang dirisalahkan dari berita acara evaluasi;</w:t>
      </w:r>
    </w:p>
    <w:p w:rsidR="000A1231" w:rsidRPr="00C70AE0" w:rsidRDefault="000A1231" w:rsidP="009959EC">
      <w:pPr>
        <w:pStyle w:val="body1"/>
        <w:numPr>
          <w:ilvl w:val="0"/>
          <w:numId w:val="72"/>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Peringatan kepada pelanggar untuk dengan kesadarannya sendiri menghentikan kegiatan dan menutup lokasi pemanfaatan ruang yang melanggar rencana tata ruang dan/atau ketentuan teknis pemanfaatan ruang sampai dengan pelanggar memenuhi kewajiban untuk mengambil tindakan-tindakan yang diperlukan dalam rangka penyesuaian pemanfaatan ruang dengan rencana tata ruang dan/atau ketentuan teknis pemanfaatan ruang yang berlaku;</w:t>
      </w:r>
    </w:p>
    <w:p w:rsidR="000A1231" w:rsidRPr="00C70AE0" w:rsidRDefault="000A1231" w:rsidP="009959EC">
      <w:pPr>
        <w:pStyle w:val="body1"/>
        <w:numPr>
          <w:ilvl w:val="0"/>
          <w:numId w:val="72"/>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 xml:space="preserve">Batas waktu maksimal yang diberikan kepada pelanggar untuk dengan kesadaran sendiri melakukan penyesuaian pemanfaatan ruang; dan </w:t>
      </w:r>
    </w:p>
    <w:p w:rsidR="000A1231" w:rsidRPr="00C70AE0" w:rsidRDefault="000A1231" w:rsidP="009959EC">
      <w:pPr>
        <w:pStyle w:val="body1"/>
        <w:numPr>
          <w:ilvl w:val="0"/>
          <w:numId w:val="72"/>
        </w:numPr>
        <w:tabs>
          <w:tab w:val="clear" w:pos="2880"/>
          <w:tab w:val="num"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Konsekwensi akan dilakukannya penutupan lokasi secara paksa apabila pelanggar mengabaikan surat peringatan.</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Apabila pelanggar mengabaikan surat perintah yang disampaikan, pejabat yang berwenang melakukan penertiban dengan menerbitkan surat keputusan pengenaan sanksi penutupan lokasi yang akan segera dilaksanakan.</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melakukan tindakan penertiban dengan memberitahukan kepada pelanggar mengenai pengenaan sanksi penutupan lokasi yang akan segera dilaksanakan.</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Pejabat yang berwenang melakukan tindak penertiban mengajukan permohonan pencabutan izin kepada pejabat yang memiliki kewenangan untuk melakukan pencabutan izin.</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 xml:space="preserve">Penerbitan keputusan pencabutan izin oleh pejabat yang memiliki kewenangan untuk melakukan pencabutan izin. </w:t>
      </w:r>
    </w:p>
    <w:p w:rsidR="000A1231" w:rsidRPr="00C70AE0" w:rsidRDefault="000A1231" w:rsidP="009959EC">
      <w:pPr>
        <w:pStyle w:val="body1"/>
        <w:numPr>
          <w:ilvl w:val="0"/>
          <w:numId w:val="78"/>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Pemberitahuan kepada pemanfaat ruang mengenai status izin yang telah dicabut sekaligus pemerintah untuk secara permanen menghentikan kegiatan pemanfaatan ruang yang telah dicabut izinnya.</w:t>
      </w:r>
    </w:p>
    <w:p w:rsidR="000A1231" w:rsidRPr="00C70AE0" w:rsidRDefault="000A1231" w:rsidP="000A1231">
      <w:pPr>
        <w:pStyle w:val="body1"/>
        <w:spacing w:before="0"/>
        <w:ind w:left="153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f</w:t>
      </w:r>
    </w:p>
    <w:p w:rsidR="000A1231" w:rsidRPr="00C70AE0" w:rsidRDefault="000A1231" w:rsidP="00D73366">
      <w:pPr>
        <w:pStyle w:val="body1"/>
        <w:spacing w:before="0"/>
        <w:ind w:left="1620"/>
        <w:rPr>
          <w:rFonts w:ascii="Bookman Old Style" w:hAnsi="Bookman Old Style" w:cs="Tahoma"/>
          <w:sz w:val="24"/>
          <w:szCs w:val="24"/>
          <w:lang w:val="id-ID"/>
        </w:rPr>
      </w:pPr>
      <w:r w:rsidRPr="00C70AE0">
        <w:rPr>
          <w:rFonts w:ascii="Bookman Old Style" w:hAnsi="Bookman Old Style" w:cs="Tahoma"/>
          <w:sz w:val="24"/>
          <w:szCs w:val="24"/>
          <w:lang w:val="id-ID"/>
        </w:rPr>
        <w:t>Pembatalan izin dilakukan melalui langkah-langkah sebagai berikut:</w:t>
      </w:r>
    </w:p>
    <w:p w:rsidR="000A1231" w:rsidRPr="00C70AE0" w:rsidRDefault="000A1231" w:rsidP="009959EC">
      <w:pPr>
        <w:pStyle w:val="body1"/>
        <w:numPr>
          <w:ilvl w:val="0"/>
          <w:numId w:val="79"/>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lastRenderedPageBreak/>
        <w:t>Penerbitan lembar evaluasi yang berisikan perbedaan antara pemanfaatan ruang menurut dokumen perizinan dengan arahan pemanfaatan ruang dalam rencana tata ruang yang berlaku;</w:t>
      </w:r>
    </w:p>
    <w:p w:rsidR="000A1231" w:rsidRPr="00C70AE0" w:rsidRDefault="000A1231" w:rsidP="009959EC">
      <w:pPr>
        <w:pStyle w:val="body1"/>
        <w:numPr>
          <w:ilvl w:val="0"/>
          <w:numId w:val="81"/>
        </w:numPr>
        <w:tabs>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Pemberitahuan kepada pihak yang memanfaatkan ruang prihal rencana pembatalan izin, agar yang bersangkutan dapat mengambil langkah-langkah diperlukan untuk mengantisipasi hal-hal yang diakibatkan oleh pembatalan izin;</w:t>
      </w:r>
    </w:p>
    <w:p w:rsidR="000A1231" w:rsidRPr="00C70AE0" w:rsidRDefault="000A1231" w:rsidP="009959EC">
      <w:pPr>
        <w:pStyle w:val="body1"/>
        <w:numPr>
          <w:ilvl w:val="0"/>
          <w:numId w:val="81"/>
        </w:numPr>
        <w:tabs>
          <w:tab w:val="left" w:pos="2340"/>
        </w:tabs>
        <w:spacing w:before="0"/>
        <w:ind w:left="2340"/>
        <w:rPr>
          <w:rFonts w:ascii="Bookman Old Style" w:hAnsi="Bookman Old Style" w:cs="Tahoma"/>
          <w:sz w:val="24"/>
          <w:szCs w:val="24"/>
          <w:lang w:val="id-ID"/>
        </w:rPr>
      </w:pPr>
      <w:r w:rsidRPr="00C70AE0">
        <w:rPr>
          <w:rFonts w:ascii="Bookman Old Style" w:hAnsi="Bookman Old Style" w:cs="Tahoma"/>
          <w:sz w:val="24"/>
          <w:szCs w:val="24"/>
          <w:lang w:val="id-ID"/>
        </w:rPr>
        <w:t>Penerbitan keputusan pembatalan izin oleh pejabat yang berwenang melakukan penertiban pelanggaran pemanfaatan ruang;</w:t>
      </w:r>
    </w:p>
    <w:p w:rsidR="000A1231" w:rsidRPr="00C70AE0" w:rsidRDefault="000A1231" w:rsidP="009959EC">
      <w:pPr>
        <w:pStyle w:val="body1"/>
        <w:numPr>
          <w:ilvl w:val="0"/>
          <w:numId w:val="79"/>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Pemberitahuan kepada pemegang izin tentang keputusan pembatalan izin, dengan memuat hal-hal berikut:</w:t>
      </w:r>
    </w:p>
    <w:p w:rsidR="000A1231" w:rsidRPr="00C70AE0" w:rsidRDefault="000A1231" w:rsidP="009959EC">
      <w:pPr>
        <w:pStyle w:val="body1"/>
        <w:numPr>
          <w:ilvl w:val="7"/>
          <w:numId w:val="73"/>
        </w:numPr>
        <w:tabs>
          <w:tab w:val="clear" w:pos="5760"/>
          <w:tab w:val="left" w:pos="2340"/>
        </w:tabs>
        <w:spacing w:before="0"/>
        <w:ind w:left="2340"/>
        <w:rPr>
          <w:rFonts w:ascii="Bookman Old Style" w:hAnsi="Bookman Old Style" w:cs="Tahoma"/>
          <w:sz w:val="24"/>
          <w:szCs w:val="24"/>
          <w:lang w:val="sv-SE"/>
        </w:rPr>
      </w:pPr>
      <w:r w:rsidRPr="00C70AE0">
        <w:rPr>
          <w:rFonts w:ascii="Bookman Old Style" w:hAnsi="Bookman Old Style" w:cs="Tahoma"/>
          <w:sz w:val="24"/>
          <w:szCs w:val="24"/>
          <w:lang w:val="sv-SE"/>
        </w:rPr>
        <w:t>Dasar pengenaan sanksi;</w:t>
      </w:r>
    </w:p>
    <w:p w:rsidR="000A1231" w:rsidRPr="00C70AE0" w:rsidRDefault="000A1231" w:rsidP="009959EC">
      <w:pPr>
        <w:pStyle w:val="body1"/>
        <w:numPr>
          <w:ilvl w:val="7"/>
          <w:numId w:val="73"/>
        </w:numPr>
        <w:tabs>
          <w:tab w:val="clear" w:pos="5760"/>
          <w:tab w:val="left" w:pos="2340"/>
        </w:tabs>
        <w:spacing w:before="0"/>
        <w:ind w:left="2340"/>
        <w:rPr>
          <w:rFonts w:ascii="Bookman Old Style" w:hAnsi="Bookman Old Style" w:cs="Tahoma"/>
          <w:sz w:val="24"/>
          <w:szCs w:val="24"/>
          <w:lang w:val="sv-SE"/>
        </w:rPr>
      </w:pPr>
      <w:r w:rsidRPr="00C70AE0">
        <w:rPr>
          <w:rFonts w:ascii="Bookman Old Style" w:hAnsi="Bookman Old Style" w:cs="Tahoma"/>
          <w:sz w:val="24"/>
          <w:szCs w:val="24"/>
          <w:lang w:val="sv-SE"/>
        </w:rPr>
        <w:t>Hal-hal yang boleh dan tidak boleh dilakukan pemanfaatan ruang hingga pembatalan izin dinyatakan secara resmi oleh pejabat yang berwenang melakukan pembatalan izin; dan</w:t>
      </w:r>
    </w:p>
    <w:p w:rsidR="000A1231" w:rsidRPr="00C70AE0" w:rsidRDefault="000A1231" w:rsidP="009959EC">
      <w:pPr>
        <w:pStyle w:val="body1"/>
        <w:numPr>
          <w:ilvl w:val="7"/>
          <w:numId w:val="73"/>
        </w:numPr>
        <w:tabs>
          <w:tab w:val="clear" w:pos="5760"/>
          <w:tab w:val="left" w:pos="2340"/>
        </w:tabs>
        <w:spacing w:before="0"/>
        <w:ind w:left="2340"/>
        <w:rPr>
          <w:rFonts w:ascii="Bookman Old Style" w:hAnsi="Bookman Old Style" w:cs="Tahoma"/>
          <w:sz w:val="24"/>
          <w:szCs w:val="24"/>
          <w:lang w:val="sv-SE"/>
        </w:rPr>
      </w:pPr>
      <w:r w:rsidRPr="00C70AE0">
        <w:rPr>
          <w:rFonts w:ascii="Bookman Old Style" w:hAnsi="Bookman Old Style" w:cs="Tahoma"/>
          <w:sz w:val="24"/>
          <w:szCs w:val="24"/>
          <w:lang w:val="sv-SE"/>
        </w:rPr>
        <w:t>Hak pemegang izin unuk mengajukan penggantian yang layak atas pembatalan izin, sejauh dapat membuktikan bahwa izin telah diperoleh dengan itikad baik.</w:t>
      </w:r>
    </w:p>
    <w:p w:rsidR="000A1231" w:rsidRPr="00C70AE0" w:rsidRDefault="000A1231" w:rsidP="009959EC">
      <w:pPr>
        <w:pStyle w:val="body1"/>
        <w:numPr>
          <w:ilvl w:val="0"/>
          <w:numId w:val="79"/>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 xml:space="preserve">Penerbitan keputusan pembatalan izin oleh pejabat yang memiliki kewenangan untuk melakukan pembatalan izin; </w:t>
      </w:r>
    </w:p>
    <w:p w:rsidR="000A1231" w:rsidRPr="00C70AE0" w:rsidRDefault="000A1231" w:rsidP="009959EC">
      <w:pPr>
        <w:pStyle w:val="body1"/>
        <w:numPr>
          <w:ilvl w:val="0"/>
          <w:numId w:val="79"/>
        </w:numPr>
        <w:spacing w:before="0"/>
        <w:ind w:left="1980"/>
        <w:rPr>
          <w:rFonts w:ascii="Bookman Old Style" w:hAnsi="Bookman Old Style" w:cs="Tahoma"/>
          <w:sz w:val="24"/>
          <w:szCs w:val="24"/>
          <w:lang w:val="sv-SE"/>
        </w:rPr>
      </w:pPr>
      <w:r w:rsidRPr="00C70AE0">
        <w:rPr>
          <w:rFonts w:ascii="Bookman Old Style" w:hAnsi="Bookman Old Style" w:cs="Tahoma"/>
          <w:sz w:val="24"/>
          <w:szCs w:val="24"/>
          <w:lang w:val="id-ID"/>
        </w:rPr>
        <w:t>Pemberitahuan</w:t>
      </w:r>
      <w:r w:rsidRPr="00C70AE0">
        <w:rPr>
          <w:rFonts w:ascii="Bookman Old Style" w:hAnsi="Bookman Old Style" w:cs="Tahoma"/>
          <w:sz w:val="24"/>
          <w:szCs w:val="24"/>
          <w:lang w:val="sv-SE"/>
        </w:rPr>
        <w:t xml:space="preserve"> kepada pemanfaat ruang mengenai status izin yang telah dibatalkan. </w:t>
      </w:r>
    </w:p>
    <w:p w:rsidR="000A1231" w:rsidRPr="00C70AE0" w:rsidRDefault="000A1231" w:rsidP="000A1231">
      <w:pPr>
        <w:pStyle w:val="body1"/>
        <w:spacing w:before="0"/>
        <w:ind w:left="153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g</w:t>
      </w:r>
    </w:p>
    <w:p w:rsidR="000A1231" w:rsidRPr="00C70AE0" w:rsidRDefault="000A1231" w:rsidP="00D73366">
      <w:pPr>
        <w:ind w:left="1620"/>
        <w:jc w:val="both"/>
        <w:rPr>
          <w:rFonts w:ascii="Bookman Old Style" w:hAnsi="Bookman Old Style" w:cs="Tahoma"/>
          <w:sz w:val="24"/>
          <w:szCs w:val="24"/>
          <w:lang w:val="id-ID"/>
        </w:rPr>
      </w:pPr>
      <w:r w:rsidRPr="00C70AE0">
        <w:rPr>
          <w:rFonts w:ascii="Bookman Old Style" w:hAnsi="Bookman Old Style" w:cs="Tahoma"/>
          <w:sz w:val="24"/>
          <w:szCs w:val="24"/>
          <w:lang w:val="id-ID"/>
        </w:rPr>
        <w:t>Pembongkaran dimaksud dapat dilakukan secara sukarela oleh yang bersangkutan atau dilakukan oleh instansi berwenang.</w:t>
      </w:r>
    </w:p>
    <w:p w:rsidR="000A1231" w:rsidRPr="00C70AE0" w:rsidRDefault="000A1231" w:rsidP="000A1231">
      <w:pPr>
        <w:pStyle w:val="body1"/>
        <w:spacing w:before="0"/>
        <w:ind w:left="1530"/>
        <w:rPr>
          <w:rFonts w:ascii="Bookman Old Style" w:hAnsi="Bookman Old Style" w:cs="Tahoma"/>
          <w:sz w:val="24"/>
          <w:szCs w:val="24"/>
          <w:lang w:val="id-ID"/>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h</w:t>
      </w:r>
    </w:p>
    <w:p w:rsidR="000A1231" w:rsidRPr="00C70AE0" w:rsidRDefault="000A1231" w:rsidP="00D73366">
      <w:pPr>
        <w:ind w:left="1620"/>
        <w:jc w:val="both"/>
        <w:rPr>
          <w:rFonts w:ascii="Bookman Old Style" w:hAnsi="Bookman Old Style" w:cs="Tahoma"/>
          <w:sz w:val="24"/>
          <w:szCs w:val="24"/>
          <w:lang w:val="id-ID"/>
        </w:rPr>
      </w:pPr>
      <w:r w:rsidRPr="00C70AE0">
        <w:rPr>
          <w:rFonts w:ascii="Bookman Old Style" w:hAnsi="Bookman Old Style" w:cs="Tahoma"/>
          <w:sz w:val="24"/>
          <w:szCs w:val="24"/>
          <w:lang w:val="id-ID"/>
        </w:rPr>
        <w:t>Pemulihan fungsi ruang dilakukan melalui langkah-langkah sebagai berikut:</w:t>
      </w:r>
    </w:p>
    <w:p w:rsidR="000A1231" w:rsidRPr="00C70AE0" w:rsidRDefault="000A1231" w:rsidP="009959EC">
      <w:pPr>
        <w:pStyle w:val="body1"/>
        <w:numPr>
          <w:ilvl w:val="0"/>
          <w:numId w:val="80"/>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Penetapan ketentuan pemulihan fungsi ruang yang berisi bagian-bagian yang harus dipulihkan fungsinya, berikut cara pemulihannya;</w:t>
      </w:r>
    </w:p>
    <w:p w:rsidR="000A1231" w:rsidRPr="00C70AE0" w:rsidRDefault="000A1231" w:rsidP="009959EC">
      <w:pPr>
        <w:pStyle w:val="body1"/>
        <w:numPr>
          <w:ilvl w:val="0"/>
          <w:numId w:val="80"/>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Penerbitan surat pemberitahuan perintah pemulihan fungsi ruang dari pejabat yang berwenang melakukan penertiban pelanggaran pemanfaatan ruang, yang berisi:</w:t>
      </w:r>
    </w:p>
    <w:p w:rsidR="000A1231" w:rsidRPr="00C70AE0" w:rsidRDefault="000A1231" w:rsidP="009959EC">
      <w:pPr>
        <w:pStyle w:val="body1"/>
        <w:numPr>
          <w:ilvl w:val="1"/>
          <w:numId w:val="70"/>
        </w:numPr>
        <w:tabs>
          <w:tab w:val="clear" w:pos="1695"/>
          <w:tab w:val="left" w:pos="2340"/>
        </w:tabs>
        <w:spacing w:before="0"/>
        <w:ind w:left="2340" w:hanging="360"/>
        <w:rPr>
          <w:rFonts w:ascii="Bookman Old Style" w:hAnsi="Bookman Old Style" w:cs="Tahoma"/>
          <w:sz w:val="24"/>
          <w:szCs w:val="24"/>
          <w:lang w:val="id-ID"/>
        </w:rPr>
      </w:pPr>
      <w:r w:rsidRPr="00C70AE0">
        <w:rPr>
          <w:rFonts w:ascii="Bookman Old Style" w:hAnsi="Bookman Old Style" w:cs="Tahoma"/>
          <w:sz w:val="24"/>
          <w:szCs w:val="24"/>
          <w:lang w:val="id-ID"/>
        </w:rPr>
        <w:t>Pemberitahuan tentang terjadinya pelanggaran pemanfaatan ruang beserta bentuk pelanggarannya yang dirisalahkan dari berita acara evaluasi;</w:t>
      </w:r>
    </w:p>
    <w:p w:rsidR="000A1231" w:rsidRPr="00C70AE0" w:rsidRDefault="000A1231" w:rsidP="009959EC">
      <w:pPr>
        <w:pStyle w:val="body1"/>
        <w:numPr>
          <w:ilvl w:val="1"/>
          <w:numId w:val="70"/>
        </w:numPr>
        <w:tabs>
          <w:tab w:val="clear" w:pos="1695"/>
          <w:tab w:val="left" w:pos="2340"/>
        </w:tabs>
        <w:spacing w:before="0"/>
        <w:ind w:left="2340" w:hanging="360"/>
        <w:rPr>
          <w:rFonts w:ascii="Bookman Old Style" w:hAnsi="Bookman Old Style" w:cs="Tahoma"/>
          <w:sz w:val="24"/>
          <w:szCs w:val="24"/>
          <w:lang w:val="id-ID"/>
        </w:rPr>
      </w:pPr>
      <w:r w:rsidRPr="00C70AE0">
        <w:rPr>
          <w:rFonts w:ascii="Bookman Old Style" w:hAnsi="Bookman Old Style" w:cs="Tahoma"/>
          <w:sz w:val="24"/>
          <w:szCs w:val="24"/>
          <w:lang w:val="id-ID"/>
        </w:rPr>
        <w:t xml:space="preserve">Peringatan kepada pelanggar untuk dengan kesadaran sendiri pemulihan fungsi agar sesuai dengan ketentuan pemulihan fungsi ruang yang telah ditetapkan;  </w:t>
      </w:r>
    </w:p>
    <w:p w:rsidR="000A1231" w:rsidRPr="00C70AE0" w:rsidRDefault="000A1231" w:rsidP="009959EC">
      <w:pPr>
        <w:pStyle w:val="body1"/>
        <w:numPr>
          <w:ilvl w:val="1"/>
          <w:numId w:val="70"/>
        </w:numPr>
        <w:tabs>
          <w:tab w:val="clear" w:pos="1695"/>
          <w:tab w:val="left" w:pos="2340"/>
        </w:tabs>
        <w:spacing w:before="0"/>
        <w:ind w:left="2340" w:hanging="360"/>
        <w:rPr>
          <w:rFonts w:ascii="Bookman Old Style" w:hAnsi="Bookman Old Style" w:cs="Tahoma"/>
          <w:sz w:val="24"/>
          <w:szCs w:val="24"/>
          <w:lang w:val="id-ID"/>
        </w:rPr>
      </w:pPr>
      <w:r w:rsidRPr="00C70AE0">
        <w:rPr>
          <w:rFonts w:ascii="Bookman Old Style" w:hAnsi="Bookman Old Style" w:cs="Tahoma"/>
          <w:sz w:val="24"/>
          <w:szCs w:val="24"/>
          <w:lang w:val="id-ID"/>
        </w:rPr>
        <w:t>Batas waktu maksimal yang diberikan kepada pelanggar untuk dengan kesadaran sendiri melakukan pemulihan fungsi ruang; dan</w:t>
      </w:r>
    </w:p>
    <w:p w:rsidR="000A1231" w:rsidRPr="00C70AE0" w:rsidRDefault="000A1231" w:rsidP="009959EC">
      <w:pPr>
        <w:pStyle w:val="body1"/>
        <w:numPr>
          <w:ilvl w:val="1"/>
          <w:numId w:val="70"/>
        </w:numPr>
        <w:tabs>
          <w:tab w:val="clear" w:pos="1695"/>
          <w:tab w:val="left" w:pos="2340"/>
        </w:tabs>
        <w:spacing w:before="0"/>
        <w:ind w:left="2340" w:hanging="360"/>
        <w:rPr>
          <w:rFonts w:ascii="Bookman Old Style" w:hAnsi="Bookman Old Style" w:cs="Tahoma"/>
          <w:sz w:val="24"/>
          <w:szCs w:val="24"/>
          <w:lang w:val="id-ID"/>
        </w:rPr>
      </w:pPr>
      <w:r w:rsidRPr="00C70AE0">
        <w:rPr>
          <w:rFonts w:ascii="Bookman Old Style" w:hAnsi="Bookman Old Style" w:cs="Tahoma"/>
          <w:sz w:val="24"/>
          <w:szCs w:val="24"/>
          <w:lang w:val="id-ID"/>
        </w:rPr>
        <w:t>Konsekwensi yang diterima pelanggar apabila mengabaikan surat peringatan.</w:t>
      </w:r>
    </w:p>
    <w:p w:rsidR="000A1231" w:rsidRPr="00C70AE0" w:rsidRDefault="000A1231" w:rsidP="009959EC">
      <w:pPr>
        <w:pStyle w:val="body1"/>
        <w:numPr>
          <w:ilvl w:val="0"/>
          <w:numId w:val="80"/>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Apabila pelanggar mengabaikan surat pemberitahuan yang disampaikan pejabat  yang berwenang melakukan penertiban menerbitkan surat keputusan pengenaan sanksi pemulihan fungsi ruang;</w:t>
      </w:r>
    </w:p>
    <w:p w:rsidR="000A1231" w:rsidRPr="00C70AE0" w:rsidRDefault="000A1231" w:rsidP="009959EC">
      <w:pPr>
        <w:pStyle w:val="body1"/>
        <w:numPr>
          <w:ilvl w:val="0"/>
          <w:numId w:val="80"/>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lastRenderedPageBreak/>
        <w:t>Pejabat yang berwenang melakukan pemulihan fungsi ruang memberitahukan kepada pelanggar mengenai pengenaan sanksi pemulihan fungsi ruang yang harus dilaksanakan pelanggar dalam jangka waktu pelaksanaannya; dan</w:t>
      </w:r>
    </w:p>
    <w:p w:rsidR="000A1231" w:rsidRPr="00C70AE0" w:rsidRDefault="000A1231" w:rsidP="009959EC">
      <w:pPr>
        <w:pStyle w:val="body1"/>
        <w:numPr>
          <w:ilvl w:val="0"/>
          <w:numId w:val="80"/>
        </w:numPr>
        <w:spacing w:before="0"/>
        <w:ind w:left="1980"/>
        <w:rPr>
          <w:rFonts w:ascii="Bookman Old Style" w:hAnsi="Bookman Old Style" w:cs="Tahoma"/>
          <w:sz w:val="24"/>
          <w:szCs w:val="24"/>
          <w:lang w:val="id-ID"/>
        </w:rPr>
      </w:pPr>
      <w:r w:rsidRPr="00C70AE0">
        <w:rPr>
          <w:rFonts w:ascii="Bookman Old Style" w:hAnsi="Bookman Old Style" w:cs="Tahoma"/>
          <w:sz w:val="24"/>
          <w:szCs w:val="24"/>
          <w:lang w:val="id-ID"/>
        </w:rPr>
        <w:t xml:space="preserve">pejabat yang berwenang melakukan tindakan penertiban melakukan pengawasan pelaksanaan kegiatan pemulihan fungsi ruang  </w:t>
      </w:r>
    </w:p>
    <w:p w:rsidR="000A1231" w:rsidRPr="00C70AE0" w:rsidRDefault="000A1231" w:rsidP="000A1231">
      <w:pPr>
        <w:pStyle w:val="body1"/>
        <w:spacing w:before="0"/>
        <w:ind w:left="1530"/>
        <w:rPr>
          <w:rFonts w:ascii="Bookman Old Style" w:hAnsi="Bookman Old Style" w:cs="Tahoma"/>
          <w:sz w:val="24"/>
          <w:szCs w:val="24"/>
        </w:rPr>
      </w:pPr>
    </w:p>
    <w:p w:rsidR="000A1231" w:rsidRPr="00C70AE0" w:rsidRDefault="000A1231" w:rsidP="00D73366">
      <w:pPr>
        <w:pStyle w:val="body1"/>
        <w:spacing w:before="0"/>
        <w:ind w:left="1080"/>
        <w:rPr>
          <w:rFonts w:ascii="Bookman Old Style" w:hAnsi="Bookman Old Style" w:cs="Tahoma"/>
          <w:sz w:val="24"/>
          <w:szCs w:val="24"/>
          <w:lang w:val="id-ID"/>
        </w:rPr>
      </w:pPr>
      <w:r w:rsidRPr="00C70AE0">
        <w:rPr>
          <w:rFonts w:ascii="Bookman Old Style" w:hAnsi="Bookman Old Style" w:cs="Tahoma"/>
          <w:sz w:val="24"/>
          <w:szCs w:val="24"/>
          <w:lang w:val="id-ID"/>
        </w:rPr>
        <w:t>Huruf i</w:t>
      </w:r>
    </w:p>
    <w:p w:rsidR="000A1231" w:rsidRPr="00C70AE0" w:rsidRDefault="000A1231" w:rsidP="00D73366">
      <w:pPr>
        <w:pStyle w:val="body1"/>
        <w:spacing w:before="0"/>
        <w:ind w:left="1620"/>
        <w:rPr>
          <w:rFonts w:ascii="Bookman Old Style" w:hAnsi="Bookman Old Style" w:cs="Tahoma"/>
          <w:sz w:val="24"/>
          <w:szCs w:val="24"/>
          <w:lang w:val="id-ID"/>
        </w:rPr>
      </w:pPr>
      <w:r w:rsidRPr="00C70AE0">
        <w:rPr>
          <w:rFonts w:ascii="Bookman Old Style" w:hAnsi="Bookman Old Style" w:cs="Tahoma"/>
          <w:sz w:val="24"/>
          <w:szCs w:val="24"/>
          <w:lang w:val="id-ID"/>
        </w:rPr>
        <w:t>Denda administratif akan diatur lebih lanjut oleh Satuan Kerja Perangkat Daerah (SKPD) teknis apabila sampai jangka waktu yang ditentukan pelanggar belum melaksanakan pemulihan fungsi ruang, pejabat yang bertanggung jawab melakukan tindakan penertiban dapat melakukan tindakan paksa untuk melakukan pemulihan fungsi ruang.</w:t>
      </w:r>
    </w:p>
    <w:p w:rsidR="000A1231" w:rsidRPr="00C70AE0" w:rsidRDefault="000A1231" w:rsidP="00A623F5">
      <w:pPr>
        <w:rPr>
          <w:rFonts w:ascii="Bookman Old Style" w:hAnsi="Bookman Old Style"/>
          <w:sz w:val="24"/>
          <w:szCs w:val="24"/>
          <w:lang w:val="es-ES"/>
        </w:rPr>
      </w:pPr>
    </w:p>
    <w:p w:rsidR="00041E50" w:rsidRPr="00C70AE0" w:rsidRDefault="00041E50" w:rsidP="00041E50">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10</w:t>
      </w:r>
      <w:r w:rsidRPr="00C70AE0">
        <w:rPr>
          <w:rFonts w:ascii="Bookman Old Style" w:hAnsi="Bookman Old Style" w:cs="Times New Roman"/>
          <w:b w:val="0"/>
          <w:kern w:val="32"/>
          <w:sz w:val="24"/>
          <w:szCs w:val="24"/>
        </w:rPr>
        <w:t>2</w:t>
      </w:r>
    </w:p>
    <w:p w:rsidR="00041E50" w:rsidRPr="00C70AE0" w:rsidRDefault="00041E50" w:rsidP="00041E50">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041E50" w:rsidRPr="00C70AE0" w:rsidRDefault="00041E50" w:rsidP="00A623F5">
      <w:pPr>
        <w:rPr>
          <w:rFonts w:ascii="Bookman Old Style" w:hAnsi="Bookman Old Style"/>
          <w:sz w:val="24"/>
          <w:szCs w:val="24"/>
          <w:lang w:val="es-ES"/>
        </w:rPr>
      </w:pPr>
    </w:p>
    <w:p w:rsidR="00A623F5" w:rsidRPr="00C70AE0" w:rsidRDefault="00A623F5" w:rsidP="00A623F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w:t>
      </w:r>
      <w:r w:rsidR="00E5000E" w:rsidRPr="00C70AE0">
        <w:rPr>
          <w:rFonts w:ascii="Bookman Old Style" w:hAnsi="Bookman Old Style" w:cs="Times New Roman"/>
          <w:b w:val="0"/>
          <w:kern w:val="32"/>
          <w:sz w:val="24"/>
          <w:szCs w:val="24"/>
          <w:lang w:val="id-ID"/>
        </w:rPr>
        <w:t>10</w:t>
      </w:r>
      <w:r w:rsidR="00206B0D" w:rsidRPr="00C70AE0">
        <w:rPr>
          <w:rFonts w:ascii="Bookman Old Style" w:hAnsi="Bookman Old Style" w:cs="Times New Roman"/>
          <w:b w:val="0"/>
          <w:kern w:val="32"/>
          <w:sz w:val="24"/>
          <w:szCs w:val="24"/>
          <w:lang w:val="id-ID"/>
        </w:rPr>
        <w:t>3</w:t>
      </w:r>
    </w:p>
    <w:p w:rsidR="00A623F5" w:rsidRPr="00C70AE0" w:rsidRDefault="00A623F5" w:rsidP="00A623F5">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A623F5" w:rsidRPr="00C70AE0" w:rsidRDefault="00A623F5" w:rsidP="00A623F5">
      <w:pPr>
        <w:pStyle w:val="Heading3"/>
        <w:spacing w:before="120" w:after="120"/>
        <w:ind w:left="360" w:right="29"/>
        <w:rPr>
          <w:rFonts w:ascii="Bookman Old Style" w:hAnsi="Bookman Old Style" w:cs="Times New Roman"/>
          <w:b w:val="0"/>
          <w:kern w:val="32"/>
          <w:sz w:val="24"/>
          <w:szCs w:val="24"/>
          <w:lang w:val="es-ES"/>
        </w:rPr>
      </w:pPr>
    </w:p>
    <w:p w:rsidR="00041E50" w:rsidRPr="00C70AE0" w:rsidRDefault="00041E50" w:rsidP="00041E50">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104</w:t>
      </w:r>
    </w:p>
    <w:p w:rsidR="00041E50" w:rsidRPr="00C70AE0" w:rsidRDefault="00041E50" w:rsidP="00041E50">
      <w:pPr>
        <w:pStyle w:val="body1"/>
        <w:tabs>
          <w:tab w:val="left" w:pos="315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Rencana Tata Ruang Wilayah (RTRW) Kabupaten berjangka waktu perencanaan 20 (dua puluh) tahun dan ditinjau kembali setiap 5 (lima) tahun. </w:t>
      </w:r>
    </w:p>
    <w:p w:rsidR="00041E50" w:rsidRPr="00C70AE0" w:rsidRDefault="00041E50" w:rsidP="00041E50">
      <w:pPr>
        <w:pStyle w:val="body1"/>
        <w:tabs>
          <w:tab w:val="left" w:pos="315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RTRW kabupaten dapat ditinjau kembali kurang dari 5 (lima) tahun jika:   </w:t>
      </w:r>
    </w:p>
    <w:p w:rsidR="00041E50" w:rsidRPr="00C70AE0" w:rsidRDefault="00041E50" w:rsidP="00041E50">
      <w:pPr>
        <w:pStyle w:val="body1"/>
        <w:numPr>
          <w:ilvl w:val="0"/>
          <w:numId w:val="7"/>
        </w:numPr>
        <w:spacing w:after="120"/>
        <w:ind w:left="1080"/>
        <w:rPr>
          <w:rFonts w:ascii="Bookman Old Style" w:hAnsi="Bookman Old Style"/>
          <w:sz w:val="24"/>
          <w:szCs w:val="24"/>
          <w:lang w:val="id-ID"/>
        </w:rPr>
      </w:pPr>
      <w:r w:rsidRPr="00C70AE0">
        <w:rPr>
          <w:rFonts w:ascii="Bookman Old Style" w:hAnsi="Bookman Old Style"/>
          <w:sz w:val="24"/>
          <w:szCs w:val="24"/>
          <w:lang w:val="id-ID"/>
        </w:rPr>
        <w:t>terjadi perubahan kebijakan nasional dan strategi yang mempengaruhi pemanfaatan ruang wilayah kabupaten; dan/atau</w:t>
      </w:r>
    </w:p>
    <w:p w:rsidR="00041E50" w:rsidRPr="00C70AE0" w:rsidRDefault="00041E50" w:rsidP="00041E50">
      <w:pPr>
        <w:pStyle w:val="body1"/>
        <w:numPr>
          <w:ilvl w:val="0"/>
          <w:numId w:val="7"/>
        </w:numPr>
        <w:spacing w:after="120"/>
        <w:ind w:left="1080"/>
        <w:rPr>
          <w:rFonts w:ascii="Bookman Old Style" w:hAnsi="Bookman Old Style"/>
          <w:sz w:val="24"/>
          <w:szCs w:val="24"/>
          <w:lang w:val="id-ID"/>
        </w:rPr>
      </w:pPr>
      <w:r w:rsidRPr="00C70AE0">
        <w:rPr>
          <w:rFonts w:ascii="Bookman Old Style" w:hAnsi="Bookman Old Style"/>
          <w:sz w:val="24"/>
          <w:szCs w:val="24"/>
          <w:lang w:val="id-ID"/>
        </w:rPr>
        <w:t>terjadi dinamika internal kabupaten yang mempengaruhi pemanfaatan ruang secara mendasar, seperti bencana alam skala besar atau pemekaran wilayah yang ditetapkan melalui peraturan perundang-undangan.</w:t>
      </w:r>
    </w:p>
    <w:p w:rsidR="00041E50" w:rsidRPr="00C70AE0" w:rsidRDefault="00041E50" w:rsidP="00041E50">
      <w:pPr>
        <w:pStyle w:val="body1"/>
        <w:tabs>
          <w:tab w:val="left" w:pos="3150"/>
        </w:tabs>
        <w:spacing w:after="120"/>
        <w:ind w:left="720"/>
        <w:rPr>
          <w:rFonts w:ascii="Bookman Old Style" w:hAnsi="Bookman Old Style"/>
          <w:sz w:val="24"/>
          <w:szCs w:val="24"/>
          <w:lang w:val="id-ID"/>
        </w:rPr>
      </w:pPr>
      <w:r w:rsidRPr="00C70AE0">
        <w:rPr>
          <w:rFonts w:ascii="Bookman Old Style" w:hAnsi="Bookman Old Style"/>
          <w:sz w:val="24"/>
          <w:szCs w:val="24"/>
          <w:lang w:val="id-ID"/>
        </w:rPr>
        <w:t xml:space="preserve">Peninjauan kembali dan revisi RTRW kabupaten dilakukan bukan untuk pemutihan terhadap penyimpangan pemanfaatan ruang di wilayah kabupaten. </w:t>
      </w:r>
    </w:p>
    <w:p w:rsidR="00041E50" w:rsidRPr="00C70AE0" w:rsidRDefault="00041E50" w:rsidP="00041E50">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Peninjauan kembali rencana tata ruang merupakan upaya untuk melihat kesesuaian antara rencana tata ruang dan kebutuhan pembangunan yang memperhatikan perkembangan lingkungan strategis dan dinamika internal serta pelaksanaan pemanfaatan ruang.</w:t>
      </w:r>
    </w:p>
    <w:p w:rsidR="00041E50" w:rsidRPr="00C70AE0" w:rsidRDefault="00041E50" w:rsidP="00041E50">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Hasil peninjauan kembali rencana tata ruang wilayah kabupaten berisi rekomendasi tindak lanjut sebagai berikut:</w:t>
      </w:r>
    </w:p>
    <w:p w:rsidR="00041E50" w:rsidRPr="00C70AE0" w:rsidRDefault="00041E50" w:rsidP="00041E50">
      <w:pPr>
        <w:numPr>
          <w:ilvl w:val="0"/>
          <w:numId w:val="4"/>
        </w:numPr>
        <w:tabs>
          <w:tab w:val="clear" w:pos="2340"/>
        </w:tabs>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t xml:space="preserve">perlu dilakukan revisi karena adanya perubahan kebijakan dan strategi nasional dan/atau provinsi yang mempengaruhi pemanfaatan ruang wilayah kabupaten dan/atau terjadi dinamika </w:t>
      </w:r>
      <w:r w:rsidRPr="00C70AE0">
        <w:rPr>
          <w:rFonts w:ascii="Bookman Old Style" w:hAnsi="Bookman Old Style"/>
          <w:sz w:val="24"/>
          <w:szCs w:val="24"/>
          <w:lang w:val="id-ID"/>
        </w:rPr>
        <w:lastRenderedPageBreak/>
        <w:t>internal kabupaten yang mempengaruhi pemanfaatan ruang kabupaten secara mendasar; atau</w:t>
      </w:r>
    </w:p>
    <w:p w:rsidR="00041E50" w:rsidRPr="00C70AE0" w:rsidRDefault="00041E50" w:rsidP="00041E50">
      <w:pPr>
        <w:numPr>
          <w:ilvl w:val="0"/>
          <w:numId w:val="4"/>
        </w:numPr>
        <w:tabs>
          <w:tab w:val="clear" w:pos="2340"/>
        </w:tabs>
        <w:spacing w:before="120" w:after="120"/>
        <w:ind w:left="1080"/>
        <w:jc w:val="both"/>
        <w:rPr>
          <w:rFonts w:ascii="Bookman Old Style" w:hAnsi="Bookman Old Style"/>
          <w:sz w:val="24"/>
          <w:szCs w:val="24"/>
          <w:lang w:val="id-ID"/>
        </w:rPr>
      </w:pPr>
      <w:r w:rsidRPr="00C70AE0">
        <w:rPr>
          <w:rFonts w:ascii="Bookman Old Style" w:hAnsi="Bookman Old Style"/>
          <w:sz w:val="24"/>
          <w:szCs w:val="24"/>
          <w:lang w:val="id-ID"/>
        </w:rPr>
        <w:t>tidak perlu dilakukan revisi karena tidak ada perubahan kebijakan dan strategi nasional dan/atau provinsi dan tidak terjadi dinamika internal kabupaten yang mempengaruhi pemanfaatan ruang kabupaten secara mendasar.</w:t>
      </w:r>
    </w:p>
    <w:p w:rsidR="00041E50" w:rsidRPr="00C70AE0" w:rsidRDefault="00041E50" w:rsidP="00041E50">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Peninjauan kembali dan revisi dalam waktu kurang dari 5 (lima) tahun dilakukan apabila strategi pemanfaatan ruang dan struktur ruang wilayah kabupaten yang bersangkutan menuntut adanya suatu perubahan yang mendasar sebagai akibat dari penjabaran Rencana Tata Ruang Wilayah Nasional dan/atau rencana tata ruang wilayah provinsi dan dinamika pembangunan di wilayah kabupaten yang bersangkutan.</w:t>
      </w:r>
    </w:p>
    <w:p w:rsidR="00041E50" w:rsidRPr="00C70AE0" w:rsidRDefault="00041E50" w:rsidP="00041E50">
      <w:pPr>
        <w:pStyle w:val="body1"/>
        <w:spacing w:after="120"/>
        <w:ind w:left="720"/>
        <w:rPr>
          <w:rFonts w:ascii="Bookman Old Style" w:hAnsi="Bookman Old Style"/>
          <w:sz w:val="24"/>
          <w:szCs w:val="24"/>
          <w:lang w:val="id-ID"/>
        </w:rPr>
      </w:pPr>
      <w:r w:rsidRPr="00C70AE0">
        <w:rPr>
          <w:rFonts w:ascii="Bookman Old Style" w:hAnsi="Bookman Old Style"/>
          <w:sz w:val="24"/>
          <w:szCs w:val="24"/>
          <w:lang w:val="id-ID"/>
        </w:rPr>
        <w:t>Peninjauan kembali dan revisi rencana tata ruang wilayah kabupaten dilakukan bukan untuk pemutihan penyimpangan pemanfaatan ruang</w:t>
      </w:r>
    </w:p>
    <w:p w:rsidR="00041E50" w:rsidRPr="00C70AE0" w:rsidRDefault="00041E50" w:rsidP="00A623F5">
      <w:pPr>
        <w:rPr>
          <w:rFonts w:ascii="Bookman Old Style" w:hAnsi="Bookman Old Style"/>
          <w:sz w:val="24"/>
          <w:szCs w:val="24"/>
          <w:lang w:val="es-ES"/>
        </w:rPr>
      </w:pPr>
    </w:p>
    <w:p w:rsidR="00A623F5" w:rsidRPr="00C70AE0" w:rsidRDefault="00A623F5" w:rsidP="00A623F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Pr="00C70AE0">
        <w:rPr>
          <w:rFonts w:ascii="Bookman Old Style" w:hAnsi="Bookman Old Style" w:cs="Times New Roman"/>
          <w:b w:val="0"/>
          <w:kern w:val="32"/>
          <w:sz w:val="24"/>
          <w:szCs w:val="24"/>
          <w:lang w:val="es-ES"/>
        </w:rPr>
        <w:t xml:space="preserve"> 10</w:t>
      </w:r>
      <w:r w:rsidR="00206B0D" w:rsidRPr="00C70AE0">
        <w:rPr>
          <w:rFonts w:ascii="Bookman Old Style" w:hAnsi="Bookman Old Style" w:cs="Times New Roman"/>
          <w:b w:val="0"/>
          <w:kern w:val="32"/>
          <w:sz w:val="24"/>
          <w:szCs w:val="24"/>
          <w:lang w:val="id-ID"/>
        </w:rPr>
        <w:t>5</w:t>
      </w:r>
    </w:p>
    <w:p w:rsidR="00A623F5" w:rsidRPr="00C70AE0" w:rsidRDefault="00A623F5" w:rsidP="00A623F5">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A623F5" w:rsidRPr="00C70AE0" w:rsidRDefault="00A623F5" w:rsidP="00A623F5">
      <w:pPr>
        <w:pStyle w:val="Heading3"/>
        <w:spacing w:before="120" w:after="120"/>
        <w:ind w:left="360" w:right="29"/>
        <w:rPr>
          <w:rFonts w:ascii="Bookman Old Style" w:hAnsi="Bookman Old Style" w:cs="Times New Roman"/>
          <w:b w:val="0"/>
          <w:kern w:val="32"/>
          <w:sz w:val="24"/>
          <w:szCs w:val="24"/>
          <w:lang w:val="es-ES"/>
        </w:rPr>
      </w:pPr>
    </w:p>
    <w:p w:rsidR="00A623F5" w:rsidRPr="00C70AE0" w:rsidRDefault="00A623F5" w:rsidP="00A623F5">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asal</w:t>
      </w:r>
      <w:r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es-ES"/>
        </w:rPr>
        <w:t>10</w:t>
      </w:r>
      <w:r w:rsidR="00206B0D" w:rsidRPr="00C70AE0">
        <w:rPr>
          <w:rFonts w:ascii="Bookman Old Style" w:hAnsi="Bookman Old Style" w:cs="Times New Roman"/>
          <w:b w:val="0"/>
          <w:kern w:val="32"/>
          <w:sz w:val="24"/>
          <w:szCs w:val="24"/>
          <w:lang w:val="id-ID"/>
        </w:rPr>
        <w:t>6</w:t>
      </w:r>
    </w:p>
    <w:p w:rsidR="00A623F5" w:rsidRPr="00C70AE0" w:rsidRDefault="00A623F5" w:rsidP="00A623F5">
      <w:pPr>
        <w:spacing w:before="120"/>
        <w:ind w:left="720"/>
        <w:rPr>
          <w:rFonts w:ascii="Bookman Old Style" w:hAnsi="Bookman Old Style"/>
          <w:sz w:val="24"/>
          <w:szCs w:val="24"/>
          <w:lang w:val="id-ID"/>
        </w:rPr>
      </w:pPr>
      <w:r w:rsidRPr="00C70AE0">
        <w:rPr>
          <w:rFonts w:ascii="Bookman Old Style" w:hAnsi="Bookman Old Style"/>
          <w:sz w:val="24"/>
          <w:szCs w:val="24"/>
          <w:lang w:val="id-ID"/>
        </w:rPr>
        <w:t>Cukup jelas</w:t>
      </w:r>
    </w:p>
    <w:p w:rsidR="00A623F5" w:rsidRPr="00C70AE0" w:rsidRDefault="00A623F5" w:rsidP="00A623F5">
      <w:pPr>
        <w:rPr>
          <w:rFonts w:ascii="Bookman Old Style" w:hAnsi="Bookman Old Style"/>
          <w:sz w:val="24"/>
          <w:szCs w:val="24"/>
          <w:lang w:val="id-ID"/>
        </w:rPr>
      </w:pPr>
    </w:p>
    <w:p w:rsidR="009706FF" w:rsidRPr="00C70AE0" w:rsidRDefault="009706FF" w:rsidP="009706FF">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E5000E" w:rsidRPr="00C70AE0">
        <w:rPr>
          <w:rFonts w:ascii="Bookman Old Style" w:hAnsi="Bookman Old Style" w:cs="Times New Roman"/>
          <w:b w:val="0"/>
          <w:kern w:val="32"/>
          <w:sz w:val="24"/>
          <w:szCs w:val="24"/>
          <w:lang w:val="id-ID"/>
        </w:rPr>
        <w:t>0</w:t>
      </w:r>
      <w:r w:rsidR="00206B0D" w:rsidRPr="00C70AE0">
        <w:rPr>
          <w:rFonts w:ascii="Bookman Old Style" w:hAnsi="Bookman Old Style" w:cs="Times New Roman"/>
          <w:b w:val="0"/>
          <w:kern w:val="32"/>
          <w:sz w:val="24"/>
          <w:szCs w:val="24"/>
          <w:lang w:val="id-ID"/>
        </w:rPr>
        <w:t>7</w:t>
      </w:r>
    </w:p>
    <w:p w:rsidR="008B305F" w:rsidRPr="00C70AE0" w:rsidRDefault="008B305F" w:rsidP="008B305F">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9706FF" w:rsidRPr="00C70AE0" w:rsidRDefault="009706FF" w:rsidP="009706FF">
      <w:pPr>
        <w:rPr>
          <w:rFonts w:ascii="Bookman Old Style" w:hAnsi="Bookman Old Style"/>
          <w:sz w:val="24"/>
          <w:szCs w:val="24"/>
          <w:lang w:val="id-ID"/>
        </w:rPr>
      </w:pPr>
    </w:p>
    <w:p w:rsidR="006F2ABB" w:rsidRPr="00C70AE0" w:rsidRDefault="006F2ABB" w:rsidP="006F2ABB">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asal</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es-ES"/>
        </w:rPr>
        <w:t>1</w:t>
      </w:r>
      <w:r w:rsidR="00E5000E" w:rsidRPr="00C70AE0">
        <w:rPr>
          <w:rFonts w:ascii="Bookman Old Style" w:hAnsi="Bookman Old Style" w:cs="Times New Roman"/>
          <w:b w:val="0"/>
          <w:kern w:val="32"/>
          <w:sz w:val="24"/>
          <w:szCs w:val="24"/>
          <w:lang w:val="id-ID"/>
        </w:rPr>
        <w:t>0</w:t>
      </w:r>
      <w:r w:rsidR="00206B0D" w:rsidRPr="00C70AE0">
        <w:rPr>
          <w:rFonts w:ascii="Bookman Old Style" w:hAnsi="Bookman Old Style" w:cs="Times New Roman"/>
          <w:b w:val="0"/>
          <w:kern w:val="32"/>
          <w:sz w:val="24"/>
          <w:szCs w:val="24"/>
          <w:lang w:val="id-ID"/>
        </w:rPr>
        <w:t>8</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041E50" w:rsidRPr="00C70AE0" w:rsidRDefault="00041E50" w:rsidP="00206B0D">
      <w:pPr>
        <w:ind w:left="426"/>
        <w:rPr>
          <w:rFonts w:ascii="Bookman Old Style" w:hAnsi="Bookman Old Style"/>
          <w:sz w:val="24"/>
          <w:szCs w:val="24"/>
        </w:rPr>
      </w:pPr>
    </w:p>
    <w:p w:rsidR="00CF175E" w:rsidRPr="00C70AE0" w:rsidRDefault="00CF175E" w:rsidP="00206B0D">
      <w:pPr>
        <w:ind w:left="426"/>
        <w:rPr>
          <w:rFonts w:ascii="Bookman Old Style" w:hAnsi="Bookman Old Style"/>
          <w:sz w:val="24"/>
          <w:szCs w:val="24"/>
          <w:lang w:val="id-ID"/>
        </w:rPr>
      </w:pPr>
      <w:r w:rsidRPr="00C70AE0">
        <w:rPr>
          <w:rFonts w:ascii="Bookman Old Style" w:hAnsi="Bookman Old Style"/>
          <w:sz w:val="24"/>
          <w:szCs w:val="24"/>
          <w:lang w:val="id-ID"/>
        </w:rPr>
        <w:t>Pasal 1</w:t>
      </w:r>
      <w:r w:rsidR="00041E50" w:rsidRPr="00C70AE0">
        <w:rPr>
          <w:rFonts w:ascii="Bookman Old Style" w:hAnsi="Bookman Old Style"/>
          <w:sz w:val="24"/>
          <w:szCs w:val="24"/>
        </w:rPr>
        <w:t>09</w:t>
      </w:r>
    </w:p>
    <w:p w:rsidR="00F30F5E" w:rsidRPr="00C70AE0" w:rsidRDefault="001F3B58" w:rsidP="00F30F5E">
      <w:pPr>
        <w:spacing w:before="120"/>
        <w:ind w:left="720"/>
        <w:rPr>
          <w:rFonts w:ascii="Bookman Old Style" w:hAnsi="Bookman Old Style"/>
          <w:sz w:val="24"/>
          <w:szCs w:val="24"/>
          <w:lang w:val="es-ES"/>
        </w:rPr>
      </w:pPr>
      <w:r w:rsidRPr="00C70AE0">
        <w:rPr>
          <w:rFonts w:ascii="Bookman Old Style" w:hAnsi="Bookman Old Style"/>
          <w:sz w:val="24"/>
          <w:szCs w:val="24"/>
          <w:lang w:val="es-ES"/>
        </w:rPr>
        <w:t>Huruf a</w:t>
      </w:r>
    </w:p>
    <w:p w:rsidR="001F3B58" w:rsidRPr="00C70AE0" w:rsidRDefault="001F3B58" w:rsidP="001F3B58">
      <w:pPr>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Masyarakat dapat mengetahui rencana tata ruang melalui Lembaran Negara atau Lembaran Daerah, pengumuman, dan/atau penyebarluasan oleh pemerintah daerah.</w:t>
      </w:r>
    </w:p>
    <w:p w:rsidR="001F3B58" w:rsidRPr="00C70AE0" w:rsidRDefault="001F3B58" w:rsidP="001F3B58">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t>Pengumuman atau penyebarluasan dimaksud dapat diketahui masyarakat, antara lain melalui pemasangan peta rencana tata ruang wilayah pada tempat umum, kantor kelurahan, kantor yang secara fungsional menangani rencana tata ruang, serta media masa.</w:t>
      </w:r>
    </w:p>
    <w:p w:rsidR="00465BCB" w:rsidRPr="00C70AE0" w:rsidRDefault="00465BCB" w:rsidP="001F3B58">
      <w:pPr>
        <w:spacing w:before="120"/>
        <w:ind w:left="1080"/>
        <w:jc w:val="both"/>
        <w:rPr>
          <w:rFonts w:ascii="Bookman Old Style" w:hAnsi="Bookman Old Style"/>
          <w:sz w:val="24"/>
          <w:szCs w:val="24"/>
          <w:lang w:val="id-ID" w:eastAsia="id-ID"/>
        </w:rPr>
      </w:pPr>
    </w:p>
    <w:p w:rsidR="001F3B58" w:rsidRPr="00C70AE0" w:rsidRDefault="001F3B58" w:rsidP="001F3B58">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Huruf b</w:t>
      </w:r>
    </w:p>
    <w:p w:rsidR="001F3B58" w:rsidRPr="00C70AE0" w:rsidRDefault="001F3B58" w:rsidP="001F3B58">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t>Pertambahan nilai ruang dapat dilihat dari sudut pandang ekonomi, sosial, budaya, dan kualitas lingkungan yang dapat berupa dampak langsung terhadap peningkatan ekonomi masyarakat, sosial, budaya, dan kualitas lingkungan.</w:t>
      </w:r>
    </w:p>
    <w:p w:rsidR="00465BCB" w:rsidRPr="00C70AE0" w:rsidRDefault="00465BCB" w:rsidP="001F3B58">
      <w:pPr>
        <w:spacing w:before="120"/>
        <w:ind w:left="1080"/>
        <w:jc w:val="both"/>
        <w:rPr>
          <w:rFonts w:ascii="Bookman Old Style" w:hAnsi="Bookman Old Style"/>
          <w:sz w:val="24"/>
          <w:szCs w:val="24"/>
          <w:lang w:val="id-ID" w:eastAsia="id-ID"/>
        </w:rPr>
      </w:pPr>
    </w:p>
    <w:p w:rsidR="001F3B58" w:rsidRPr="00C70AE0" w:rsidRDefault="001F3B58" w:rsidP="001F3B58">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Huruf c</w:t>
      </w:r>
    </w:p>
    <w:p w:rsidR="001F3B58" w:rsidRPr="00C70AE0" w:rsidRDefault="001F3B58" w:rsidP="001F3B58">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lastRenderedPageBreak/>
        <w:t>Yang dimaksud dengan ‘penggantian yang layak kepada setiap orang yang mengalami kondisi sebagai akibat dari pelaksanaan kegiatan pembangunan yang sesuai dengan rencana tata ruang’ adalah bahwa nilai atau besar penggantian itu tidak mengurangi tingkat kesejahteraan orang yang bersangkutan.</w:t>
      </w:r>
    </w:p>
    <w:p w:rsidR="00465BCB" w:rsidRPr="00C70AE0" w:rsidRDefault="00465BCB" w:rsidP="001F3B58">
      <w:pPr>
        <w:spacing w:before="120"/>
        <w:ind w:left="1080"/>
        <w:jc w:val="both"/>
        <w:rPr>
          <w:rFonts w:ascii="Bookman Old Style" w:hAnsi="Bookman Old Style"/>
          <w:sz w:val="24"/>
          <w:szCs w:val="24"/>
          <w:lang w:val="id-ID" w:eastAsia="id-ID"/>
        </w:rPr>
      </w:pPr>
    </w:p>
    <w:p w:rsidR="001F3B58" w:rsidRPr="00C70AE0" w:rsidRDefault="001F3B58" w:rsidP="001F3B58">
      <w:pPr>
        <w:spacing w:before="120"/>
        <w:ind w:left="720"/>
        <w:jc w:val="both"/>
        <w:rPr>
          <w:rFonts w:ascii="Bookman Old Style" w:hAnsi="Bookman Old Style"/>
          <w:sz w:val="24"/>
          <w:szCs w:val="24"/>
          <w:lang w:val="es-ES"/>
        </w:rPr>
      </w:pPr>
      <w:r w:rsidRPr="00C70AE0">
        <w:rPr>
          <w:rFonts w:ascii="Bookman Old Style" w:hAnsi="Bookman Old Style"/>
          <w:sz w:val="24"/>
          <w:szCs w:val="24"/>
          <w:lang w:val="es-ES"/>
        </w:rPr>
        <w:t>Huruf d</w:t>
      </w:r>
      <w:r w:rsidR="00CF175E" w:rsidRPr="00C70AE0">
        <w:rPr>
          <w:rFonts w:ascii="Bookman Old Style" w:hAnsi="Bookman Old Style"/>
          <w:sz w:val="24"/>
          <w:szCs w:val="24"/>
          <w:lang w:val="id-ID"/>
        </w:rPr>
        <w:t>,</w:t>
      </w:r>
      <w:r w:rsidRPr="00C70AE0">
        <w:rPr>
          <w:rFonts w:ascii="Bookman Old Style" w:hAnsi="Bookman Old Style"/>
          <w:sz w:val="24"/>
          <w:szCs w:val="24"/>
          <w:lang w:val="es-ES"/>
        </w:rPr>
        <w:t xml:space="preserve">  sampai huruf </w:t>
      </w:r>
      <w:r w:rsidR="009706FF" w:rsidRPr="00C70AE0">
        <w:rPr>
          <w:rFonts w:ascii="Bookman Old Style" w:hAnsi="Bookman Old Style"/>
          <w:sz w:val="24"/>
          <w:szCs w:val="24"/>
          <w:lang w:val="es-ES"/>
        </w:rPr>
        <w:t>f</w:t>
      </w:r>
      <w:r w:rsidRPr="00C70AE0">
        <w:rPr>
          <w:rFonts w:ascii="Bookman Old Style" w:hAnsi="Bookman Old Style"/>
          <w:sz w:val="24"/>
          <w:szCs w:val="24"/>
          <w:lang w:val="es-ES"/>
        </w:rPr>
        <w:t xml:space="preserve"> </w:t>
      </w:r>
    </w:p>
    <w:p w:rsidR="001F3B58" w:rsidRPr="00C70AE0" w:rsidRDefault="001F3B58" w:rsidP="001F3B58">
      <w:pPr>
        <w:spacing w:before="120"/>
        <w:ind w:left="1080"/>
        <w:jc w:val="both"/>
        <w:rPr>
          <w:rFonts w:ascii="Bookman Old Style" w:hAnsi="Bookman Old Style"/>
          <w:sz w:val="24"/>
          <w:szCs w:val="24"/>
          <w:lang w:val="es-ES" w:eastAsia="id-ID"/>
        </w:rPr>
      </w:pPr>
      <w:r w:rsidRPr="00C70AE0">
        <w:rPr>
          <w:rFonts w:ascii="Bookman Old Style" w:hAnsi="Bookman Old Style"/>
          <w:sz w:val="24"/>
          <w:szCs w:val="24"/>
          <w:lang w:val="es-ES" w:eastAsia="id-ID"/>
        </w:rPr>
        <w:t>Cukup jelas</w:t>
      </w:r>
    </w:p>
    <w:p w:rsidR="001F3B58" w:rsidRPr="00C70AE0" w:rsidRDefault="001F3B58" w:rsidP="001F3B58">
      <w:pPr>
        <w:pStyle w:val="body1"/>
        <w:spacing w:before="0"/>
        <w:ind w:left="1080"/>
        <w:rPr>
          <w:rFonts w:ascii="Bookman Old Style" w:hAnsi="Bookman Old Style"/>
          <w:sz w:val="24"/>
          <w:szCs w:val="24"/>
          <w:lang w:val="es-ES"/>
        </w:rPr>
      </w:pPr>
    </w:p>
    <w:p w:rsidR="001F3B58" w:rsidRPr="00C70AE0" w:rsidRDefault="001F3B58" w:rsidP="008C48D1">
      <w:pPr>
        <w:pStyle w:val="Heading3"/>
        <w:spacing w:before="120"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 xml:space="preserve">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1</w:t>
      </w:r>
      <w:r w:rsidR="009706FF" w:rsidRPr="00C70AE0">
        <w:rPr>
          <w:rFonts w:ascii="Bookman Old Style" w:hAnsi="Bookman Old Style" w:cs="Times New Roman"/>
          <w:b w:val="0"/>
          <w:kern w:val="32"/>
          <w:sz w:val="24"/>
          <w:szCs w:val="24"/>
          <w:lang w:val="es-ES"/>
        </w:rPr>
        <w:t>1</w:t>
      </w:r>
      <w:r w:rsidR="00041E50" w:rsidRPr="00C70AE0">
        <w:rPr>
          <w:rFonts w:ascii="Bookman Old Style" w:hAnsi="Bookman Old Style" w:cs="Times New Roman"/>
          <w:b w:val="0"/>
          <w:kern w:val="32"/>
          <w:sz w:val="24"/>
          <w:szCs w:val="24"/>
          <w:lang w:val="es-ES"/>
        </w:rPr>
        <w:t>0</w:t>
      </w:r>
    </w:p>
    <w:p w:rsidR="006B16E1" w:rsidRPr="00C70AE0" w:rsidRDefault="006B16E1" w:rsidP="006B16E1">
      <w:pPr>
        <w:spacing w:before="120"/>
        <w:ind w:left="720"/>
        <w:rPr>
          <w:rFonts w:ascii="Bookman Old Style" w:hAnsi="Bookman Old Style"/>
          <w:sz w:val="24"/>
          <w:szCs w:val="24"/>
          <w:lang w:val="es-ES"/>
        </w:rPr>
      </w:pPr>
      <w:r w:rsidRPr="00C70AE0">
        <w:rPr>
          <w:rFonts w:ascii="Bookman Old Style" w:hAnsi="Bookman Old Style"/>
          <w:sz w:val="24"/>
          <w:szCs w:val="24"/>
          <w:lang w:val="es-ES"/>
        </w:rPr>
        <w:t>Huruf a</w:t>
      </w:r>
    </w:p>
    <w:p w:rsidR="006B16E1" w:rsidRPr="00C70AE0" w:rsidRDefault="006B16E1" w:rsidP="009706FF">
      <w:pPr>
        <w:spacing w:before="120"/>
        <w:ind w:left="1080"/>
        <w:jc w:val="both"/>
        <w:rPr>
          <w:rFonts w:ascii="Bookman Old Style" w:hAnsi="Bookman Old Style"/>
          <w:sz w:val="24"/>
          <w:szCs w:val="24"/>
          <w:lang w:val="id-ID" w:eastAsia="id-ID"/>
        </w:rPr>
      </w:pPr>
      <w:r w:rsidRPr="00C70AE0">
        <w:rPr>
          <w:rFonts w:ascii="Bookman Old Style" w:hAnsi="Bookman Old Style"/>
          <w:sz w:val="24"/>
          <w:szCs w:val="24"/>
          <w:lang w:val="es-ES" w:eastAsia="id-ID"/>
        </w:rPr>
        <w:t>Mentaati rencana tata ruang yang telah ditetapkan dimaksudkan sebagai kewajiban setiap orang untuk memiliki izin pemanfaatan ruang sebelum pelaksanaan pemanfaatan ruang.</w:t>
      </w:r>
    </w:p>
    <w:p w:rsidR="00465BCB" w:rsidRPr="00C70AE0" w:rsidRDefault="00465BCB" w:rsidP="009706FF">
      <w:pPr>
        <w:spacing w:before="120"/>
        <w:ind w:left="1080"/>
        <w:jc w:val="both"/>
        <w:rPr>
          <w:rFonts w:ascii="Bookman Old Style" w:hAnsi="Bookman Old Style"/>
          <w:sz w:val="24"/>
          <w:szCs w:val="24"/>
          <w:lang w:val="id-ID" w:eastAsia="id-ID"/>
        </w:rPr>
      </w:pPr>
    </w:p>
    <w:p w:rsidR="006B16E1" w:rsidRPr="00C70AE0" w:rsidRDefault="006B16E1" w:rsidP="006B16E1">
      <w:pPr>
        <w:spacing w:before="120"/>
        <w:ind w:left="720"/>
        <w:rPr>
          <w:rFonts w:ascii="Bookman Old Style" w:hAnsi="Bookman Old Style"/>
          <w:sz w:val="24"/>
          <w:szCs w:val="24"/>
          <w:lang w:val="id-ID"/>
        </w:rPr>
      </w:pPr>
      <w:r w:rsidRPr="00C70AE0">
        <w:rPr>
          <w:rFonts w:ascii="Bookman Old Style" w:hAnsi="Bookman Old Style"/>
          <w:sz w:val="24"/>
          <w:szCs w:val="24"/>
          <w:lang w:val="id-ID"/>
        </w:rPr>
        <w:t>Huruf b</w:t>
      </w:r>
    </w:p>
    <w:p w:rsidR="006B16E1" w:rsidRPr="00C70AE0" w:rsidRDefault="006B16E1" w:rsidP="009706FF">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Memanfaatkan ruang sesuai dengan izin pemanfaatan ruang dimaksudkan sebagai kewajiban setiap orang untuk melaksanakan pemanfaatan ruang sesuai dengan fungsi ruang yang tercantum dalam izin pemanfaatan ruang.</w:t>
      </w:r>
    </w:p>
    <w:p w:rsidR="00465BCB" w:rsidRPr="00C70AE0" w:rsidRDefault="00465BCB" w:rsidP="009706FF">
      <w:pPr>
        <w:spacing w:before="120"/>
        <w:ind w:left="1080"/>
        <w:jc w:val="both"/>
        <w:rPr>
          <w:rFonts w:ascii="Bookman Old Style" w:hAnsi="Bookman Old Style"/>
          <w:sz w:val="24"/>
          <w:szCs w:val="24"/>
          <w:lang w:val="id-ID"/>
        </w:rPr>
      </w:pPr>
    </w:p>
    <w:p w:rsidR="006B16E1" w:rsidRPr="00C70AE0" w:rsidRDefault="006B16E1" w:rsidP="006B16E1">
      <w:pPr>
        <w:spacing w:before="120"/>
        <w:ind w:left="720"/>
        <w:rPr>
          <w:rFonts w:ascii="Bookman Old Style" w:hAnsi="Bookman Old Style"/>
          <w:sz w:val="24"/>
          <w:szCs w:val="24"/>
          <w:lang w:val="id-ID"/>
        </w:rPr>
      </w:pPr>
      <w:r w:rsidRPr="00C70AE0">
        <w:rPr>
          <w:rFonts w:ascii="Bookman Old Style" w:hAnsi="Bookman Old Style"/>
          <w:sz w:val="24"/>
          <w:szCs w:val="24"/>
          <w:lang w:val="id-ID"/>
        </w:rPr>
        <w:t>Huruf c</w:t>
      </w:r>
    </w:p>
    <w:p w:rsidR="006B16E1" w:rsidRPr="00C70AE0" w:rsidRDefault="006B16E1" w:rsidP="009706FF">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Mematuhi ketentuan yang ditetapkan dalam persyaratan izin pemanfaatan ruang dimaksudkan sebagai kewajiban setiap orang untuk memenuhi ketentuan amplop ruang dan kualitas ruang.</w:t>
      </w:r>
    </w:p>
    <w:p w:rsidR="00465BCB" w:rsidRPr="00C70AE0" w:rsidRDefault="00465BCB" w:rsidP="006B16E1">
      <w:pPr>
        <w:spacing w:before="120"/>
        <w:ind w:left="720"/>
        <w:rPr>
          <w:rFonts w:ascii="Bookman Old Style" w:hAnsi="Bookman Old Style"/>
          <w:sz w:val="24"/>
          <w:szCs w:val="24"/>
          <w:lang w:val="id-ID"/>
        </w:rPr>
      </w:pPr>
    </w:p>
    <w:p w:rsidR="006B16E1" w:rsidRPr="00C70AE0" w:rsidRDefault="006B16E1" w:rsidP="006B16E1">
      <w:pPr>
        <w:spacing w:before="120"/>
        <w:ind w:left="720"/>
        <w:rPr>
          <w:rFonts w:ascii="Bookman Old Style" w:hAnsi="Bookman Old Style"/>
          <w:sz w:val="24"/>
          <w:szCs w:val="24"/>
          <w:lang w:val="id-ID"/>
        </w:rPr>
      </w:pPr>
      <w:r w:rsidRPr="00C70AE0">
        <w:rPr>
          <w:rFonts w:ascii="Bookman Old Style" w:hAnsi="Bookman Old Style"/>
          <w:sz w:val="24"/>
          <w:szCs w:val="24"/>
          <w:lang w:val="id-ID"/>
        </w:rPr>
        <w:t>Huruf d</w:t>
      </w:r>
    </w:p>
    <w:p w:rsidR="006B16E1" w:rsidRPr="00C70AE0" w:rsidRDefault="006B16E1" w:rsidP="009706FF">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Pemberian akses dimaksudkan untuk menjamin agar masyarakat dapat mencapai kawasan yang dinyatakan dalam peraturan perundang-undangan sebagai milik umum. Kewajiban memberikan akses dilakukan apabila memenuhi syarat berikut:</w:t>
      </w:r>
    </w:p>
    <w:p w:rsidR="006B16E1" w:rsidRPr="00C70AE0" w:rsidRDefault="006B16E1" w:rsidP="009706FF">
      <w:pPr>
        <w:ind w:left="1440" w:hanging="360"/>
        <w:jc w:val="both"/>
        <w:rPr>
          <w:rFonts w:ascii="Bookman Old Style" w:hAnsi="Bookman Old Style"/>
          <w:sz w:val="24"/>
          <w:szCs w:val="24"/>
          <w:lang w:val="id-ID"/>
        </w:rPr>
      </w:pPr>
      <w:r w:rsidRPr="00C70AE0">
        <w:rPr>
          <w:rFonts w:ascii="Bookman Old Style" w:hAnsi="Bookman Old Style"/>
          <w:sz w:val="24"/>
          <w:szCs w:val="24"/>
          <w:lang w:val="id-ID"/>
        </w:rPr>
        <w:t>a.</w:t>
      </w:r>
      <w:r w:rsidRPr="00C70AE0">
        <w:rPr>
          <w:rFonts w:ascii="Bookman Old Style" w:hAnsi="Bookman Old Style"/>
          <w:sz w:val="24"/>
          <w:szCs w:val="24"/>
          <w:lang w:val="id-ID"/>
        </w:rPr>
        <w:tab/>
        <w:t>untuk kepentingan masyarakat umum; dan/atau</w:t>
      </w:r>
    </w:p>
    <w:p w:rsidR="006B16E1" w:rsidRPr="00C70AE0" w:rsidRDefault="006B16E1" w:rsidP="009706FF">
      <w:pPr>
        <w:ind w:left="1440" w:hanging="360"/>
        <w:jc w:val="both"/>
        <w:rPr>
          <w:rFonts w:ascii="Bookman Old Style" w:hAnsi="Bookman Old Style"/>
          <w:sz w:val="24"/>
          <w:szCs w:val="24"/>
          <w:lang w:val="fi-FI"/>
        </w:rPr>
      </w:pPr>
      <w:r w:rsidRPr="00C70AE0">
        <w:rPr>
          <w:rFonts w:ascii="Bookman Old Style" w:hAnsi="Bookman Old Style"/>
          <w:sz w:val="24"/>
          <w:szCs w:val="24"/>
          <w:lang w:val="fi-FI"/>
        </w:rPr>
        <w:t>b.</w:t>
      </w:r>
      <w:r w:rsidRPr="00C70AE0">
        <w:rPr>
          <w:rFonts w:ascii="Bookman Old Style" w:hAnsi="Bookman Old Style"/>
          <w:sz w:val="24"/>
          <w:szCs w:val="24"/>
          <w:lang w:val="fi-FI"/>
        </w:rPr>
        <w:tab/>
        <w:t>tidak ada akses lain menuju kawasan dimaksud.</w:t>
      </w:r>
    </w:p>
    <w:p w:rsidR="006B16E1" w:rsidRPr="00C70AE0" w:rsidRDefault="006B16E1" w:rsidP="009706FF">
      <w:pPr>
        <w:spacing w:before="120"/>
        <w:ind w:left="1080"/>
        <w:jc w:val="both"/>
        <w:rPr>
          <w:rFonts w:ascii="Bookman Old Style" w:hAnsi="Bookman Old Style"/>
          <w:sz w:val="24"/>
          <w:szCs w:val="24"/>
          <w:lang w:val="id-ID"/>
        </w:rPr>
      </w:pPr>
      <w:r w:rsidRPr="00C70AE0">
        <w:rPr>
          <w:rFonts w:ascii="Bookman Old Style" w:hAnsi="Bookman Old Style"/>
          <w:sz w:val="24"/>
          <w:szCs w:val="24"/>
          <w:lang w:val="id-ID"/>
        </w:rPr>
        <w:t>Yang termasuk dalam kawasan sebagai milik umum, meliputi: sumber air dan pesisir pantai.</w:t>
      </w:r>
    </w:p>
    <w:p w:rsidR="00465BCB" w:rsidRPr="00C70AE0" w:rsidRDefault="00465BCB" w:rsidP="009706FF">
      <w:pPr>
        <w:spacing w:before="120"/>
        <w:ind w:left="1080"/>
        <w:jc w:val="both"/>
        <w:rPr>
          <w:rFonts w:ascii="Bookman Old Style" w:hAnsi="Bookman Old Style"/>
          <w:sz w:val="24"/>
          <w:szCs w:val="24"/>
          <w:lang w:val="id-ID"/>
        </w:rPr>
      </w:pPr>
    </w:p>
    <w:p w:rsidR="009706FF" w:rsidRPr="00C70AE0" w:rsidRDefault="009706FF" w:rsidP="009706FF">
      <w:pPr>
        <w:spacing w:before="120"/>
        <w:ind w:left="720"/>
        <w:rPr>
          <w:rFonts w:ascii="Bookman Old Style" w:hAnsi="Bookman Old Style"/>
          <w:sz w:val="24"/>
          <w:szCs w:val="24"/>
        </w:rPr>
      </w:pPr>
      <w:r w:rsidRPr="00C70AE0">
        <w:rPr>
          <w:rFonts w:ascii="Bookman Old Style" w:hAnsi="Bookman Old Style"/>
          <w:sz w:val="24"/>
          <w:szCs w:val="24"/>
          <w:lang w:val="es-ES"/>
        </w:rPr>
        <w:t xml:space="preserve">Huruf </w:t>
      </w:r>
      <w:r w:rsidR="00B15740" w:rsidRPr="00C70AE0">
        <w:rPr>
          <w:rFonts w:ascii="Bookman Old Style" w:hAnsi="Bookman Old Style"/>
          <w:sz w:val="24"/>
          <w:szCs w:val="24"/>
          <w:lang w:val="id-ID"/>
        </w:rPr>
        <w:t>e</w:t>
      </w:r>
      <w:r w:rsidR="008B305F" w:rsidRPr="00C70AE0">
        <w:rPr>
          <w:rFonts w:ascii="Bookman Old Style" w:hAnsi="Bookman Old Style"/>
          <w:sz w:val="24"/>
          <w:szCs w:val="24"/>
        </w:rPr>
        <w:t xml:space="preserve"> dan huruf f</w:t>
      </w:r>
    </w:p>
    <w:p w:rsidR="009C5DCF" w:rsidRPr="00C70AE0" w:rsidRDefault="009706FF" w:rsidP="009706FF">
      <w:pPr>
        <w:pStyle w:val="Heading3"/>
        <w:spacing w:before="120" w:after="120"/>
        <w:ind w:left="720" w:right="29" w:firstLine="360"/>
        <w:rPr>
          <w:rFonts w:ascii="Bookman Old Style" w:hAnsi="Bookman Old Style" w:cs="Times New Roman"/>
          <w:b w:val="0"/>
          <w:kern w:val="32"/>
          <w:sz w:val="24"/>
          <w:szCs w:val="24"/>
          <w:lang w:val="es-ES"/>
        </w:rPr>
      </w:pPr>
      <w:r w:rsidRPr="00C70AE0">
        <w:rPr>
          <w:rFonts w:ascii="Bookman Old Style" w:hAnsi="Bookman Old Style" w:cs="Times New Roman"/>
          <w:b w:val="0"/>
          <w:sz w:val="24"/>
          <w:szCs w:val="24"/>
          <w:lang w:val="es-ES"/>
        </w:rPr>
        <w:t xml:space="preserve">Cukup Jelas </w:t>
      </w:r>
    </w:p>
    <w:p w:rsidR="006F2ABB" w:rsidRPr="00C70AE0" w:rsidRDefault="006F2ABB"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es-ES"/>
        </w:rPr>
        <w:t>P</w:t>
      </w:r>
      <w:r w:rsidRPr="00C70AE0">
        <w:rPr>
          <w:rFonts w:ascii="Bookman Old Style" w:hAnsi="Bookman Old Style" w:cs="Times New Roman"/>
          <w:b w:val="0"/>
          <w:kern w:val="32"/>
          <w:sz w:val="24"/>
          <w:szCs w:val="24"/>
          <w:lang w:val="id-ID"/>
        </w:rPr>
        <w:t>asal</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es-ES"/>
        </w:rPr>
        <w:t>11</w:t>
      </w:r>
      <w:r w:rsidR="00041E50" w:rsidRPr="00C70AE0">
        <w:rPr>
          <w:rFonts w:ascii="Bookman Old Style" w:hAnsi="Bookman Old Style" w:cs="Times New Roman"/>
          <w:b w:val="0"/>
          <w:kern w:val="32"/>
          <w:sz w:val="24"/>
          <w:szCs w:val="24"/>
          <w:lang w:val="es-ES"/>
        </w:rPr>
        <w:t>1</w:t>
      </w:r>
    </w:p>
    <w:p w:rsidR="006F2ABB" w:rsidRPr="00C70AE0" w:rsidRDefault="006F2ABB" w:rsidP="006F2ABB">
      <w:pPr>
        <w:spacing w:before="120"/>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6F2ABB">
      <w:pPr>
        <w:spacing w:before="120"/>
        <w:ind w:left="720"/>
        <w:rPr>
          <w:rFonts w:ascii="Bookman Old Style" w:hAnsi="Bookman Old Style"/>
          <w:sz w:val="24"/>
          <w:szCs w:val="24"/>
          <w:lang w:val="id-ID"/>
        </w:rPr>
      </w:pPr>
    </w:p>
    <w:p w:rsidR="006F2ABB" w:rsidRPr="00C70AE0" w:rsidRDefault="006F2ABB"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11</w:t>
      </w:r>
      <w:r w:rsidR="00041E50" w:rsidRPr="00C70AE0">
        <w:rPr>
          <w:rFonts w:ascii="Bookman Old Style" w:hAnsi="Bookman Old Style" w:cs="Times New Roman"/>
          <w:b w:val="0"/>
          <w:kern w:val="32"/>
          <w:sz w:val="24"/>
          <w:szCs w:val="24"/>
          <w:lang w:val="es-ES"/>
        </w:rPr>
        <w:t>2</w:t>
      </w:r>
    </w:p>
    <w:p w:rsidR="006F2ABB" w:rsidRPr="00C70AE0" w:rsidRDefault="006F2ABB" w:rsidP="006F2ABB">
      <w:pPr>
        <w:spacing w:before="120"/>
        <w:ind w:left="720"/>
        <w:rPr>
          <w:rFonts w:ascii="Bookman Old Style" w:hAnsi="Bookman Old Style"/>
          <w:sz w:val="24"/>
          <w:szCs w:val="24"/>
          <w:lang w:val="es-ES"/>
        </w:rPr>
      </w:pPr>
      <w:r w:rsidRPr="00C70AE0">
        <w:rPr>
          <w:rFonts w:ascii="Bookman Old Style" w:hAnsi="Bookman Old Style"/>
          <w:sz w:val="24"/>
          <w:szCs w:val="24"/>
          <w:lang w:val="es-ES"/>
        </w:rPr>
        <w:t>Cukup jelas</w:t>
      </w:r>
    </w:p>
    <w:p w:rsidR="006F2ABB" w:rsidRPr="00C70AE0" w:rsidRDefault="006F2ABB"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lastRenderedPageBreak/>
        <w:t xml:space="preserve">Pasal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1</w:t>
      </w:r>
      <w:r w:rsidR="00F429C4" w:rsidRPr="00C70AE0">
        <w:rPr>
          <w:rFonts w:ascii="Bookman Old Style" w:hAnsi="Bookman Old Style" w:cs="Times New Roman"/>
          <w:b w:val="0"/>
          <w:kern w:val="32"/>
          <w:sz w:val="24"/>
          <w:szCs w:val="24"/>
          <w:lang w:val="id-ID"/>
        </w:rPr>
        <w:t>1</w:t>
      </w:r>
      <w:r w:rsidR="00041E50" w:rsidRPr="00C70AE0">
        <w:rPr>
          <w:rFonts w:ascii="Bookman Old Style" w:hAnsi="Bookman Old Style" w:cs="Times New Roman"/>
          <w:b w:val="0"/>
          <w:kern w:val="32"/>
          <w:sz w:val="24"/>
          <w:szCs w:val="24"/>
        </w:rPr>
        <w:t>3</w:t>
      </w:r>
    </w:p>
    <w:p w:rsidR="006F2ABB" w:rsidRPr="00C70AE0" w:rsidRDefault="006F2ABB" w:rsidP="006F2ABB">
      <w:pPr>
        <w:spacing w:before="120"/>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6F2ABB">
      <w:pPr>
        <w:spacing w:before="120"/>
        <w:ind w:left="720"/>
        <w:rPr>
          <w:rFonts w:ascii="Bookman Old Style" w:hAnsi="Bookman Old Style"/>
          <w:sz w:val="24"/>
          <w:szCs w:val="24"/>
          <w:lang w:val="id-ID"/>
        </w:rPr>
      </w:pPr>
    </w:p>
    <w:p w:rsidR="006F2ABB" w:rsidRPr="00C70AE0" w:rsidRDefault="006F2ABB"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id-ID"/>
        </w:rPr>
        <w:t xml:space="preserve"> </w:t>
      </w:r>
      <w:r w:rsidRPr="00C70AE0">
        <w:rPr>
          <w:rFonts w:ascii="Bookman Old Style" w:hAnsi="Bookman Old Style" w:cs="Times New Roman"/>
          <w:b w:val="0"/>
          <w:kern w:val="32"/>
          <w:sz w:val="24"/>
          <w:szCs w:val="24"/>
          <w:lang w:val="es-ES"/>
        </w:rPr>
        <w:t>1</w:t>
      </w:r>
      <w:r w:rsidR="00F429C4" w:rsidRPr="00C70AE0">
        <w:rPr>
          <w:rFonts w:ascii="Bookman Old Style" w:hAnsi="Bookman Old Style" w:cs="Times New Roman"/>
          <w:b w:val="0"/>
          <w:kern w:val="32"/>
          <w:sz w:val="24"/>
          <w:szCs w:val="24"/>
          <w:lang w:val="id-ID"/>
        </w:rPr>
        <w:t>1</w:t>
      </w:r>
      <w:r w:rsidR="00041E50" w:rsidRPr="00C70AE0">
        <w:rPr>
          <w:rFonts w:ascii="Bookman Old Style" w:hAnsi="Bookman Old Style" w:cs="Times New Roman"/>
          <w:b w:val="0"/>
          <w:kern w:val="32"/>
          <w:sz w:val="24"/>
          <w:szCs w:val="24"/>
        </w:rPr>
        <w:t>4</w:t>
      </w:r>
    </w:p>
    <w:p w:rsidR="006F2ABB" w:rsidRPr="00C70AE0" w:rsidRDefault="006F2ABB" w:rsidP="006F2ABB">
      <w:pPr>
        <w:spacing w:before="120"/>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6F2ABB">
      <w:pPr>
        <w:spacing w:before="120"/>
        <w:ind w:left="720"/>
        <w:rPr>
          <w:rFonts w:ascii="Bookman Old Style" w:hAnsi="Bookman Old Style"/>
          <w:sz w:val="24"/>
          <w:szCs w:val="24"/>
          <w:lang w:val="id-ID"/>
        </w:rPr>
      </w:pPr>
    </w:p>
    <w:p w:rsidR="00F429C4" w:rsidRPr="00C70AE0" w:rsidRDefault="00F429C4"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Pasal 1</w:t>
      </w:r>
      <w:r w:rsidR="00041E50" w:rsidRPr="00C70AE0">
        <w:rPr>
          <w:rFonts w:ascii="Bookman Old Style" w:hAnsi="Bookman Old Style" w:cs="Times New Roman"/>
          <w:b w:val="0"/>
          <w:kern w:val="32"/>
          <w:sz w:val="24"/>
          <w:szCs w:val="24"/>
        </w:rPr>
        <w:t>15</w:t>
      </w:r>
    </w:p>
    <w:p w:rsidR="008B305F" w:rsidRPr="00C70AE0" w:rsidRDefault="008B305F" w:rsidP="00F429C4">
      <w:pPr>
        <w:pStyle w:val="body1"/>
        <w:spacing w:after="120"/>
        <w:ind w:left="720"/>
        <w:rPr>
          <w:rFonts w:ascii="Bookman Old Style" w:hAnsi="Bookman Old Style"/>
          <w:sz w:val="24"/>
          <w:szCs w:val="24"/>
          <w:lang w:val="id-ID"/>
        </w:rPr>
      </w:pPr>
      <w:r w:rsidRPr="00C70AE0">
        <w:rPr>
          <w:rFonts w:ascii="Bookman Old Style" w:hAnsi="Bookman Old Style"/>
          <w:sz w:val="24"/>
          <w:szCs w:val="24"/>
        </w:rPr>
        <w:t>Cukup jelas</w:t>
      </w:r>
    </w:p>
    <w:p w:rsidR="00465BCB" w:rsidRPr="00C70AE0" w:rsidRDefault="00465BCB" w:rsidP="00F429C4">
      <w:pPr>
        <w:pStyle w:val="body1"/>
        <w:spacing w:after="120"/>
        <w:ind w:left="720"/>
        <w:rPr>
          <w:rFonts w:ascii="Bookman Old Style" w:hAnsi="Bookman Old Style"/>
          <w:sz w:val="24"/>
          <w:szCs w:val="24"/>
          <w:lang w:val="id-ID"/>
        </w:rPr>
      </w:pPr>
    </w:p>
    <w:p w:rsidR="006F2ABB" w:rsidRPr="00C70AE0" w:rsidRDefault="006F2ABB"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006D3A7B" w:rsidRPr="00C70AE0">
        <w:rPr>
          <w:rFonts w:ascii="Bookman Old Style" w:hAnsi="Bookman Old Style" w:cs="Times New Roman"/>
          <w:b w:val="0"/>
          <w:kern w:val="32"/>
          <w:sz w:val="24"/>
          <w:szCs w:val="24"/>
          <w:lang w:val="es-ES"/>
        </w:rPr>
        <w:t xml:space="preserve"> </w:t>
      </w:r>
      <w:r w:rsidRPr="00C70AE0">
        <w:rPr>
          <w:rFonts w:ascii="Bookman Old Style" w:hAnsi="Bookman Old Style" w:cs="Times New Roman"/>
          <w:b w:val="0"/>
          <w:kern w:val="32"/>
          <w:sz w:val="24"/>
          <w:szCs w:val="24"/>
          <w:lang w:val="es-ES"/>
        </w:rPr>
        <w:t>1</w:t>
      </w:r>
      <w:r w:rsidR="00041E50" w:rsidRPr="00C70AE0">
        <w:rPr>
          <w:rFonts w:ascii="Bookman Old Style" w:hAnsi="Bookman Old Style" w:cs="Times New Roman"/>
          <w:b w:val="0"/>
          <w:kern w:val="32"/>
          <w:sz w:val="24"/>
          <w:szCs w:val="24"/>
          <w:lang w:val="es-ES"/>
        </w:rPr>
        <w:t>16</w:t>
      </w:r>
    </w:p>
    <w:p w:rsidR="006F2ABB" w:rsidRPr="00C70AE0" w:rsidRDefault="006F2ABB" w:rsidP="006F2ABB">
      <w:pPr>
        <w:spacing w:before="120"/>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6F2ABB">
      <w:pPr>
        <w:spacing w:before="120"/>
        <w:ind w:left="720"/>
        <w:rPr>
          <w:rFonts w:ascii="Bookman Old Style" w:hAnsi="Bookman Old Style"/>
          <w:sz w:val="24"/>
          <w:szCs w:val="24"/>
          <w:lang w:val="id-ID"/>
        </w:rPr>
      </w:pPr>
    </w:p>
    <w:p w:rsidR="00713D61" w:rsidRPr="00C70AE0" w:rsidRDefault="00713D61"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Pr="00C70AE0">
        <w:rPr>
          <w:rFonts w:ascii="Bookman Old Style" w:hAnsi="Bookman Old Style" w:cs="Times New Roman"/>
          <w:b w:val="0"/>
          <w:kern w:val="32"/>
          <w:sz w:val="24"/>
          <w:szCs w:val="24"/>
          <w:lang w:val="es-ES"/>
        </w:rPr>
        <w:t xml:space="preserve"> 1</w:t>
      </w:r>
      <w:r w:rsidR="00041E50" w:rsidRPr="00C70AE0">
        <w:rPr>
          <w:rFonts w:ascii="Bookman Old Style" w:hAnsi="Bookman Old Style" w:cs="Times New Roman"/>
          <w:b w:val="0"/>
          <w:kern w:val="32"/>
          <w:sz w:val="24"/>
          <w:szCs w:val="24"/>
          <w:lang w:val="id-ID"/>
        </w:rPr>
        <w:t>1</w:t>
      </w:r>
      <w:r w:rsidR="00041E50" w:rsidRPr="00C70AE0">
        <w:rPr>
          <w:rFonts w:ascii="Bookman Old Style" w:hAnsi="Bookman Old Style" w:cs="Times New Roman"/>
          <w:b w:val="0"/>
          <w:kern w:val="32"/>
          <w:sz w:val="24"/>
          <w:szCs w:val="24"/>
          <w:lang w:val="es-ES"/>
        </w:rPr>
        <w:t>7</w:t>
      </w:r>
    </w:p>
    <w:p w:rsidR="006F2ABB" w:rsidRPr="00C70AE0" w:rsidRDefault="00713D61" w:rsidP="00713D61">
      <w:pPr>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713D61">
      <w:pPr>
        <w:ind w:left="720"/>
        <w:rPr>
          <w:rFonts w:ascii="Bookman Old Style" w:hAnsi="Bookman Old Style"/>
          <w:sz w:val="24"/>
          <w:szCs w:val="24"/>
          <w:lang w:val="id-ID"/>
        </w:rPr>
      </w:pPr>
    </w:p>
    <w:p w:rsidR="00041E50" w:rsidRPr="00C70AE0" w:rsidRDefault="00041E50"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Pr="00C70AE0">
        <w:rPr>
          <w:rFonts w:ascii="Bookman Old Style" w:hAnsi="Bookman Old Style" w:cs="Times New Roman"/>
          <w:b w:val="0"/>
          <w:kern w:val="32"/>
          <w:sz w:val="24"/>
          <w:szCs w:val="24"/>
          <w:lang w:val="es-ES"/>
        </w:rPr>
        <w:t xml:space="preserve"> 118</w:t>
      </w:r>
    </w:p>
    <w:p w:rsidR="00041E50" w:rsidRPr="00C70AE0" w:rsidRDefault="00041E50" w:rsidP="00041E50">
      <w:pPr>
        <w:spacing w:before="120"/>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041E50">
      <w:pPr>
        <w:spacing w:before="120"/>
        <w:ind w:left="720"/>
        <w:rPr>
          <w:rFonts w:ascii="Bookman Old Style" w:hAnsi="Bookman Old Style"/>
          <w:sz w:val="24"/>
          <w:szCs w:val="24"/>
          <w:lang w:val="id-ID"/>
        </w:rPr>
      </w:pPr>
    </w:p>
    <w:p w:rsidR="00041E50" w:rsidRPr="00C70AE0" w:rsidRDefault="00041E50" w:rsidP="00041E50">
      <w:pPr>
        <w:pStyle w:val="Heading3"/>
        <w:spacing w:after="120"/>
        <w:ind w:left="360" w:right="29"/>
        <w:rPr>
          <w:rFonts w:ascii="Bookman Old Style" w:hAnsi="Bookman Old Style" w:cs="Times New Roman"/>
          <w:b w:val="0"/>
          <w:kern w:val="32"/>
          <w:sz w:val="24"/>
          <w:szCs w:val="24"/>
          <w:lang w:val="id-ID"/>
        </w:rPr>
      </w:pPr>
      <w:r w:rsidRPr="00C70AE0">
        <w:rPr>
          <w:rFonts w:ascii="Bookman Old Style" w:hAnsi="Bookman Old Style" w:cs="Times New Roman"/>
          <w:b w:val="0"/>
          <w:kern w:val="32"/>
          <w:sz w:val="24"/>
          <w:szCs w:val="24"/>
          <w:lang w:val="id-ID"/>
        </w:rPr>
        <w:t xml:space="preserve">Pasal </w:t>
      </w:r>
      <w:r w:rsidRPr="00C70AE0">
        <w:rPr>
          <w:rFonts w:ascii="Bookman Old Style" w:hAnsi="Bookman Old Style" w:cs="Times New Roman"/>
          <w:b w:val="0"/>
          <w:kern w:val="32"/>
          <w:sz w:val="24"/>
          <w:szCs w:val="24"/>
          <w:lang w:val="es-ES"/>
        </w:rPr>
        <w:t xml:space="preserve"> 119</w:t>
      </w:r>
    </w:p>
    <w:p w:rsidR="00041E50" w:rsidRPr="00C70AE0" w:rsidRDefault="00041E50" w:rsidP="00041E50">
      <w:pPr>
        <w:ind w:left="720"/>
        <w:rPr>
          <w:rFonts w:ascii="Bookman Old Style" w:hAnsi="Bookman Old Style"/>
          <w:sz w:val="24"/>
          <w:szCs w:val="24"/>
          <w:lang w:val="id-ID"/>
        </w:rPr>
      </w:pPr>
      <w:r w:rsidRPr="00C70AE0">
        <w:rPr>
          <w:rFonts w:ascii="Bookman Old Style" w:hAnsi="Bookman Old Style"/>
          <w:sz w:val="24"/>
          <w:szCs w:val="24"/>
          <w:lang w:val="es-ES"/>
        </w:rPr>
        <w:t>Cukup jelas</w:t>
      </w:r>
    </w:p>
    <w:p w:rsidR="00465BCB" w:rsidRPr="00C70AE0" w:rsidRDefault="00465BCB" w:rsidP="00041E50">
      <w:pPr>
        <w:ind w:left="720"/>
        <w:rPr>
          <w:rFonts w:ascii="Bookman Old Style" w:hAnsi="Bookman Old Style"/>
          <w:sz w:val="24"/>
          <w:szCs w:val="24"/>
          <w:lang w:val="id-ID"/>
        </w:rPr>
      </w:pPr>
    </w:p>
    <w:p w:rsidR="00465BCB" w:rsidRPr="00C70AE0" w:rsidRDefault="00465BCB" w:rsidP="00041E50">
      <w:pPr>
        <w:ind w:left="720"/>
        <w:rPr>
          <w:rFonts w:ascii="Bookman Old Style" w:hAnsi="Bookman Old Style"/>
          <w:sz w:val="24"/>
          <w:szCs w:val="24"/>
          <w:lang w:val="id-ID"/>
        </w:rPr>
      </w:pPr>
    </w:p>
    <w:p w:rsidR="006F0928" w:rsidRPr="00C70AE0" w:rsidRDefault="00EC7A1A" w:rsidP="00276ECA">
      <w:pPr>
        <w:pStyle w:val="body1"/>
        <w:tabs>
          <w:tab w:val="left" w:pos="3150"/>
        </w:tabs>
        <w:spacing w:before="0"/>
        <w:ind w:right="-241"/>
        <w:jc w:val="left"/>
        <w:rPr>
          <w:rFonts w:ascii="Bookman Old Style" w:hAnsi="Bookman Old Style"/>
          <w:sz w:val="24"/>
          <w:szCs w:val="24"/>
          <w:lang w:val="id-ID"/>
        </w:rPr>
      </w:pPr>
      <w:r w:rsidRPr="00C70AE0">
        <w:rPr>
          <w:rFonts w:ascii="Bookman Old Style" w:hAnsi="Bookman Old Style"/>
          <w:sz w:val="24"/>
          <w:szCs w:val="24"/>
          <w:lang w:val="id-ID"/>
        </w:rPr>
        <w:t>T</w:t>
      </w:r>
      <w:r w:rsidR="009E7E7B" w:rsidRPr="00C70AE0">
        <w:rPr>
          <w:rFonts w:ascii="Bookman Old Style" w:hAnsi="Bookman Old Style"/>
          <w:sz w:val="24"/>
          <w:szCs w:val="24"/>
          <w:lang w:val="id-ID"/>
        </w:rPr>
        <w:t xml:space="preserve">AMBAHAN LEMBARAN </w:t>
      </w:r>
      <w:r w:rsidR="007E14AB" w:rsidRPr="00C70AE0">
        <w:rPr>
          <w:rFonts w:ascii="Bookman Old Style" w:hAnsi="Bookman Old Style"/>
          <w:sz w:val="24"/>
          <w:szCs w:val="24"/>
          <w:lang w:val="id-ID"/>
        </w:rPr>
        <w:t xml:space="preserve">DAERAH KABUPATEN </w:t>
      </w:r>
      <w:r w:rsidR="00C56CB0" w:rsidRPr="00C70AE0">
        <w:rPr>
          <w:rFonts w:ascii="Bookman Old Style" w:hAnsi="Bookman Old Style"/>
          <w:sz w:val="24"/>
          <w:szCs w:val="24"/>
          <w:lang w:val="id-ID"/>
        </w:rPr>
        <w:t>BANGLI</w:t>
      </w:r>
      <w:r w:rsidR="007E14AB" w:rsidRPr="00C70AE0">
        <w:rPr>
          <w:rFonts w:ascii="Bookman Old Style" w:hAnsi="Bookman Old Style"/>
          <w:sz w:val="24"/>
          <w:szCs w:val="24"/>
          <w:lang w:val="id-ID"/>
        </w:rPr>
        <w:t xml:space="preserve"> NO</w:t>
      </w:r>
      <w:r w:rsidR="00DD664F" w:rsidRPr="00C70AE0">
        <w:rPr>
          <w:rFonts w:ascii="Bookman Old Style" w:hAnsi="Bookman Old Style"/>
          <w:sz w:val="24"/>
          <w:szCs w:val="24"/>
          <w:lang w:val="id-ID"/>
        </w:rPr>
        <w:t>MOR</w:t>
      </w:r>
      <w:r w:rsidR="00B11BE9" w:rsidRPr="00C70AE0">
        <w:rPr>
          <w:rFonts w:ascii="Bookman Old Style" w:hAnsi="Bookman Old Style"/>
          <w:sz w:val="24"/>
          <w:szCs w:val="24"/>
          <w:lang w:val="id-ID"/>
        </w:rPr>
        <w:t xml:space="preserve"> </w:t>
      </w:r>
      <w:r w:rsidR="00C70AE0">
        <w:rPr>
          <w:rFonts w:ascii="Bookman Old Style" w:hAnsi="Bookman Old Style"/>
          <w:sz w:val="24"/>
          <w:szCs w:val="24"/>
          <w:lang w:val="id-ID"/>
        </w:rPr>
        <w:t>7</w:t>
      </w:r>
    </w:p>
    <w:sectPr w:rsidR="006F0928" w:rsidRPr="00C70AE0" w:rsidSect="00103299">
      <w:headerReference w:type="even" r:id="rId15"/>
      <w:headerReference w:type="default" r:id="rId16"/>
      <w:footerReference w:type="even" r:id="rId17"/>
      <w:footerReference w:type="default" r:id="rId18"/>
      <w:pgSz w:w="12191" w:h="18711" w:code="9"/>
      <w:pgMar w:top="1701" w:right="1418" w:bottom="1418" w:left="1418" w:header="720" w:footer="851" w:gutter="0"/>
      <w:pgNumType w:start="100"/>
      <w:cols w:space="567"/>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5FDD" w:rsidRDefault="00EE5FDD">
      <w:r>
        <w:separator/>
      </w:r>
    </w:p>
  </w:endnote>
  <w:endnote w:type="continuationSeparator" w:id="0">
    <w:p w:rsidR="00EE5FDD" w:rsidRDefault="00EE5F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PalmSprings">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ookmanOldStyle">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7A1A" w:rsidRDefault="000A209A" w:rsidP="004B73D0">
    <w:pPr>
      <w:pStyle w:val="Footer"/>
      <w:framePr w:wrap="around" w:vAnchor="text" w:hAnchor="margin" w:xAlign="right" w:y="1"/>
      <w:rPr>
        <w:rStyle w:val="PageNumber"/>
      </w:rPr>
    </w:pPr>
    <w:r>
      <w:rPr>
        <w:rStyle w:val="PageNumber"/>
      </w:rPr>
      <w:fldChar w:fldCharType="begin"/>
    </w:r>
    <w:r w:rsidR="00EC7A1A">
      <w:rPr>
        <w:rStyle w:val="PageNumber"/>
      </w:rPr>
      <w:instrText xml:space="preserve">PAGE  </w:instrText>
    </w:r>
    <w:r>
      <w:rPr>
        <w:rStyle w:val="PageNumber"/>
      </w:rPr>
      <w:fldChar w:fldCharType="separate"/>
    </w:r>
    <w:r w:rsidR="00EC7A1A">
      <w:rPr>
        <w:rStyle w:val="PageNumber"/>
        <w:noProof/>
      </w:rPr>
      <w:t>1</w:t>
    </w:r>
    <w:r>
      <w:rPr>
        <w:rStyle w:val="PageNumber"/>
      </w:rPr>
      <w:fldChar w:fldCharType="end"/>
    </w:r>
  </w:p>
  <w:p w:rsidR="00EC7A1A" w:rsidRDefault="00EC7A1A" w:rsidP="004B73D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7A1A" w:rsidRPr="00B57042" w:rsidRDefault="00EC7A1A" w:rsidP="00361A76">
    <w:pPr>
      <w:pStyle w:val="Footer"/>
      <w:jc w:val="center"/>
      <w:rPr>
        <w:sz w:val="24"/>
        <w:szCs w:val="24"/>
      </w:rPr>
    </w:pPr>
    <w:r w:rsidRPr="00B57042">
      <w:rPr>
        <w:sz w:val="24"/>
        <w:szCs w:val="24"/>
      </w:rPr>
      <w:t xml:space="preserve">             </w:t>
    </w:r>
    <w:r w:rsidR="000A209A" w:rsidRPr="00B57042">
      <w:rPr>
        <w:sz w:val="24"/>
        <w:szCs w:val="24"/>
      </w:rPr>
      <w:fldChar w:fldCharType="begin"/>
    </w:r>
    <w:r w:rsidRPr="00B57042">
      <w:rPr>
        <w:sz w:val="24"/>
        <w:szCs w:val="24"/>
      </w:rPr>
      <w:instrText xml:space="preserve"> PAGE   \* MERGEFORMAT </w:instrText>
    </w:r>
    <w:r w:rsidR="000A209A" w:rsidRPr="00B57042">
      <w:rPr>
        <w:sz w:val="24"/>
        <w:szCs w:val="24"/>
      </w:rPr>
      <w:fldChar w:fldCharType="separate"/>
    </w:r>
    <w:r w:rsidR="000A6E9E">
      <w:rPr>
        <w:noProof/>
        <w:sz w:val="24"/>
        <w:szCs w:val="24"/>
      </w:rPr>
      <w:t>101</w:t>
    </w:r>
    <w:r w:rsidR="000A209A" w:rsidRPr="00B57042">
      <w:rPr>
        <w:sz w:val="24"/>
        <w:szCs w:val="24"/>
      </w:rPr>
      <w:fldChar w:fldCharType="end"/>
    </w:r>
  </w:p>
  <w:p w:rsidR="00EC7A1A" w:rsidRPr="009A58F2" w:rsidRDefault="00EC7A1A" w:rsidP="004B73D0">
    <w:pPr>
      <w:pStyle w:val="Footer"/>
      <w:ind w:right="360"/>
      <w:jc w:val="center"/>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5FDD" w:rsidRDefault="00EE5FDD">
      <w:r>
        <w:separator/>
      </w:r>
    </w:p>
  </w:footnote>
  <w:footnote w:type="continuationSeparator" w:id="0">
    <w:p w:rsidR="00EE5FDD" w:rsidRDefault="00EE5F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7A1A" w:rsidRDefault="000A209A" w:rsidP="00B607A0">
    <w:pPr>
      <w:pStyle w:val="Header"/>
      <w:framePr w:wrap="around" w:vAnchor="text" w:hAnchor="margin" w:xAlign="center" w:y="1"/>
      <w:rPr>
        <w:rStyle w:val="PageNumber"/>
      </w:rPr>
    </w:pPr>
    <w:r>
      <w:rPr>
        <w:rStyle w:val="PageNumber"/>
      </w:rPr>
      <w:fldChar w:fldCharType="begin"/>
    </w:r>
    <w:r w:rsidR="00EC7A1A">
      <w:rPr>
        <w:rStyle w:val="PageNumber"/>
      </w:rPr>
      <w:instrText xml:space="preserve">PAGE  </w:instrText>
    </w:r>
    <w:r>
      <w:rPr>
        <w:rStyle w:val="PageNumber"/>
      </w:rPr>
      <w:fldChar w:fldCharType="separate"/>
    </w:r>
    <w:r w:rsidR="00EC7A1A">
      <w:rPr>
        <w:rStyle w:val="PageNumber"/>
        <w:noProof/>
      </w:rPr>
      <w:t>1</w:t>
    </w:r>
    <w:r>
      <w:rPr>
        <w:rStyle w:val="PageNumber"/>
      </w:rPr>
      <w:fldChar w:fldCharType="end"/>
    </w:r>
  </w:p>
  <w:p w:rsidR="00EC7A1A" w:rsidRDefault="00EC7A1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7A1A" w:rsidRPr="008B1616" w:rsidRDefault="00EC7A1A" w:rsidP="004B73D0">
    <w:pPr>
      <w:pStyle w:val="Header"/>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B454C"/>
    <w:multiLevelType w:val="hybridMultilevel"/>
    <w:tmpl w:val="37A664CE"/>
    <w:lvl w:ilvl="0" w:tplc="1122A38E">
      <w:start w:val="3"/>
      <w:numFmt w:val="lowerLetter"/>
      <w:lvlText w:val="%1."/>
      <w:lvlJc w:val="left"/>
      <w:pPr>
        <w:tabs>
          <w:tab w:val="num" w:pos="3153"/>
        </w:tabs>
        <w:ind w:left="3153" w:hanging="360"/>
      </w:pPr>
      <w:rPr>
        <w:rFonts w:hint="default"/>
      </w:r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641A7C"/>
    <w:multiLevelType w:val="hybridMultilevel"/>
    <w:tmpl w:val="9188BA8E"/>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0F">
      <w:start w:val="1"/>
      <w:numFmt w:val="decimal"/>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8A2B10"/>
    <w:multiLevelType w:val="hybridMultilevel"/>
    <w:tmpl w:val="A440DAD0"/>
    <w:lvl w:ilvl="0" w:tplc="0409000F">
      <w:start w:val="1"/>
      <w:numFmt w:val="decimal"/>
      <w:lvlText w:val="%1."/>
      <w:lvlJc w:val="left"/>
      <w:pPr>
        <w:ind w:left="1800" w:hanging="360"/>
      </w:pPr>
    </w:lvl>
    <w:lvl w:ilvl="1" w:tplc="0409000F">
      <w:start w:val="1"/>
      <w:numFmt w:val="decimal"/>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69079C4"/>
    <w:multiLevelType w:val="hybridMultilevel"/>
    <w:tmpl w:val="58FE8CA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07590601"/>
    <w:multiLevelType w:val="hybridMultilevel"/>
    <w:tmpl w:val="1030413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0A440E10"/>
    <w:multiLevelType w:val="hybridMultilevel"/>
    <w:tmpl w:val="AA38B2C2"/>
    <w:lvl w:ilvl="0" w:tplc="45BC8C04">
      <w:start w:val="1"/>
      <w:numFmt w:val="lowerLetter"/>
      <w:lvlText w:val="%1."/>
      <w:lvlJc w:val="left"/>
      <w:pPr>
        <w:tabs>
          <w:tab w:val="num" w:pos="3690"/>
        </w:tabs>
        <w:ind w:left="3690" w:hanging="360"/>
      </w:pPr>
      <w:rPr>
        <w:rFonts w:hint="default"/>
        <w:color w:val="auto"/>
        <w:sz w:val="22"/>
        <w:szCs w:val="22"/>
      </w:rPr>
    </w:lvl>
    <w:lvl w:ilvl="1" w:tplc="04090003">
      <w:start w:val="1"/>
      <w:numFmt w:val="bullet"/>
      <w:lvlText w:val="o"/>
      <w:lvlJc w:val="left"/>
      <w:pPr>
        <w:tabs>
          <w:tab w:val="num" w:pos="4410"/>
        </w:tabs>
        <w:ind w:left="4410" w:hanging="360"/>
      </w:pPr>
      <w:rPr>
        <w:rFonts w:ascii="Courier New" w:hAnsi="Courier New" w:cs="Courier New" w:hint="default"/>
      </w:rPr>
    </w:lvl>
    <w:lvl w:ilvl="2" w:tplc="04090005" w:tentative="1">
      <w:start w:val="1"/>
      <w:numFmt w:val="bullet"/>
      <w:lvlText w:val=""/>
      <w:lvlJc w:val="left"/>
      <w:pPr>
        <w:tabs>
          <w:tab w:val="num" w:pos="5130"/>
        </w:tabs>
        <w:ind w:left="5130" w:hanging="360"/>
      </w:pPr>
      <w:rPr>
        <w:rFonts w:ascii="Wingdings" w:hAnsi="Wingdings" w:hint="default"/>
      </w:rPr>
    </w:lvl>
    <w:lvl w:ilvl="3" w:tplc="04090001" w:tentative="1">
      <w:start w:val="1"/>
      <w:numFmt w:val="bullet"/>
      <w:lvlText w:val=""/>
      <w:lvlJc w:val="left"/>
      <w:pPr>
        <w:tabs>
          <w:tab w:val="num" w:pos="5850"/>
        </w:tabs>
        <w:ind w:left="5850" w:hanging="360"/>
      </w:pPr>
      <w:rPr>
        <w:rFonts w:ascii="Symbol" w:hAnsi="Symbol" w:hint="default"/>
      </w:rPr>
    </w:lvl>
    <w:lvl w:ilvl="4" w:tplc="04090003" w:tentative="1">
      <w:start w:val="1"/>
      <w:numFmt w:val="bullet"/>
      <w:lvlText w:val="o"/>
      <w:lvlJc w:val="left"/>
      <w:pPr>
        <w:tabs>
          <w:tab w:val="num" w:pos="6570"/>
        </w:tabs>
        <w:ind w:left="6570" w:hanging="360"/>
      </w:pPr>
      <w:rPr>
        <w:rFonts w:ascii="Courier New" w:hAnsi="Courier New" w:cs="Courier New" w:hint="default"/>
      </w:rPr>
    </w:lvl>
    <w:lvl w:ilvl="5" w:tplc="04090005" w:tentative="1">
      <w:start w:val="1"/>
      <w:numFmt w:val="bullet"/>
      <w:lvlText w:val=""/>
      <w:lvlJc w:val="left"/>
      <w:pPr>
        <w:tabs>
          <w:tab w:val="num" w:pos="7290"/>
        </w:tabs>
        <w:ind w:left="7290" w:hanging="360"/>
      </w:pPr>
      <w:rPr>
        <w:rFonts w:ascii="Wingdings" w:hAnsi="Wingdings" w:hint="default"/>
      </w:rPr>
    </w:lvl>
    <w:lvl w:ilvl="6" w:tplc="04090001" w:tentative="1">
      <w:start w:val="1"/>
      <w:numFmt w:val="bullet"/>
      <w:lvlText w:val=""/>
      <w:lvlJc w:val="left"/>
      <w:pPr>
        <w:tabs>
          <w:tab w:val="num" w:pos="8010"/>
        </w:tabs>
        <w:ind w:left="8010" w:hanging="360"/>
      </w:pPr>
      <w:rPr>
        <w:rFonts w:ascii="Symbol" w:hAnsi="Symbol" w:hint="default"/>
      </w:rPr>
    </w:lvl>
    <w:lvl w:ilvl="7" w:tplc="04090003" w:tentative="1">
      <w:start w:val="1"/>
      <w:numFmt w:val="bullet"/>
      <w:lvlText w:val="o"/>
      <w:lvlJc w:val="left"/>
      <w:pPr>
        <w:tabs>
          <w:tab w:val="num" w:pos="8730"/>
        </w:tabs>
        <w:ind w:left="8730" w:hanging="360"/>
      </w:pPr>
      <w:rPr>
        <w:rFonts w:ascii="Courier New" w:hAnsi="Courier New" w:cs="Courier New" w:hint="default"/>
      </w:rPr>
    </w:lvl>
    <w:lvl w:ilvl="8" w:tplc="04090005" w:tentative="1">
      <w:start w:val="1"/>
      <w:numFmt w:val="bullet"/>
      <w:lvlText w:val=""/>
      <w:lvlJc w:val="left"/>
      <w:pPr>
        <w:tabs>
          <w:tab w:val="num" w:pos="9450"/>
        </w:tabs>
        <w:ind w:left="9450" w:hanging="360"/>
      </w:pPr>
      <w:rPr>
        <w:rFonts w:ascii="Wingdings" w:hAnsi="Wingdings" w:hint="default"/>
      </w:rPr>
    </w:lvl>
  </w:abstractNum>
  <w:abstractNum w:abstractNumId="6" w15:restartNumberingAfterBreak="0">
    <w:nsid w:val="0B864016"/>
    <w:multiLevelType w:val="hybridMultilevel"/>
    <w:tmpl w:val="BD503D1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EDD7328"/>
    <w:multiLevelType w:val="hybridMultilevel"/>
    <w:tmpl w:val="065C61A0"/>
    <w:lvl w:ilvl="0" w:tplc="0409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8" w15:restartNumberingAfterBreak="0">
    <w:nsid w:val="109E2C12"/>
    <w:multiLevelType w:val="hybridMultilevel"/>
    <w:tmpl w:val="03EA8968"/>
    <w:lvl w:ilvl="0" w:tplc="9ED86BA8">
      <w:start w:val="1"/>
      <w:numFmt w:val="lowerLetter"/>
      <w:lvlText w:val="%1."/>
      <w:lvlJc w:val="left"/>
      <w:pPr>
        <w:tabs>
          <w:tab w:val="num" w:pos="2520"/>
        </w:tabs>
        <w:ind w:left="2520" w:hanging="360"/>
      </w:pPr>
      <w:rPr>
        <w:rFonts w:hint="default"/>
      </w:rPr>
    </w:lvl>
    <w:lvl w:ilvl="1" w:tplc="19F4168C">
      <w:start w:val="3"/>
      <w:numFmt w:val="bullet"/>
      <w:lvlText w:val="-"/>
      <w:lvlJc w:val="left"/>
      <w:pPr>
        <w:tabs>
          <w:tab w:val="num" w:pos="3240"/>
        </w:tabs>
        <w:ind w:left="3240" w:hanging="360"/>
      </w:pPr>
      <w:rPr>
        <w:rFonts w:ascii="Arial" w:eastAsia="Times New Roman" w:hAnsi="Arial" w:cs="Arial"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9" w15:restartNumberingAfterBreak="0">
    <w:nsid w:val="13FF4D03"/>
    <w:multiLevelType w:val="hybridMultilevel"/>
    <w:tmpl w:val="155829DE"/>
    <w:lvl w:ilvl="0" w:tplc="A770167E">
      <w:start w:val="1"/>
      <w:numFmt w:val="decimal"/>
      <w:lvlText w:val="%1."/>
      <w:lvlJc w:val="left"/>
      <w:pPr>
        <w:ind w:left="720" w:hanging="360"/>
      </w:pPr>
      <w:rPr>
        <w:rFonts w:hint="default"/>
        <w:b w:val="0"/>
        <w:b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87EC4"/>
    <w:multiLevelType w:val="hybridMultilevel"/>
    <w:tmpl w:val="D37E2558"/>
    <w:lvl w:ilvl="0" w:tplc="B51A1E46">
      <w:start w:val="1"/>
      <w:numFmt w:val="decimal"/>
      <w:lvlText w:val="%1."/>
      <w:lvlJc w:val="left"/>
      <w:pPr>
        <w:ind w:left="1980" w:hanging="360"/>
      </w:pPr>
      <w:rPr>
        <w:rFonts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1" w15:restartNumberingAfterBreak="0">
    <w:nsid w:val="14F6522F"/>
    <w:multiLevelType w:val="hybridMultilevel"/>
    <w:tmpl w:val="3050F4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331F2"/>
    <w:multiLevelType w:val="hybridMultilevel"/>
    <w:tmpl w:val="A0FC5888"/>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13" w15:restartNumberingAfterBreak="0">
    <w:nsid w:val="17817518"/>
    <w:multiLevelType w:val="hybridMultilevel"/>
    <w:tmpl w:val="CB5AEDB0"/>
    <w:lvl w:ilvl="0" w:tplc="51BE367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17886117"/>
    <w:multiLevelType w:val="hybridMultilevel"/>
    <w:tmpl w:val="16FAB4EA"/>
    <w:lvl w:ilvl="0" w:tplc="B7129F1A">
      <w:start w:val="1"/>
      <w:numFmt w:val="lowerLetter"/>
      <w:lvlText w:val="%1."/>
      <w:lvlJc w:val="left"/>
      <w:pPr>
        <w:tabs>
          <w:tab w:val="num" w:pos="4500"/>
        </w:tabs>
        <w:ind w:left="45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EA1504"/>
    <w:multiLevelType w:val="hybridMultilevel"/>
    <w:tmpl w:val="7302A514"/>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6" w15:restartNumberingAfterBreak="0">
    <w:nsid w:val="18034DFB"/>
    <w:multiLevelType w:val="hybridMultilevel"/>
    <w:tmpl w:val="A8A2D852"/>
    <w:lvl w:ilvl="0" w:tplc="B51A1E46">
      <w:start w:val="1"/>
      <w:numFmt w:val="decimal"/>
      <w:lvlText w:val="%1."/>
      <w:lvlJc w:val="left"/>
      <w:pPr>
        <w:ind w:left="1980" w:hanging="360"/>
      </w:pPr>
      <w:rPr>
        <w:rFonts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7" w15:restartNumberingAfterBreak="0">
    <w:nsid w:val="18DF59BC"/>
    <w:multiLevelType w:val="hybridMultilevel"/>
    <w:tmpl w:val="5EF8A6A8"/>
    <w:lvl w:ilvl="0" w:tplc="AC746B0A">
      <w:start w:val="1"/>
      <w:numFmt w:val="lowerLetter"/>
      <w:lvlText w:val="%1."/>
      <w:lvlJc w:val="left"/>
      <w:pPr>
        <w:tabs>
          <w:tab w:val="num" w:pos="1440"/>
        </w:tabs>
        <w:ind w:left="1440" w:hanging="360"/>
      </w:pPr>
      <w:rPr>
        <w:rFonts w:cs="Times New Roman" w:hint="default"/>
        <w:b w:val="0"/>
        <w:bCs w:val="0"/>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18" w15:restartNumberingAfterBreak="0">
    <w:nsid w:val="1AA558DD"/>
    <w:multiLevelType w:val="hybridMultilevel"/>
    <w:tmpl w:val="FAD42378"/>
    <w:lvl w:ilvl="0" w:tplc="04210019">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lvl>
    <w:lvl w:ilvl="2" w:tplc="0421001B">
      <w:start w:val="1"/>
      <w:numFmt w:val="lowerRoman"/>
      <w:lvlText w:val="%3."/>
      <w:lvlJc w:val="right"/>
      <w:pPr>
        <w:ind w:left="2160" w:hanging="180"/>
      </w:pPr>
      <w:rPr>
        <w:rFonts w:cs="Times New Roman"/>
      </w:rPr>
    </w:lvl>
    <w:lvl w:ilvl="3" w:tplc="04090019">
      <w:start w:val="1"/>
      <w:numFmt w:val="lowerLetter"/>
      <w:lvlText w:val="%4."/>
      <w:lvlJc w:val="left"/>
      <w:pPr>
        <w:ind w:left="2880" w:hanging="360"/>
      </w:p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19" w15:restartNumberingAfterBreak="0">
    <w:nsid w:val="1B62281F"/>
    <w:multiLevelType w:val="hybridMultilevel"/>
    <w:tmpl w:val="ECCC06D6"/>
    <w:lvl w:ilvl="0" w:tplc="0421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1CC4336D"/>
    <w:multiLevelType w:val="hybridMultilevel"/>
    <w:tmpl w:val="53FEBD44"/>
    <w:lvl w:ilvl="0" w:tplc="04210001">
      <w:start w:val="1"/>
      <w:numFmt w:val="bullet"/>
      <w:lvlText w:val=""/>
      <w:lvlJc w:val="left"/>
      <w:pPr>
        <w:ind w:left="1080" w:hanging="360"/>
      </w:pPr>
      <w:rPr>
        <w:rFonts w:ascii="Symbol" w:hAnsi="Symbol"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21" w15:restartNumberingAfterBreak="0">
    <w:nsid w:val="1D8816CB"/>
    <w:multiLevelType w:val="hybridMultilevel"/>
    <w:tmpl w:val="5762D89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046641A"/>
    <w:multiLevelType w:val="hybridMultilevel"/>
    <w:tmpl w:val="2E54ACB4"/>
    <w:lvl w:ilvl="0" w:tplc="2332BEA6">
      <w:start w:val="1"/>
      <w:numFmt w:val="lowerLetter"/>
      <w:lvlText w:val="%1."/>
      <w:lvlJc w:val="left"/>
      <w:pPr>
        <w:tabs>
          <w:tab w:val="num" w:pos="1980"/>
        </w:tabs>
        <w:ind w:left="198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3" w15:restartNumberingAfterBreak="0">
    <w:nsid w:val="24A61FF5"/>
    <w:multiLevelType w:val="hybridMultilevel"/>
    <w:tmpl w:val="3FD072A4"/>
    <w:lvl w:ilvl="0" w:tplc="B8F2C0B8">
      <w:start w:val="1"/>
      <w:numFmt w:val="decimal"/>
      <w:lvlText w:val="%1."/>
      <w:lvlJc w:val="left"/>
      <w:pPr>
        <w:tabs>
          <w:tab w:val="num" w:pos="1710"/>
        </w:tabs>
        <w:ind w:left="1710" w:hanging="360"/>
      </w:pPr>
      <w:rPr>
        <w:rFonts w:cs="Times New Roman" w:hint="default"/>
      </w:rPr>
    </w:lvl>
    <w:lvl w:ilvl="1" w:tplc="B8F2C0B8">
      <w:start w:val="1"/>
      <w:numFmt w:val="decimal"/>
      <w:lvlText w:val="%2."/>
      <w:lvlJc w:val="left"/>
      <w:pPr>
        <w:tabs>
          <w:tab w:val="num" w:pos="1710"/>
        </w:tabs>
        <w:ind w:left="1710" w:hanging="360"/>
      </w:pPr>
      <w:rPr>
        <w:rFonts w:cs="Times New Roman" w:hint="default"/>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2EEEE21E">
      <w:start w:val="1"/>
      <w:numFmt w:val="lowerLetter"/>
      <w:lvlText w:val="%5."/>
      <w:lvlJc w:val="left"/>
      <w:pPr>
        <w:tabs>
          <w:tab w:val="num" w:pos="1440"/>
        </w:tabs>
        <w:ind w:left="3600" w:hanging="360"/>
      </w:pPr>
      <w:rPr>
        <w:rFonts w:cs="Times New Roman" w:hint="default"/>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24" w15:restartNumberingAfterBreak="0">
    <w:nsid w:val="24AE4E1C"/>
    <w:multiLevelType w:val="hybridMultilevel"/>
    <w:tmpl w:val="AF0A875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5" w15:restartNumberingAfterBreak="0">
    <w:nsid w:val="29DA38E3"/>
    <w:multiLevelType w:val="hybridMultilevel"/>
    <w:tmpl w:val="2CDA37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2F00515A"/>
    <w:multiLevelType w:val="hybridMultilevel"/>
    <w:tmpl w:val="544C5FB6"/>
    <w:lvl w:ilvl="0" w:tplc="0409000F">
      <w:start w:val="1"/>
      <w:numFmt w:val="decimal"/>
      <w:lvlText w:val="%1."/>
      <w:lvlJc w:val="left"/>
      <w:pPr>
        <w:ind w:left="1800" w:hanging="360"/>
      </w:pPr>
    </w:lvl>
    <w:lvl w:ilvl="1" w:tplc="0409000F">
      <w:start w:val="1"/>
      <w:numFmt w:val="decimal"/>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2FE81997"/>
    <w:multiLevelType w:val="hybridMultilevel"/>
    <w:tmpl w:val="AE5EC486"/>
    <w:lvl w:ilvl="0" w:tplc="0248F694">
      <w:start w:val="1"/>
      <w:numFmt w:val="decimal"/>
      <w:lvlText w:val="%1."/>
      <w:lvlJc w:val="left"/>
      <w:pPr>
        <w:ind w:left="2160" w:hanging="360"/>
      </w:pPr>
      <w:rPr>
        <w:rFonts w:hint="default"/>
        <w:sz w:val="18"/>
        <w:szCs w:val="1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8" w15:restartNumberingAfterBreak="0">
    <w:nsid w:val="307F3373"/>
    <w:multiLevelType w:val="hybridMultilevel"/>
    <w:tmpl w:val="24DA0890"/>
    <w:lvl w:ilvl="0" w:tplc="04090019">
      <w:start w:val="1"/>
      <w:numFmt w:val="lowerLetter"/>
      <w:lvlText w:val="%1."/>
      <w:lvlJc w:val="left"/>
      <w:pPr>
        <w:ind w:left="3150" w:hanging="360"/>
      </w:pPr>
    </w:lvl>
    <w:lvl w:ilvl="1" w:tplc="04090019" w:tentative="1">
      <w:start w:val="1"/>
      <w:numFmt w:val="lowerLetter"/>
      <w:lvlText w:val="%2."/>
      <w:lvlJc w:val="left"/>
      <w:pPr>
        <w:ind w:left="3870" w:hanging="360"/>
      </w:pPr>
    </w:lvl>
    <w:lvl w:ilvl="2" w:tplc="0409001B" w:tentative="1">
      <w:start w:val="1"/>
      <w:numFmt w:val="lowerRoman"/>
      <w:lvlText w:val="%3."/>
      <w:lvlJc w:val="right"/>
      <w:pPr>
        <w:ind w:left="4590" w:hanging="180"/>
      </w:pPr>
    </w:lvl>
    <w:lvl w:ilvl="3" w:tplc="0409000F" w:tentative="1">
      <w:start w:val="1"/>
      <w:numFmt w:val="decimal"/>
      <w:lvlText w:val="%4."/>
      <w:lvlJc w:val="left"/>
      <w:pPr>
        <w:ind w:left="5310" w:hanging="360"/>
      </w:pPr>
    </w:lvl>
    <w:lvl w:ilvl="4" w:tplc="04090019" w:tentative="1">
      <w:start w:val="1"/>
      <w:numFmt w:val="lowerLetter"/>
      <w:lvlText w:val="%5."/>
      <w:lvlJc w:val="left"/>
      <w:pPr>
        <w:ind w:left="6030" w:hanging="360"/>
      </w:pPr>
    </w:lvl>
    <w:lvl w:ilvl="5" w:tplc="0409001B" w:tentative="1">
      <w:start w:val="1"/>
      <w:numFmt w:val="lowerRoman"/>
      <w:lvlText w:val="%6."/>
      <w:lvlJc w:val="right"/>
      <w:pPr>
        <w:ind w:left="6750" w:hanging="180"/>
      </w:pPr>
    </w:lvl>
    <w:lvl w:ilvl="6" w:tplc="0409000F" w:tentative="1">
      <w:start w:val="1"/>
      <w:numFmt w:val="decimal"/>
      <w:lvlText w:val="%7."/>
      <w:lvlJc w:val="left"/>
      <w:pPr>
        <w:ind w:left="7470" w:hanging="360"/>
      </w:pPr>
    </w:lvl>
    <w:lvl w:ilvl="7" w:tplc="04090019" w:tentative="1">
      <w:start w:val="1"/>
      <w:numFmt w:val="lowerLetter"/>
      <w:lvlText w:val="%8."/>
      <w:lvlJc w:val="left"/>
      <w:pPr>
        <w:ind w:left="8190" w:hanging="360"/>
      </w:pPr>
    </w:lvl>
    <w:lvl w:ilvl="8" w:tplc="0409001B" w:tentative="1">
      <w:start w:val="1"/>
      <w:numFmt w:val="lowerRoman"/>
      <w:lvlText w:val="%9."/>
      <w:lvlJc w:val="right"/>
      <w:pPr>
        <w:ind w:left="8910" w:hanging="180"/>
      </w:pPr>
    </w:lvl>
  </w:abstractNum>
  <w:abstractNum w:abstractNumId="29" w15:restartNumberingAfterBreak="0">
    <w:nsid w:val="321E66DE"/>
    <w:multiLevelType w:val="hybridMultilevel"/>
    <w:tmpl w:val="3A52D94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25729E"/>
    <w:multiLevelType w:val="hybridMultilevel"/>
    <w:tmpl w:val="AF0604DC"/>
    <w:lvl w:ilvl="0" w:tplc="24CCF12C">
      <w:start w:val="1"/>
      <w:numFmt w:val="decimal"/>
      <w:lvlText w:val="%1."/>
      <w:lvlJc w:val="left"/>
      <w:pPr>
        <w:tabs>
          <w:tab w:val="num" w:pos="2340"/>
        </w:tabs>
        <w:ind w:left="2340" w:hanging="360"/>
      </w:pPr>
      <w:rPr>
        <w:rFonts w:cs="Times New Roman" w:hint="default"/>
      </w:rPr>
    </w:lvl>
    <w:lvl w:ilvl="1" w:tplc="E8467D7E">
      <w:start w:val="1"/>
      <w:numFmt w:val="lowerLetter"/>
      <w:lvlText w:val="%2."/>
      <w:lvlJc w:val="left"/>
      <w:pPr>
        <w:tabs>
          <w:tab w:val="num" w:pos="1440"/>
        </w:tabs>
        <w:ind w:left="1440" w:hanging="360"/>
      </w:pPr>
      <w:rPr>
        <w:rFonts w:cs="Times New Roman" w:hint="default"/>
        <w:b w:val="0"/>
        <w:bCs w:val="0"/>
      </w:rPr>
    </w:lvl>
    <w:lvl w:ilvl="2" w:tplc="9BB6FF88">
      <w:start w:val="1"/>
      <w:numFmt w:val="decimal"/>
      <w:lvlText w:val="%3."/>
      <w:lvlJc w:val="left"/>
      <w:pPr>
        <w:tabs>
          <w:tab w:val="num" w:pos="2340"/>
        </w:tabs>
        <w:ind w:left="2340" w:hanging="360"/>
      </w:pPr>
      <w:rPr>
        <w:rFonts w:cs="Times New Roman" w:hint="default"/>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31" w15:restartNumberingAfterBreak="0">
    <w:nsid w:val="38B4095E"/>
    <w:multiLevelType w:val="hybridMultilevel"/>
    <w:tmpl w:val="F8B245D0"/>
    <w:lvl w:ilvl="0" w:tplc="8BB0760A">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9ED0B41"/>
    <w:multiLevelType w:val="hybridMultilevel"/>
    <w:tmpl w:val="BE3813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AE53539"/>
    <w:multiLevelType w:val="hybridMultilevel"/>
    <w:tmpl w:val="FF3E92DC"/>
    <w:lvl w:ilvl="0" w:tplc="B51A1E46">
      <w:start w:val="1"/>
      <w:numFmt w:val="decimal"/>
      <w:lvlText w:val="%1."/>
      <w:lvlJc w:val="left"/>
      <w:pPr>
        <w:ind w:left="2520" w:hanging="360"/>
      </w:pPr>
      <w:rPr>
        <w:rFonts w:hint="default"/>
      </w:rPr>
    </w:lvl>
    <w:lvl w:ilvl="1" w:tplc="04210019">
      <w:start w:val="1"/>
      <w:numFmt w:val="lowerLetter"/>
      <w:lvlText w:val="%2."/>
      <w:lvlJc w:val="left"/>
      <w:pPr>
        <w:ind w:left="3240" w:hanging="360"/>
      </w:pPr>
      <w:rPr>
        <w:rFonts w:cs="Times New Roman"/>
      </w:rPr>
    </w:lvl>
    <w:lvl w:ilvl="2" w:tplc="0421001B">
      <w:start w:val="1"/>
      <w:numFmt w:val="lowerRoman"/>
      <w:lvlText w:val="%3."/>
      <w:lvlJc w:val="right"/>
      <w:pPr>
        <w:ind w:left="3960" w:hanging="180"/>
      </w:pPr>
      <w:rPr>
        <w:rFonts w:cs="Times New Roman"/>
      </w:rPr>
    </w:lvl>
    <w:lvl w:ilvl="3" w:tplc="0421000F">
      <w:start w:val="1"/>
      <w:numFmt w:val="decimal"/>
      <w:lvlText w:val="%4."/>
      <w:lvlJc w:val="left"/>
      <w:pPr>
        <w:ind w:left="4680" w:hanging="360"/>
      </w:pPr>
      <w:rPr>
        <w:rFonts w:cs="Times New Roman"/>
      </w:rPr>
    </w:lvl>
    <w:lvl w:ilvl="4" w:tplc="04210019">
      <w:start w:val="1"/>
      <w:numFmt w:val="lowerLetter"/>
      <w:lvlText w:val="%5."/>
      <w:lvlJc w:val="left"/>
      <w:pPr>
        <w:ind w:left="5400" w:hanging="360"/>
      </w:pPr>
      <w:rPr>
        <w:rFonts w:cs="Times New Roman"/>
      </w:rPr>
    </w:lvl>
    <w:lvl w:ilvl="5" w:tplc="0421001B">
      <w:start w:val="1"/>
      <w:numFmt w:val="lowerRoman"/>
      <w:lvlText w:val="%6."/>
      <w:lvlJc w:val="right"/>
      <w:pPr>
        <w:ind w:left="6120" w:hanging="180"/>
      </w:pPr>
      <w:rPr>
        <w:rFonts w:cs="Times New Roman"/>
      </w:rPr>
    </w:lvl>
    <w:lvl w:ilvl="6" w:tplc="0421000F">
      <w:start w:val="1"/>
      <w:numFmt w:val="decimal"/>
      <w:lvlText w:val="%7."/>
      <w:lvlJc w:val="left"/>
      <w:pPr>
        <w:ind w:left="6840" w:hanging="360"/>
      </w:pPr>
      <w:rPr>
        <w:rFonts w:cs="Times New Roman"/>
      </w:rPr>
    </w:lvl>
    <w:lvl w:ilvl="7" w:tplc="04210019">
      <w:start w:val="1"/>
      <w:numFmt w:val="lowerLetter"/>
      <w:lvlText w:val="%8."/>
      <w:lvlJc w:val="left"/>
      <w:pPr>
        <w:ind w:left="7560" w:hanging="360"/>
      </w:pPr>
      <w:rPr>
        <w:rFonts w:cs="Times New Roman"/>
      </w:rPr>
    </w:lvl>
    <w:lvl w:ilvl="8" w:tplc="0421001B">
      <w:start w:val="1"/>
      <w:numFmt w:val="lowerRoman"/>
      <w:lvlText w:val="%9."/>
      <w:lvlJc w:val="right"/>
      <w:pPr>
        <w:ind w:left="8280" w:hanging="180"/>
      </w:pPr>
      <w:rPr>
        <w:rFonts w:cs="Times New Roman"/>
      </w:rPr>
    </w:lvl>
  </w:abstractNum>
  <w:abstractNum w:abstractNumId="34" w15:restartNumberingAfterBreak="0">
    <w:nsid w:val="3C280F9E"/>
    <w:multiLevelType w:val="hybridMultilevel"/>
    <w:tmpl w:val="BCDA785E"/>
    <w:lvl w:ilvl="0" w:tplc="52C268E2">
      <w:start w:val="1"/>
      <w:numFmt w:val="lowerLetter"/>
      <w:lvlText w:val="%1."/>
      <w:lvlJc w:val="left"/>
      <w:pPr>
        <w:tabs>
          <w:tab w:val="num" w:pos="357"/>
        </w:tabs>
        <w:ind w:left="357" w:hanging="357"/>
      </w:pPr>
      <w:rPr>
        <w:rFonts w:cs="Times New Roman" w:hint="default"/>
      </w:rPr>
    </w:lvl>
    <w:lvl w:ilvl="1" w:tplc="08090019">
      <w:start w:val="1"/>
      <w:numFmt w:val="lowerLetter"/>
      <w:lvlText w:val="%2."/>
      <w:lvlJc w:val="left"/>
      <w:pPr>
        <w:tabs>
          <w:tab w:val="num" w:pos="1440"/>
        </w:tabs>
        <w:ind w:left="1440" w:hanging="360"/>
      </w:pPr>
      <w:rPr>
        <w:rFonts w:cs="Times New Roman"/>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35" w15:restartNumberingAfterBreak="0">
    <w:nsid w:val="3EF468F4"/>
    <w:multiLevelType w:val="hybridMultilevel"/>
    <w:tmpl w:val="6B86825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41EF2DD5"/>
    <w:multiLevelType w:val="hybridMultilevel"/>
    <w:tmpl w:val="BE9602A0"/>
    <w:lvl w:ilvl="0" w:tplc="1004EC5E">
      <w:start w:val="1"/>
      <w:numFmt w:val="decimal"/>
      <w:lvlText w:val="%1."/>
      <w:lvlJc w:val="left"/>
      <w:pPr>
        <w:tabs>
          <w:tab w:val="num" w:pos="1054"/>
        </w:tabs>
        <w:ind w:left="1054" w:hanging="420"/>
      </w:pPr>
      <w:rPr>
        <w:rFonts w:cs="Times New Roman" w:hint="default"/>
        <w:i w:val="0"/>
        <w:iCs w:val="0"/>
      </w:rPr>
    </w:lvl>
    <w:lvl w:ilvl="1" w:tplc="08090019">
      <w:start w:val="1"/>
      <w:numFmt w:val="lowerLetter"/>
      <w:lvlText w:val="%2."/>
      <w:lvlJc w:val="left"/>
      <w:pPr>
        <w:tabs>
          <w:tab w:val="num" w:pos="1714"/>
        </w:tabs>
        <w:ind w:left="1714" w:hanging="360"/>
      </w:pPr>
      <w:rPr>
        <w:rFonts w:cs="Times New Roman"/>
      </w:rPr>
    </w:lvl>
    <w:lvl w:ilvl="2" w:tplc="0809001B">
      <w:start w:val="1"/>
      <w:numFmt w:val="lowerRoman"/>
      <w:lvlText w:val="%3."/>
      <w:lvlJc w:val="right"/>
      <w:pPr>
        <w:tabs>
          <w:tab w:val="num" w:pos="2434"/>
        </w:tabs>
        <w:ind w:left="2434" w:hanging="180"/>
      </w:pPr>
      <w:rPr>
        <w:rFonts w:cs="Times New Roman"/>
      </w:rPr>
    </w:lvl>
    <w:lvl w:ilvl="3" w:tplc="0809000F">
      <w:start w:val="1"/>
      <w:numFmt w:val="decimal"/>
      <w:lvlText w:val="%4."/>
      <w:lvlJc w:val="left"/>
      <w:pPr>
        <w:tabs>
          <w:tab w:val="num" w:pos="3154"/>
        </w:tabs>
        <w:ind w:left="3154" w:hanging="360"/>
      </w:pPr>
      <w:rPr>
        <w:rFonts w:cs="Times New Roman"/>
      </w:rPr>
    </w:lvl>
    <w:lvl w:ilvl="4" w:tplc="08090019">
      <w:start w:val="1"/>
      <w:numFmt w:val="lowerLetter"/>
      <w:lvlText w:val="%5."/>
      <w:lvlJc w:val="left"/>
      <w:pPr>
        <w:tabs>
          <w:tab w:val="num" w:pos="3874"/>
        </w:tabs>
        <w:ind w:left="3874" w:hanging="360"/>
      </w:pPr>
      <w:rPr>
        <w:rFonts w:cs="Times New Roman"/>
      </w:rPr>
    </w:lvl>
    <w:lvl w:ilvl="5" w:tplc="0809001B">
      <w:start w:val="1"/>
      <w:numFmt w:val="lowerRoman"/>
      <w:lvlText w:val="%6."/>
      <w:lvlJc w:val="right"/>
      <w:pPr>
        <w:tabs>
          <w:tab w:val="num" w:pos="4594"/>
        </w:tabs>
        <w:ind w:left="4594" w:hanging="180"/>
      </w:pPr>
      <w:rPr>
        <w:rFonts w:cs="Times New Roman"/>
      </w:rPr>
    </w:lvl>
    <w:lvl w:ilvl="6" w:tplc="0809000F">
      <w:start w:val="1"/>
      <w:numFmt w:val="decimal"/>
      <w:lvlText w:val="%7."/>
      <w:lvlJc w:val="left"/>
      <w:pPr>
        <w:tabs>
          <w:tab w:val="num" w:pos="5314"/>
        </w:tabs>
        <w:ind w:left="5314" w:hanging="360"/>
      </w:pPr>
      <w:rPr>
        <w:rFonts w:cs="Times New Roman"/>
      </w:rPr>
    </w:lvl>
    <w:lvl w:ilvl="7" w:tplc="08090019">
      <w:start w:val="1"/>
      <w:numFmt w:val="lowerLetter"/>
      <w:lvlText w:val="%8."/>
      <w:lvlJc w:val="left"/>
      <w:pPr>
        <w:tabs>
          <w:tab w:val="num" w:pos="6034"/>
        </w:tabs>
        <w:ind w:left="6034" w:hanging="360"/>
      </w:pPr>
      <w:rPr>
        <w:rFonts w:cs="Times New Roman"/>
      </w:rPr>
    </w:lvl>
    <w:lvl w:ilvl="8" w:tplc="0809001B">
      <w:start w:val="1"/>
      <w:numFmt w:val="lowerRoman"/>
      <w:lvlText w:val="%9."/>
      <w:lvlJc w:val="right"/>
      <w:pPr>
        <w:tabs>
          <w:tab w:val="num" w:pos="6754"/>
        </w:tabs>
        <w:ind w:left="6754" w:hanging="180"/>
      </w:pPr>
      <w:rPr>
        <w:rFonts w:cs="Times New Roman"/>
      </w:rPr>
    </w:lvl>
  </w:abstractNum>
  <w:abstractNum w:abstractNumId="37" w15:restartNumberingAfterBreak="0">
    <w:nsid w:val="41FD3D73"/>
    <w:multiLevelType w:val="hybridMultilevel"/>
    <w:tmpl w:val="6A24615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15:restartNumberingAfterBreak="0">
    <w:nsid w:val="43CE7592"/>
    <w:multiLevelType w:val="hybridMultilevel"/>
    <w:tmpl w:val="DA2ED696"/>
    <w:lvl w:ilvl="0" w:tplc="3B4063EE">
      <w:start w:val="1"/>
      <w:numFmt w:val="upperRoman"/>
      <w:lvlText w:val="%1."/>
      <w:lvlJc w:val="left"/>
      <w:pPr>
        <w:tabs>
          <w:tab w:val="num" w:pos="1080"/>
        </w:tabs>
        <w:ind w:left="1080" w:hanging="720"/>
      </w:pPr>
      <w:rPr>
        <w:rFonts w:hint="default"/>
      </w:rPr>
    </w:lvl>
    <w:lvl w:ilvl="1" w:tplc="E53CD942">
      <w:start w:val="2"/>
      <w:numFmt w:val="lowerLetter"/>
      <w:lvlText w:val="%2."/>
      <w:lvlJc w:val="left"/>
      <w:pPr>
        <w:tabs>
          <w:tab w:val="num" w:pos="1500"/>
        </w:tabs>
        <w:ind w:left="1500" w:hanging="4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4C73C31"/>
    <w:multiLevelType w:val="hybridMultilevel"/>
    <w:tmpl w:val="C42C760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15:restartNumberingAfterBreak="0">
    <w:nsid w:val="450051C0"/>
    <w:multiLevelType w:val="hybridMultilevel"/>
    <w:tmpl w:val="DDB88870"/>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41" w15:restartNumberingAfterBreak="0">
    <w:nsid w:val="48C979FE"/>
    <w:multiLevelType w:val="hybridMultilevel"/>
    <w:tmpl w:val="CA70C20C"/>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42" w15:restartNumberingAfterBreak="0">
    <w:nsid w:val="4A2240F8"/>
    <w:multiLevelType w:val="hybridMultilevel"/>
    <w:tmpl w:val="0B8AEC52"/>
    <w:lvl w:ilvl="0" w:tplc="890E644E">
      <w:start w:val="1"/>
      <w:numFmt w:val="decimal"/>
      <w:lvlText w:val="%1."/>
      <w:lvlJc w:val="left"/>
      <w:pPr>
        <w:ind w:left="2160" w:hanging="360"/>
      </w:pPr>
      <w:rPr>
        <w:rFonts w:hint="default"/>
        <w:b w:val="0"/>
        <w:bCs w:val="0"/>
        <w:i w:val="0"/>
        <w:iCs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A4870A6"/>
    <w:multiLevelType w:val="hybridMultilevel"/>
    <w:tmpl w:val="CE366F42"/>
    <w:lvl w:ilvl="0" w:tplc="97040C0A">
      <w:start w:val="1"/>
      <w:numFmt w:val="decimal"/>
      <w:lvlText w:val="%1."/>
      <w:lvlJc w:val="left"/>
      <w:pPr>
        <w:ind w:left="1890" w:hanging="360"/>
      </w:pPr>
      <w:rPr>
        <w:rFonts w:hint="default"/>
        <w:b w:val="0"/>
        <w:bCs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D726227"/>
    <w:multiLevelType w:val="hybridMultilevel"/>
    <w:tmpl w:val="70FE1E66"/>
    <w:lvl w:ilvl="0" w:tplc="04210001">
      <w:start w:val="1"/>
      <w:numFmt w:val="bullet"/>
      <w:lvlText w:val=""/>
      <w:lvlJc w:val="left"/>
      <w:pPr>
        <w:tabs>
          <w:tab w:val="num" w:pos="1437"/>
        </w:tabs>
        <w:ind w:left="1437" w:hanging="360"/>
      </w:pPr>
      <w:rPr>
        <w:rFonts w:ascii="Symbol" w:hAnsi="Symbol" w:hint="default"/>
      </w:rPr>
    </w:lvl>
    <w:lvl w:ilvl="1" w:tplc="04210003" w:tentative="1">
      <w:start w:val="1"/>
      <w:numFmt w:val="bullet"/>
      <w:lvlText w:val="o"/>
      <w:lvlJc w:val="left"/>
      <w:pPr>
        <w:ind w:left="2517" w:hanging="360"/>
      </w:pPr>
      <w:rPr>
        <w:rFonts w:ascii="Courier New" w:hAnsi="Courier New" w:cs="Courier New" w:hint="default"/>
      </w:rPr>
    </w:lvl>
    <w:lvl w:ilvl="2" w:tplc="04210005" w:tentative="1">
      <w:start w:val="1"/>
      <w:numFmt w:val="bullet"/>
      <w:lvlText w:val=""/>
      <w:lvlJc w:val="left"/>
      <w:pPr>
        <w:ind w:left="3237" w:hanging="360"/>
      </w:pPr>
      <w:rPr>
        <w:rFonts w:ascii="Wingdings" w:hAnsi="Wingdings" w:hint="default"/>
      </w:rPr>
    </w:lvl>
    <w:lvl w:ilvl="3" w:tplc="04210001" w:tentative="1">
      <w:start w:val="1"/>
      <w:numFmt w:val="bullet"/>
      <w:lvlText w:val=""/>
      <w:lvlJc w:val="left"/>
      <w:pPr>
        <w:ind w:left="3957" w:hanging="360"/>
      </w:pPr>
      <w:rPr>
        <w:rFonts w:ascii="Symbol" w:hAnsi="Symbol" w:hint="default"/>
      </w:rPr>
    </w:lvl>
    <w:lvl w:ilvl="4" w:tplc="04210003" w:tentative="1">
      <w:start w:val="1"/>
      <w:numFmt w:val="bullet"/>
      <w:lvlText w:val="o"/>
      <w:lvlJc w:val="left"/>
      <w:pPr>
        <w:ind w:left="4677" w:hanging="360"/>
      </w:pPr>
      <w:rPr>
        <w:rFonts w:ascii="Courier New" w:hAnsi="Courier New" w:cs="Courier New" w:hint="default"/>
      </w:rPr>
    </w:lvl>
    <w:lvl w:ilvl="5" w:tplc="04210005" w:tentative="1">
      <w:start w:val="1"/>
      <w:numFmt w:val="bullet"/>
      <w:lvlText w:val=""/>
      <w:lvlJc w:val="left"/>
      <w:pPr>
        <w:ind w:left="5397" w:hanging="360"/>
      </w:pPr>
      <w:rPr>
        <w:rFonts w:ascii="Wingdings" w:hAnsi="Wingdings" w:hint="default"/>
      </w:rPr>
    </w:lvl>
    <w:lvl w:ilvl="6" w:tplc="04210001" w:tentative="1">
      <w:start w:val="1"/>
      <w:numFmt w:val="bullet"/>
      <w:lvlText w:val=""/>
      <w:lvlJc w:val="left"/>
      <w:pPr>
        <w:ind w:left="6117" w:hanging="360"/>
      </w:pPr>
      <w:rPr>
        <w:rFonts w:ascii="Symbol" w:hAnsi="Symbol" w:hint="default"/>
      </w:rPr>
    </w:lvl>
    <w:lvl w:ilvl="7" w:tplc="04210003" w:tentative="1">
      <w:start w:val="1"/>
      <w:numFmt w:val="bullet"/>
      <w:lvlText w:val="o"/>
      <w:lvlJc w:val="left"/>
      <w:pPr>
        <w:ind w:left="6837" w:hanging="360"/>
      </w:pPr>
      <w:rPr>
        <w:rFonts w:ascii="Courier New" w:hAnsi="Courier New" w:cs="Courier New" w:hint="default"/>
      </w:rPr>
    </w:lvl>
    <w:lvl w:ilvl="8" w:tplc="04210005" w:tentative="1">
      <w:start w:val="1"/>
      <w:numFmt w:val="bullet"/>
      <w:lvlText w:val=""/>
      <w:lvlJc w:val="left"/>
      <w:pPr>
        <w:ind w:left="7557" w:hanging="360"/>
      </w:pPr>
      <w:rPr>
        <w:rFonts w:ascii="Wingdings" w:hAnsi="Wingdings" w:hint="default"/>
      </w:rPr>
    </w:lvl>
  </w:abstractNum>
  <w:abstractNum w:abstractNumId="45" w15:restartNumberingAfterBreak="0">
    <w:nsid w:val="4F2573FF"/>
    <w:multiLevelType w:val="hybridMultilevel"/>
    <w:tmpl w:val="104446CC"/>
    <w:lvl w:ilvl="0" w:tplc="5B7AD364">
      <w:start w:val="1"/>
      <w:numFmt w:val="decimal"/>
      <w:lvlText w:val="%1."/>
      <w:lvlJc w:val="left"/>
      <w:pPr>
        <w:ind w:left="2160" w:hanging="360"/>
      </w:pPr>
      <w:rPr>
        <w:rFonts w:hint="default"/>
        <w:b w:val="0"/>
        <w:bCs w:val="0"/>
        <w:i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F2E572F"/>
    <w:multiLevelType w:val="hybridMultilevel"/>
    <w:tmpl w:val="C890B31A"/>
    <w:lvl w:ilvl="0" w:tplc="AC746B0A">
      <w:start w:val="1"/>
      <w:numFmt w:val="lowerLetter"/>
      <w:lvlText w:val="%1."/>
      <w:lvlJc w:val="left"/>
      <w:pPr>
        <w:tabs>
          <w:tab w:val="num" w:pos="2880"/>
        </w:tabs>
        <w:ind w:left="2880" w:hanging="360"/>
      </w:pPr>
      <w:rPr>
        <w:rFonts w:cs="Times New Roman" w:hint="default"/>
        <w:b w:val="0"/>
        <w:bCs w:val="0"/>
      </w:rPr>
    </w:lvl>
    <w:lvl w:ilvl="1" w:tplc="08090019">
      <w:start w:val="1"/>
      <w:numFmt w:val="lowerLetter"/>
      <w:lvlText w:val="%2."/>
      <w:lvlJc w:val="left"/>
      <w:pPr>
        <w:tabs>
          <w:tab w:val="num" w:pos="2880"/>
        </w:tabs>
        <w:ind w:left="2880" w:hanging="360"/>
      </w:pPr>
      <w:rPr>
        <w:rFonts w:cs="Times New Roman"/>
      </w:rPr>
    </w:lvl>
    <w:lvl w:ilvl="2" w:tplc="0809001B">
      <w:start w:val="1"/>
      <w:numFmt w:val="lowerRoman"/>
      <w:lvlText w:val="%3."/>
      <w:lvlJc w:val="right"/>
      <w:pPr>
        <w:tabs>
          <w:tab w:val="num" w:pos="3600"/>
        </w:tabs>
        <w:ind w:left="3600" w:hanging="180"/>
      </w:pPr>
      <w:rPr>
        <w:rFonts w:cs="Times New Roman"/>
      </w:rPr>
    </w:lvl>
    <w:lvl w:ilvl="3" w:tplc="0809000F">
      <w:start w:val="1"/>
      <w:numFmt w:val="decimal"/>
      <w:lvlText w:val="%4."/>
      <w:lvlJc w:val="left"/>
      <w:pPr>
        <w:tabs>
          <w:tab w:val="num" w:pos="4320"/>
        </w:tabs>
        <w:ind w:left="4320" w:hanging="360"/>
      </w:pPr>
      <w:rPr>
        <w:rFonts w:cs="Times New Roman"/>
      </w:rPr>
    </w:lvl>
    <w:lvl w:ilvl="4" w:tplc="08090019">
      <w:start w:val="1"/>
      <w:numFmt w:val="lowerLetter"/>
      <w:lvlText w:val="%5."/>
      <w:lvlJc w:val="left"/>
      <w:pPr>
        <w:tabs>
          <w:tab w:val="num" w:pos="5040"/>
        </w:tabs>
        <w:ind w:left="5040" w:hanging="360"/>
      </w:pPr>
      <w:rPr>
        <w:rFonts w:cs="Times New Roman"/>
      </w:rPr>
    </w:lvl>
    <w:lvl w:ilvl="5" w:tplc="0809001B">
      <w:start w:val="1"/>
      <w:numFmt w:val="lowerRoman"/>
      <w:lvlText w:val="%6."/>
      <w:lvlJc w:val="right"/>
      <w:pPr>
        <w:tabs>
          <w:tab w:val="num" w:pos="5760"/>
        </w:tabs>
        <w:ind w:left="5760" w:hanging="180"/>
      </w:pPr>
      <w:rPr>
        <w:rFonts w:cs="Times New Roman"/>
      </w:rPr>
    </w:lvl>
    <w:lvl w:ilvl="6" w:tplc="0809000F">
      <w:start w:val="1"/>
      <w:numFmt w:val="decimal"/>
      <w:lvlText w:val="%7."/>
      <w:lvlJc w:val="left"/>
      <w:pPr>
        <w:tabs>
          <w:tab w:val="num" w:pos="6480"/>
        </w:tabs>
        <w:ind w:left="6480" w:hanging="360"/>
      </w:pPr>
      <w:rPr>
        <w:rFonts w:cs="Times New Roman"/>
      </w:rPr>
    </w:lvl>
    <w:lvl w:ilvl="7" w:tplc="08090019">
      <w:start w:val="1"/>
      <w:numFmt w:val="lowerLetter"/>
      <w:lvlText w:val="%8."/>
      <w:lvlJc w:val="left"/>
      <w:pPr>
        <w:tabs>
          <w:tab w:val="num" w:pos="7200"/>
        </w:tabs>
        <w:ind w:left="7200" w:hanging="360"/>
      </w:pPr>
      <w:rPr>
        <w:rFonts w:cs="Times New Roman"/>
      </w:rPr>
    </w:lvl>
    <w:lvl w:ilvl="8" w:tplc="0809001B">
      <w:start w:val="1"/>
      <w:numFmt w:val="lowerRoman"/>
      <w:lvlText w:val="%9."/>
      <w:lvlJc w:val="right"/>
      <w:pPr>
        <w:tabs>
          <w:tab w:val="num" w:pos="7920"/>
        </w:tabs>
        <w:ind w:left="7920" w:hanging="180"/>
      </w:pPr>
      <w:rPr>
        <w:rFonts w:cs="Times New Roman"/>
      </w:rPr>
    </w:lvl>
  </w:abstractNum>
  <w:abstractNum w:abstractNumId="47" w15:restartNumberingAfterBreak="0">
    <w:nsid w:val="4FC044E9"/>
    <w:multiLevelType w:val="hybridMultilevel"/>
    <w:tmpl w:val="A10A88D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8" w15:restartNumberingAfterBreak="0">
    <w:nsid w:val="4FDC7302"/>
    <w:multiLevelType w:val="hybridMultilevel"/>
    <w:tmpl w:val="A6C8ED2E"/>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49" w15:restartNumberingAfterBreak="0">
    <w:nsid w:val="50035065"/>
    <w:multiLevelType w:val="hybridMultilevel"/>
    <w:tmpl w:val="2B689FE0"/>
    <w:lvl w:ilvl="0" w:tplc="1E6EB108">
      <w:start w:val="1"/>
      <w:numFmt w:val="lowerLetter"/>
      <w:lvlText w:val="%1."/>
      <w:lvlJc w:val="left"/>
      <w:pPr>
        <w:ind w:left="1804" w:hanging="360"/>
      </w:pPr>
      <w:rPr>
        <w:rFonts w:hint="default"/>
      </w:rPr>
    </w:lvl>
    <w:lvl w:ilvl="1" w:tplc="04090019" w:tentative="1">
      <w:start w:val="1"/>
      <w:numFmt w:val="lowerLetter"/>
      <w:lvlText w:val="%2."/>
      <w:lvlJc w:val="left"/>
      <w:pPr>
        <w:ind w:left="2524" w:hanging="360"/>
      </w:pPr>
    </w:lvl>
    <w:lvl w:ilvl="2" w:tplc="0409001B" w:tentative="1">
      <w:start w:val="1"/>
      <w:numFmt w:val="lowerRoman"/>
      <w:lvlText w:val="%3."/>
      <w:lvlJc w:val="right"/>
      <w:pPr>
        <w:ind w:left="3244" w:hanging="180"/>
      </w:pPr>
    </w:lvl>
    <w:lvl w:ilvl="3" w:tplc="0409000F" w:tentative="1">
      <w:start w:val="1"/>
      <w:numFmt w:val="decimal"/>
      <w:lvlText w:val="%4."/>
      <w:lvlJc w:val="left"/>
      <w:pPr>
        <w:ind w:left="3964" w:hanging="360"/>
      </w:pPr>
    </w:lvl>
    <w:lvl w:ilvl="4" w:tplc="04090019" w:tentative="1">
      <w:start w:val="1"/>
      <w:numFmt w:val="lowerLetter"/>
      <w:lvlText w:val="%5."/>
      <w:lvlJc w:val="left"/>
      <w:pPr>
        <w:ind w:left="4684" w:hanging="360"/>
      </w:pPr>
    </w:lvl>
    <w:lvl w:ilvl="5" w:tplc="0409001B" w:tentative="1">
      <w:start w:val="1"/>
      <w:numFmt w:val="lowerRoman"/>
      <w:lvlText w:val="%6."/>
      <w:lvlJc w:val="right"/>
      <w:pPr>
        <w:ind w:left="5404" w:hanging="180"/>
      </w:pPr>
    </w:lvl>
    <w:lvl w:ilvl="6" w:tplc="0409000F" w:tentative="1">
      <w:start w:val="1"/>
      <w:numFmt w:val="decimal"/>
      <w:lvlText w:val="%7."/>
      <w:lvlJc w:val="left"/>
      <w:pPr>
        <w:ind w:left="6124" w:hanging="360"/>
      </w:pPr>
    </w:lvl>
    <w:lvl w:ilvl="7" w:tplc="04090019" w:tentative="1">
      <w:start w:val="1"/>
      <w:numFmt w:val="lowerLetter"/>
      <w:lvlText w:val="%8."/>
      <w:lvlJc w:val="left"/>
      <w:pPr>
        <w:ind w:left="6844" w:hanging="360"/>
      </w:pPr>
    </w:lvl>
    <w:lvl w:ilvl="8" w:tplc="0409001B" w:tentative="1">
      <w:start w:val="1"/>
      <w:numFmt w:val="lowerRoman"/>
      <w:lvlText w:val="%9."/>
      <w:lvlJc w:val="right"/>
      <w:pPr>
        <w:ind w:left="7564" w:hanging="180"/>
      </w:pPr>
    </w:lvl>
  </w:abstractNum>
  <w:abstractNum w:abstractNumId="50" w15:restartNumberingAfterBreak="0">
    <w:nsid w:val="517373EA"/>
    <w:multiLevelType w:val="hybridMultilevel"/>
    <w:tmpl w:val="4584590A"/>
    <w:lvl w:ilvl="0" w:tplc="CBAE6A7C">
      <w:start w:val="1"/>
      <w:numFmt w:val="lowerLetter"/>
      <w:lvlText w:val="%1."/>
      <w:lvlJc w:val="left"/>
      <w:pPr>
        <w:ind w:left="1146" w:hanging="360"/>
      </w:pPr>
    </w:lvl>
    <w:lvl w:ilvl="1" w:tplc="CBCE4EA6">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51" w15:restartNumberingAfterBreak="0">
    <w:nsid w:val="52C347B9"/>
    <w:multiLevelType w:val="hybridMultilevel"/>
    <w:tmpl w:val="2B689FE0"/>
    <w:lvl w:ilvl="0" w:tplc="1E6EB108">
      <w:start w:val="1"/>
      <w:numFmt w:val="lowerLetter"/>
      <w:lvlText w:val="%1."/>
      <w:lvlJc w:val="left"/>
      <w:pPr>
        <w:ind w:left="1804" w:hanging="360"/>
      </w:pPr>
      <w:rPr>
        <w:rFonts w:hint="default"/>
      </w:rPr>
    </w:lvl>
    <w:lvl w:ilvl="1" w:tplc="04090019" w:tentative="1">
      <w:start w:val="1"/>
      <w:numFmt w:val="lowerLetter"/>
      <w:lvlText w:val="%2."/>
      <w:lvlJc w:val="left"/>
      <w:pPr>
        <w:ind w:left="2524" w:hanging="360"/>
      </w:pPr>
    </w:lvl>
    <w:lvl w:ilvl="2" w:tplc="0409001B" w:tentative="1">
      <w:start w:val="1"/>
      <w:numFmt w:val="lowerRoman"/>
      <w:lvlText w:val="%3."/>
      <w:lvlJc w:val="right"/>
      <w:pPr>
        <w:ind w:left="3244" w:hanging="180"/>
      </w:pPr>
    </w:lvl>
    <w:lvl w:ilvl="3" w:tplc="0409000F" w:tentative="1">
      <w:start w:val="1"/>
      <w:numFmt w:val="decimal"/>
      <w:lvlText w:val="%4."/>
      <w:lvlJc w:val="left"/>
      <w:pPr>
        <w:ind w:left="3964" w:hanging="360"/>
      </w:pPr>
    </w:lvl>
    <w:lvl w:ilvl="4" w:tplc="04090019" w:tentative="1">
      <w:start w:val="1"/>
      <w:numFmt w:val="lowerLetter"/>
      <w:lvlText w:val="%5."/>
      <w:lvlJc w:val="left"/>
      <w:pPr>
        <w:ind w:left="4684" w:hanging="360"/>
      </w:pPr>
    </w:lvl>
    <w:lvl w:ilvl="5" w:tplc="0409001B" w:tentative="1">
      <w:start w:val="1"/>
      <w:numFmt w:val="lowerRoman"/>
      <w:lvlText w:val="%6."/>
      <w:lvlJc w:val="right"/>
      <w:pPr>
        <w:ind w:left="5404" w:hanging="180"/>
      </w:pPr>
    </w:lvl>
    <w:lvl w:ilvl="6" w:tplc="0409000F" w:tentative="1">
      <w:start w:val="1"/>
      <w:numFmt w:val="decimal"/>
      <w:lvlText w:val="%7."/>
      <w:lvlJc w:val="left"/>
      <w:pPr>
        <w:ind w:left="6124" w:hanging="360"/>
      </w:pPr>
    </w:lvl>
    <w:lvl w:ilvl="7" w:tplc="04090019" w:tentative="1">
      <w:start w:val="1"/>
      <w:numFmt w:val="lowerLetter"/>
      <w:lvlText w:val="%8."/>
      <w:lvlJc w:val="left"/>
      <w:pPr>
        <w:ind w:left="6844" w:hanging="360"/>
      </w:pPr>
    </w:lvl>
    <w:lvl w:ilvl="8" w:tplc="0409001B" w:tentative="1">
      <w:start w:val="1"/>
      <w:numFmt w:val="lowerRoman"/>
      <w:lvlText w:val="%9."/>
      <w:lvlJc w:val="right"/>
      <w:pPr>
        <w:ind w:left="7564" w:hanging="180"/>
      </w:pPr>
    </w:lvl>
  </w:abstractNum>
  <w:abstractNum w:abstractNumId="52" w15:restartNumberingAfterBreak="0">
    <w:nsid w:val="54F21201"/>
    <w:multiLevelType w:val="hybridMultilevel"/>
    <w:tmpl w:val="E8F24E66"/>
    <w:lvl w:ilvl="0" w:tplc="04090019">
      <w:start w:val="1"/>
      <w:numFmt w:val="lowerLetter"/>
      <w:lvlText w:val="%1."/>
      <w:lvlJc w:val="left"/>
      <w:pPr>
        <w:tabs>
          <w:tab w:val="num" w:pos="5040"/>
        </w:tabs>
        <w:ind w:left="5040" w:hanging="360"/>
      </w:pPr>
    </w:lvl>
    <w:lvl w:ilvl="1" w:tplc="0409000F">
      <w:start w:val="1"/>
      <w:numFmt w:val="decimal"/>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D03295A2">
      <w:start w:val="1"/>
      <w:numFmt w:val="upperRoman"/>
      <w:lvlText w:val="%4."/>
      <w:lvlJc w:val="left"/>
      <w:pPr>
        <w:ind w:left="4680" w:hanging="720"/>
      </w:pPr>
      <w:rPr>
        <w:rFonts w:hint="default"/>
      </w:rPr>
    </w:lvl>
    <w:lvl w:ilvl="4" w:tplc="04090019">
      <w:start w:val="1"/>
      <w:numFmt w:val="lowerLetter"/>
      <w:lvlText w:val="%5."/>
      <w:lvlJc w:val="left"/>
      <w:pPr>
        <w:tabs>
          <w:tab w:val="num" w:pos="5040"/>
        </w:tabs>
        <w:ind w:left="5040" w:hanging="360"/>
      </w:pPr>
    </w:lvl>
    <w:lvl w:ilvl="5" w:tplc="0409000F">
      <w:start w:val="1"/>
      <w:numFmt w:val="decimal"/>
      <w:lvlText w:val="%6."/>
      <w:lvlJc w:val="left"/>
      <w:pPr>
        <w:ind w:left="5940" w:hanging="360"/>
      </w:pPr>
      <w:rPr>
        <w:rFonts w:hint="default"/>
      </w:rPr>
    </w:lvl>
    <w:lvl w:ilvl="6" w:tplc="04210019">
      <w:start w:val="1"/>
      <w:numFmt w:val="lowerLetter"/>
      <w:lvlText w:val="%7."/>
      <w:lvlJc w:val="left"/>
      <w:pPr>
        <w:ind w:left="6480" w:hanging="360"/>
      </w:pPr>
      <w:rPr>
        <w:rFonts w:hint="default"/>
      </w:r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53" w15:restartNumberingAfterBreak="0">
    <w:nsid w:val="557D6667"/>
    <w:multiLevelType w:val="hybridMultilevel"/>
    <w:tmpl w:val="1A3274FE"/>
    <w:lvl w:ilvl="0" w:tplc="42AA09D8">
      <w:start w:val="1"/>
      <w:numFmt w:val="lowerLetter"/>
      <w:lvlText w:val="%1."/>
      <w:lvlJc w:val="left"/>
      <w:pPr>
        <w:tabs>
          <w:tab w:val="num" w:pos="1710"/>
        </w:tabs>
        <w:ind w:left="1710" w:hanging="360"/>
      </w:pPr>
      <w:rPr>
        <w:rFonts w:cs="Times New Roman" w:hint="default"/>
        <w:b w:val="0"/>
        <w:bCs w:val="0"/>
      </w:rPr>
    </w:lvl>
    <w:lvl w:ilvl="1" w:tplc="F1FE4EA6">
      <w:start w:val="1"/>
      <w:numFmt w:val="decimal"/>
      <w:lvlText w:val="%2."/>
      <w:lvlJc w:val="left"/>
      <w:pPr>
        <w:tabs>
          <w:tab w:val="num" w:pos="1440"/>
        </w:tabs>
        <w:ind w:left="1440" w:hanging="360"/>
      </w:pPr>
      <w:rPr>
        <w:rFonts w:cs="Times New Roman" w:hint="default"/>
        <w:b w:val="0"/>
        <w:bCs w:val="0"/>
      </w:rPr>
    </w:lvl>
    <w:lvl w:ilvl="2" w:tplc="DDE8C4E2">
      <w:start w:val="1"/>
      <w:numFmt w:val="decimal"/>
      <w:lvlText w:val="%3)"/>
      <w:lvlJc w:val="left"/>
      <w:pPr>
        <w:tabs>
          <w:tab w:val="num" w:pos="2640"/>
        </w:tabs>
        <w:ind w:left="2640" w:hanging="660"/>
      </w:pPr>
      <w:rPr>
        <w:rFonts w:cs="Times New Roman" w:hint="default"/>
        <w:b w:val="0"/>
        <w:bCs w:val="0"/>
      </w:rPr>
    </w:lvl>
    <w:lvl w:ilvl="3" w:tplc="AC746B0A">
      <w:start w:val="1"/>
      <w:numFmt w:val="lowerLetter"/>
      <w:lvlText w:val="%4."/>
      <w:lvlJc w:val="left"/>
      <w:pPr>
        <w:tabs>
          <w:tab w:val="num" w:pos="2880"/>
        </w:tabs>
        <w:ind w:left="2880" w:hanging="360"/>
      </w:pPr>
      <w:rPr>
        <w:rFonts w:cs="Times New Roman" w:hint="default"/>
        <w:b w:val="0"/>
        <w:bCs w:val="0"/>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54" w15:restartNumberingAfterBreak="0">
    <w:nsid w:val="56BA782E"/>
    <w:multiLevelType w:val="hybridMultilevel"/>
    <w:tmpl w:val="CF58E74A"/>
    <w:lvl w:ilvl="0" w:tplc="BB08CB0E">
      <w:start w:val="1"/>
      <w:numFmt w:val="decimal"/>
      <w:lvlText w:val="%1."/>
      <w:lvlJc w:val="left"/>
      <w:pPr>
        <w:ind w:left="2914" w:hanging="360"/>
      </w:pPr>
      <w:rPr>
        <w:rFonts w:hint="default"/>
        <w:b w:val="0"/>
        <w:color w:val="auto"/>
        <w:sz w:val="24"/>
        <w:szCs w:val="24"/>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55" w15:restartNumberingAfterBreak="0">
    <w:nsid w:val="587C60D6"/>
    <w:multiLevelType w:val="hybridMultilevel"/>
    <w:tmpl w:val="724C5320"/>
    <w:lvl w:ilvl="0" w:tplc="9F34FDB6">
      <w:start w:val="1"/>
      <w:numFmt w:val="decimal"/>
      <w:lvlText w:val="%1."/>
      <w:lvlJc w:val="left"/>
      <w:pPr>
        <w:ind w:left="360" w:hanging="360"/>
      </w:pPr>
      <w:rPr>
        <w:rFonts w:hint="default"/>
        <w:b w:val="0"/>
        <w:bCs w:val="0"/>
        <w:color w:val="auto"/>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56" w15:restartNumberingAfterBreak="0">
    <w:nsid w:val="5928293D"/>
    <w:multiLevelType w:val="hybridMultilevel"/>
    <w:tmpl w:val="64C686EA"/>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7" w15:restartNumberingAfterBreak="0">
    <w:nsid w:val="5B26091B"/>
    <w:multiLevelType w:val="hybridMultilevel"/>
    <w:tmpl w:val="FC005152"/>
    <w:lvl w:ilvl="0" w:tplc="2332BEA6">
      <w:start w:val="1"/>
      <w:numFmt w:val="lowerLetter"/>
      <w:lvlText w:val="%1."/>
      <w:lvlJc w:val="left"/>
      <w:pPr>
        <w:tabs>
          <w:tab w:val="num" w:pos="2340"/>
        </w:tabs>
        <w:ind w:left="234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58" w15:restartNumberingAfterBreak="0">
    <w:nsid w:val="5BD41CB2"/>
    <w:multiLevelType w:val="hybridMultilevel"/>
    <w:tmpl w:val="A65A43AC"/>
    <w:lvl w:ilvl="0" w:tplc="7CB222C6">
      <w:start w:val="1"/>
      <w:numFmt w:val="decimal"/>
      <w:lvlText w:val="%1."/>
      <w:lvlJc w:val="left"/>
      <w:pPr>
        <w:tabs>
          <w:tab w:val="num" w:pos="1710"/>
        </w:tabs>
        <w:ind w:left="1710" w:hanging="360"/>
      </w:pPr>
      <w:rPr>
        <w:rFonts w:cs="Times New Roman" w:hint="default"/>
      </w:rPr>
    </w:lvl>
    <w:lvl w:ilvl="1" w:tplc="85849972">
      <w:start w:val="1"/>
      <w:numFmt w:val="lowerLetter"/>
      <w:lvlText w:val="%2."/>
      <w:lvlJc w:val="left"/>
      <w:pPr>
        <w:tabs>
          <w:tab w:val="num" w:pos="1695"/>
        </w:tabs>
        <w:ind w:left="1695" w:hanging="615"/>
      </w:pPr>
      <w:rPr>
        <w:rFonts w:cs="Times New Roman" w:hint="default"/>
      </w:rPr>
    </w:lvl>
    <w:lvl w:ilvl="2" w:tplc="0809001B">
      <w:start w:val="1"/>
      <w:numFmt w:val="lowerRoman"/>
      <w:lvlText w:val="%3."/>
      <w:lvlJc w:val="right"/>
      <w:pPr>
        <w:tabs>
          <w:tab w:val="num" w:pos="2160"/>
        </w:tabs>
        <w:ind w:left="2160" w:hanging="180"/>
      </w:pPr>
      <w:rPr>
        <w:rFonts w:cs="Times New Roman"/>
      </w:rPr>
    </w:lvl>
    <w:lvl w:ilvl="3" w:tplc="0809000F">
      <w:start w:val="1"/>
      <w:numFmt w:val="decimal"/>
      <w:lvlText w:val="%4."/>
      <w:lvlJc w:val="left"/>
      <w:pPr>
        <w:tabs>
          <w:tab w:val="num" w:pos="2880"/>
        </w:tabs>
        <w:ind w:left="2880" w:hanging="360"/>
      </w:pPr>
      <w:rPr>
        <w:rFonts w:cs="Times New Roman"/>
      </w:rPr>
    </w:lvl>
    <w:lvl w:ilvl="4" w:tplc="08090019">
      <w:start w:val="1"/>
      <w:numFmt w:val="lowerLetter"/>
      <w:lvlText w:val="%5."/>
      <w:lvlJc w:val="left"/>
      <w:pPr>
        <w:tabs>
          <w:tab w:val="num" w:pos="3600"/>
        </w:tabs>
        <w:ind w:left="3600" w:hanging="360"/>
      </w:pPr>
      <w:rPr>
        <w:rFonts w:cs="Times New Roman"/>
      </w:rPr>
    </w:lvl>
    <w:lvl w:ilvl="5" w:tplc="0809001B">
      <w:start w:val="1"/>
      <w:numFmt w:val="lowerRoman"/>
      <w:lvlText w:val="%6."/>
      <w:lvlJc w:val="right"/>
      <w:pPr>
        <w:tabs>
          <w:tab w:val="num" w:pos="4320"/>
        </w:tabs>
        <w:ind w:left="4320" w:hanging="180"/>
      </w:pPr>
      <w:rPr>
        <w:rFonts w:cs="Times New Roman"/>
      </w:rPr>
    </w:lvl>
    <w:lvl w:ilvl="6" w:tplc="0809000F">
      <w:start w:val="1"/>
      <w:numFmt w:val="decimal"/>
      <w:lvlText w:val="%7."/>
      <w:lvlJc w:val="left"/>
      <w:pPr>
        <w:tabs>
          <w:tab w:val="num" w:pos="5040"/>
        </w:tabs>
        <w:ind w:left="5040" w:hanging="360"/>
      </w:pPr>
      <w:rPr>
        <w:rFonts w:cs="Times New Roman"/>
      </w:rPr>
    </w:lvl>
    <w:lvl w:ilvl="7" w:tplc="08090019">
      <w:start w:val="1"/>
      <w:numFmt w:val="lowerLetter"/>
      <w:lvlText w:val="%8."/>
      <w:lvlJc w:val="left"/>
      <w:pPr>
        <w:tabs>
          <w:tab w:val="num" w:pos="5760"/>
        </w:tabs>
        <w:ind w:left="5760" w:hanging="360"/>
      </w:pPr>
      <w:rPr>
        <w:rFonts w:cs="Times New Roman"/>
      </w:rPr>
    </w:lvl>
    <w:lvl w:ilvl="8" w:tplc="0809001B">
      <w:start w:val="1"/>
      <w:numFmt w:val="lowerRoman"/>
      <w:lvlText w:val="%9."/>
      <w:lvlJc w:val="right"/>
      <w:pPr>
        <w:tabs>
          <w:tab w:val="num" w:pos="6480"/>
        </w:tabs>
        <w:ind w:left="6480" w:hanging="180"/>
      </w:pPr>
      <w:rPr>
        <w:rFonts w:cs="Times New Roman"/>
      </w:rPr>
    </w:lvl>
  </w:abstractNum>
  <w:abstractNum w:abstractNumId="59" w15:restartNumberingAfterBreak="0">
    <w:nsid w:val="5D1A65BA"/>
    <w:multiLevelType w:val="hybridMultilevel"/>
    <w:tmpl w:val="C2D87BD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5E081E9F"/>
    <w:multiLevelType w:val="hybridMultilevel"/>
    <w:tmpl w:val="C99CF7A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15:restartNumberingAfterBreak="0">
    <w:nsid w:val="5EF10764"/>
    <w:multiLevelType w:val="hybridMultilevel"/>
    <w:tmpl w:val="552A9DDC"/>
    <w:lvl w:ilvl="0" w:tplc="04210019">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62" w15:restartNumberingAfterBreak="0">
    <w:nsid w:val="5FAD296F"/>
    <w:multiLevelType w:val="singleLevel"/>
    <w:tmpl w:val="66BCCFBE"/>
    <w:lvl w:ilvl="0">
      <w:start w:val="1"/>
      <w:numFmt w:val="lowerLetter"/>
      <w:lvlText w:val="%1."/>
      <w:legacy w:legacy="1" w:legacySpace="0" w:legacyIndent="283"/>
      <w:lvlJc w:val="left"/>
      <w:pPr>
        <w:ind w:left="900" w:hanging="283"/>
      </w:pPr>
    </w:lvl>
  </w:abstractNum>
  <w:abstractNum w:abstractNumId="63" w15:restartNumberingAfterBreak="0">
    <w:nsid w:val="628A26B5"/>
    <w:multiLevelType w:val="hybridMultilevel"/>
    <w:tmpl w:val="DA9C3A42"/>
    <w:lvl w:ilvl="0" w:tplc="0C09000F">
      <w:start w:val="1"/>
      <w:numFmt w:val="decimal"/>
      <w:lvlText w:val="%1."/>
      <w:lvlJc w:val="left"/>
      <w:pPr>
        <w:tabs>
          <w:tab w:val="num" w:pos="720"/>
        </w:tabs>
        <w:ind w:left="720" w:hanging="360"/>
      </w:pPr>
      <w:rPr>
        <w:rFonts w:cs="Times New Roman"/>
      </w:rPr>
    </w:lvl>
    <w:lvl w:ilvl="1" w:tplc="0C090019">
      <w:start w:val="1"/>
      <w:numFmt w:val="lowerLetter"/>
      <w:lvlText w:val="%2."/>
      <w:lvlJc w:val="left"/>
      <w:pPr>
        <w:tabs>
          <w:tab w:val="num" w:pos="1440"/>
        </w:tabs>
        <w:ind w:left="1440" w:hanging="360"/>
      </w:pPr>
      <w:rPr>
        <w:rFonts w:cs="Times New Roman"/>
      </w:rPr>
    </w:lvl>
    <w:lvl w:ilvl="2" w:tplc="0C09001B">
      <w:start w:val="1"/>
      <w:numFmt w:val="lowerRoman"/>
      <w:lvlText w:val="%3."/>
      <w:lvlJc w:val="right"/>
      <w:pPr>
        <w:tabs>
          <w:tab w:val="num" w:pos="2160"/>
        </w:tabs>
        <w:ind w:left="2160" w:hanging="180"/>
      </w:pPr>
      <w:rPr>
        <w:rFonts w:cs="Times New Roman"/>
      </w:rPr>
    </w:lvl>
    <w:lvl w:ilvl="3" w:tplc="E6DC1478">
      <w:start w:val="1"/>
      <w:numFmt w:val="lowerLetter"/>
      <w:lvlText w:val="%4."/>
      <w:lvlJc w:val="left"/>
      <w:pPr>
        <w:tabs>
          <w:tab w:val="num" w:pos="1495"/>
        </w:tabs>
        <w:ind w:left="1495" w:hanging="360"/>
      </w:pPr>
      <w:rPr>
        <w:rFonts w:cs="Times New Roman" w:hint="default"/>
        <w:i w:val="0"/>
        <w:iCs w:val="0"/>
        <w:color w:val="auto"/>
      </w:rPr>
    </w:lvl>
    <w:lvl w:ilvl="4" w:tplc="0C090019">
      <w:start w:val="1"/>
      <w:numFmt w:val="lowerLetter"/>
      <w:lvlText w:val="%5."/>
      <w:lvlJc w:val="left"/>
      <w:pPr>
        <w:tabs>
          <w:tab w:val="num" w:pos="3600"/>
        </w:tabs>
        <w:ind w:left="3600" w:hanging="360"/>
      </w:pPr>
      <w:rPr>
        <w:rFonts w:cs="Times New Roman"/>
      </w:rPr>
    </w:lvl>
    <w:lvl w:ilvl="5" w:tplc="0C09001B">
      <w:start w:val="1"/>
      <w:numFmt w:val="lowerRoman"/>
      <w:lvlText w:val="%6."/>
      <w:lvlJc w:val="right"/>
      <w:pPr>
        <w:tabs>
          <w:tab w:val="num" w:pos="4320"/>
        </w:tabs>
        <w:ind w:left="4320" w:hanging="180"/>
      </w:pPr>
      <w:rPr>
        <w:rFonts w:cs="Times New Roman"/>
      </w:rPr>
    </w:lvl>
    <w:lvl w:ilvl="6" w:tplc="0C09000F">
      <w:start w:val="1"/>
      <w:numFmt w:val="decimal"/>
      <w:lvlText w:val="%7."/>
      <w:lvlJc w:val="left"/>
      <w:pPr>
        <w:tabs>
          <w:tab w:val="num" w:pos="5040"/>
        </w:tabs>
        <w:ind w:left="5040" w:hanging="360"/>
      </w:pPr>
      <w:rPr>
        <w:rFonts w:cs="Times New Roman"/>
      </w:rPr>
    </w:lvl>
    <w:lvl w:ilvl="7" w:tplc="0C090019">
      <w:start w:val="1"/>
      <w:numFmt w:val="lowerLetter"/>
      <w:lvlText w:val="%8."/>
      <w:lvlJc w:val="left"/>
      <w:pPr>
        <w:tabs>
          <w:tab w:val="num" w:pos="5760"/>
        </w:tabs>
        <w:ind w:left="5760" w:hanging="360"/>
      </w:pPr>
      <w:rPr>
        <w:rFonts w:cs="Times New Roman"/>
      </w:rPr>
    </w:lvl>
    <w:lvl w:ilvl="8" w:tplc="0C09001B">
      <w:start w:val="1"/>
      <w:numFmt w:val="lowerRoman"/>
      <w:lvlText w:val="%9."/>
      <w:lvlJc w:val="right"/>
      <w:pPr>
        <w:tabs>
          <w:tab w:val="num" w:pos="6480"/>
        </w:tabs>
        <w:ind w:left="6480" w:hanging="180"/>
      </w:pPr>
      <w:rPr>
        <w:rFonts w:cs="Times New Roman"/>
      </w:rPr>
    </w:lvl>
  </w:abstractNum>
  <w:abstractNum w:abstractNumId="64" w15:restartNumberingAfterBreak="0">
    <w:nsid w:val="62B500E7"/>
    <w:multiLevelType w:val="hybridMultilevel"/>
    <w:tmpl w:val="8722CC82"/>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65" w15:restartNumberingAfterBreak="0">
    <w:nsid w:val="63F50D4F"/>
    <w:multiLevelType w:val="hybridMultilevel"/>
    <w:tmpl w:val="6E704068"/>
    <w:lvl w:ilvl="0" w:tplc="0409000F">
      <w:start w:val="1"/>
      <w:numFmt w:val="decimal"/>
      <w:lvlText w:val="%1."/>
      <w:lvlJc w:val="left"/>
      <w:pPr>
        <w:ind w:left="1217" w:hanging="360"/>
      </w:pPr>
    </w:lvl>
    <w:lvl w:ilvl="1" w:tplc="04090019" w:tentative="1">
      <w:start w:val="1"/>
      <w:numFmt w:val="lowerLetter"/>
      <w:lvlText w:val="%2."/>
      <w:lvlJc w:val="left"/>
      <w:pPr>
        <w:ind w:left="1937" w:hanging="360"/>
      </w:pPr>
    </w:lvl>
    <w:lvl w:ilvl="2" w:tplc="0409001B" w:tentative="1">
      <w:start w:val="1"/>
      <w:numFmt w:val="lowerRoman"/>
      <w:lvlText w:val="%3."/>
      <w:lvlJc w:val="right"/>
      <w:pPr>
        <w:ind w:left="2657" w:hanging="180"/>
      </w:pPr>
    </w:lvl>
    <w:lvl w:ilvl="3" w:tplc="0409000F" w:tentative="1">
      <w:start w:val="1"/>
      <w:numFmt w:val="decimal"/>
      <w:lvlText w:val="%4."/>
      <w:lvlJc w:val="left"/>
      <w:pPr>
        <w:ind w:left="3377" w:hanging="360"/>
      </w:pPr>
    </w:lvl>
    <w:lvl w:ilvl="4" w:tplc="04090019" w:tentative="1">
      <w:start w:val="1"/>
      <w:numFmt w:val="lowerLetter"/>
      <w:lvlText w:val="%5."/>
      <w:lvlJc w:val="left"/>
      <w:pPr>
        <w:ind w:left="4097" w:hanging="360"/>
      </w:pPr>
    </w:lvl>
    <w:lvl w:ilvl="5" w:tplc="0409001B" w:tentative="1">
      <w:start w:val="1"/>
      <w:numFmt w:val="lowerRoman"/>
      <w:lvlText w:val="%6."/>
      <w:lvlJc w:val="right"/>
      <w:pPr>
        <w:ind w:left="4817" w:hanging="180"/>
      </w:pPr>
    </w:lvl>
    <w:lvl w:ilvl="6" w:tplc="0409000F" w:tentative="1">
      <w:start w:val="1"/>
      <w:numFmt w:val="decimal"/>
      <w:lvlText w:val="%7."/>
      <w:lvlJc w:val="left"/>
      <w:pPr>
        <w:ind w:left="5537" w:hanging="360"/>
      </w:pPr>
    </w:lvl>
    <w:lvl w:ilvl="7" w:tplc="04090019" w:tentative="1">
      <w:start w:val="1"/>
      <w:numFmt w:val="lowerLetter"/>
      <w:lvlText w:val="%8."/>
      <w:lvlJc w:val="left"/>
      <w:pPr>
        <w:ind w:left="6257" w:hanging="360"/>
      </w:pPr>
    </w:lvl>
    <w:lvl w:ilvl="8" w:tplc="0409001B" w:tentative="1">
      <w:start w:val="1"/>
      <w:numFmt w:val="lowerRoman"/>
      <w:lvlText w:val="%9."/>
      <w:lvlJc w:val="right"/>
      <w:pPr>
        <w:ind w:left="6977" w:hanging="180"/>
      </w:pPr>
    </w:lvl>
  </w:abstractNum>
  <w:abstractNum w:abstractNumId="66" w15:restartNumberingAfterBreak="0">
    <w:nsid w:val="640D0A7F"/>
    <w:multiLevelType w:val="hybridMultilevel"/>
    <w:tmpl w:val="CADC0F72"/>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7" w15:restartNumberingAfterBreak="0">
    <w:nsid w:val="643A40A8"/>
    <w:multiLevelType w:val="hybridMultilevel"/>
    <w:tmpl w:val="3982B27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66947B9A"/>
    <w:multiLevelType w:val="singleLevel"/>
    <w:tmpl w:val="4E242AE4"/>
    <w:lvl w:ilvl="0">
      <w:start w:val="1"/>
      <w:numFmt w:val="decimal"/>
      <w:lvlText w:val="%1."/>
      <w:legacy w:legacy="1" w:legacySpace="0" w:legacyIndent="283"/>
      <w:lvlJc w:val="left"/>
      <w:pPr>
        <w:ind w:left="630" w:hanging="283"/>
      </w:pPr>
    </w:lvl>
  </w:abstractNum>
  <w:abstractNum w:abstractNumId="69" w15:restartNumberingAfterBreak="0">
    <w:nsid w:val="68CA4B11"/>
    <w:multiLevelType w:val="hybridMultilevel"/>
    <w:tmpl w:val="2E5034E0"/>
    <w:lvl w:ilvl="0" w:tplc="F0A4757A">
      <w:start w:val="1"/>
      <w:numFmt w:val="lowerLetter"/>
      <w:lvlText w:val="%1."/>
      <w:lvlJc w:val="left"/>
      <w:pPr>
        <w:ind w:left="1037" w:hanging="360"/>
      </w:pPr>
      <w:rPr>
        <w:rFonts w:cs="Times New Roman" w:hint="default"/>
      </w:rPr>
    </w:lvl>
    <w:lvl w:ilvl="1" w:tplc="04210019">
      <w:start w:val="1"/>
      <w:numFmt w:val="lowerLetter"/>
      <w:lvlText w:val="%2."/>
      <w:lvlJc w:val="left"/>
      <w:pPr>
        <w:ind w:left="1757" w:hanging="360"/>
      </w:pPr>
      <w:rPr>
        <w:rFonts w:cs="Times New Roman"/>
      </w:rPr>
    </w:lvl>
    <w:lvl w:ilvl="2" w:tplc="0421001B">
      <w:start w:val="1"/>
      <w:numFmt w:val="lowerRoman"/>
      <w:lvlText w:val="%3."/>
      <w:lvlJc w:val="right"/>
      <w:pPr>
        <w:ind w:left="2477" w:hanging="180"/>
      </w:pPr>
      <w:rPr>
        <w:rFonts w:cs="Times New Roman"/>
      </w:rPr>
    </w:lvl>
    <w:lvl w:ilvl="3" w:tplc="0421000F">
      <w:start w:val="1"/>
      <w:numFmt w:val="decimal"/>
      <w:lvlText w:val="%4."/>
      <w:lvlJc w:val="left"/>
      <w:pPr>
        <w:ind w:left="3197" w:hanging="360"/>
      </w:pPr>
      <w:rPr>
        <w:rFonts w:cs="Times New Roman"/>
      </w:rPr>
    </w:lvl>
    <w:lvl w:ilvl="4" w:tplc="04210019">
      <w:start w:val="1"/>
      <w:numFmt w:val="lowerLetter"/>
      <w:lvlText w:val="%5."/>
      <w:lvlJc w:val="left"/>
      <w:pPr>
        <w:ind w:left="3917" w:hanging="360"/>
      </w:pPr>
      <w:rPr>
        <w:rFonts w:cs="Times New Roman"/>
      </w:rPr>
    </w:lvl>
    <w:lvl w:ilvl="5" w:tplc="0421001B">
      <w:start w:val="1"/>
      <w:numFmt w:val="lowerRoman"/>
      <w:lvlText w:val="%6."/>
      <w:lvlJc w:val="right"/>
      <w:pPr>
        <w:ind w:left="4637" w:hanging="180"/>
      </w:pPr>
      <w:rPr>
        <w:rFonts w:cs="Times New Roman"/>
      </w:rPr>
    </w:lvl>
    <w:lvl w:ilvl="6" w:tplc="0421000F">
      <w:start w:val="1"/>
      <w:numFmt w:val="decimal"/>
      <w:lvlText w:val="%7."/>
      <w:lvlJc w:val="left"/>
      <w:pPr>
        <w:ind w:left="5357" w:hanging="360"/>
      </w:pPr>
      <w:rPr>
        <w:rFonts w:cs="Times New Roman"/>
      </w:rPr>
    </w:lvl>
    <w:lvl w:ilvl="7" w:tplc="04210019">
      <w:start w:val="1"/>
      <w:numFmt w:val="lowerLetter"/>
      <w:lvlText w:val="%8."/>
      <w:lvlJc w:val="left"/>
      <w:pPr>
        <w:ind w:left="6077" w:hanging="360"/>
      </w:pPr>
      <w:rPr>
        <w:rFonts w:cs="Times New Roman"/>
      </w:rPr>
    </w:lvl>
    <w:lvl w:ilvl="8" w:tplc="0421001B">
      <w:start w:val="1"/>
      <w:numFmt w:val="lowerRoman"/>
      <w:lvlText w:val="%9."/>
      <w:lvlJc w:val="right"/>
      <w:pPr>
        <w:ind w:left="6797" w:hanging="180"/>
      </w:pPr>
      <w:rPr>
        <w:rFonts w:cs="Times New Roman"/>
      </w:rPr>
    </w:lvl>
  </w:abstractNum>
  <w:abstractNum w:abstractNumId="70" w15:restartNumberingAfterBreak="0">
    <w:nsid w:val="68E610D7"/>
    <w:multiLevelType w:val="hybridMultilevel"/>
    <w:tmpl w:val="875430C6"/>
    <w:lvl w:ilvl="0" w:tplc="0409000F">
      <w:start w:val="1"/>
      <w:numFmt w:val="decimal"/>
      <w:lvlText w:val="%1."/>
      <w:lvlJc w:val="left"/>
      <w:pPr>
        <w:ind w:left="2160" w:hanging="360"/>
      </w:pPr>
      <w:rPr>
        <w:rFonts w:hint="default"/>
        <w:b w:val="0"/>
        <w:bCs w:val="0"/>
        <w:i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FC35D4"/>
    <w:multiLevelType w:val="hybridMultilevel"/>
    <w:tmpl w:val="7302A514"/>
    <w:lvl w:ilvl="0" w:tplc="04210019">
      <w:start w:val="1"/>
      <w:numFmt w:val="lowerLetter"/>
      <w:lvlText w:val="%1."/>
      <w:lvlJc w:val="left"/>
      <w:pPr>
        <w:ind w:left="720" w:hanging="360"/>
      </w:pPr>
      <w:rPr>
        <w:rFonts w:cs="Times New Roman"/>
      </w:rPr>
    </w:lvl>
    <w:lvl w:ilvl="1" w:tplc="04210019">
      <w:start w:val="1"/>
      <w:numFmt w:val="lowerLetter"/>
      <w:lvlText w:val="%2."/>
      <w:lvlJc w:val="left"/>
      <w:pPr>
        <w:ind w:left="1440" w:hanging="360"/>
      </w:pPr>
      <w:rPr>
        <w:rFonts w:cs="Times New Roman"/>
      </w:rPr>
    </w:lvl>
    <w:lvl w:ilvl="2" w:tplc="0421001B">
      <w:start w:val="1"/>
      <w:numFmt w:val="lowerRoman"/>
      <w:lvlText w:val="%3."/>
      <w:lvlJc w:val="right"/>
      <w:pPr>
        <w:ind w:left="2160" w:hanging="180"/>
      </w:pPr>
      <w:rPr>
        <w:rFonts w:cs="Times New Roman"/>
      </w:rPr>
    </w:lvl>
    <w:lvl w:ilvl="3" w:tplc="0421000F">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start w:val="1"/>
      <w:numFmt w:val="lowerRoman"/>
      <w:lvlText w:val="%6."/>
      <w:lvlJc w:val="right"/>
      <w:pPr>
        <w:ind w:left="4320" w:hanging="180"/>
      </w:pPr>
      <w:rPr>
        <w:rFonts w:cs="Times New Roman"/>
      </w:rPr>
    </w:lvl>
    <w:lvl w:ilvl="6" w:tplc="0421000F">
      <w:start w:val="1"/>
      <w:numFmt w:val="decimal"/>
      <w:lvlText w:val="%7."/>
      <w:lvlJc w:val="left"/>
      <w:pPr>
        <w:ind w:left="5040" w:hanging="360"/>
      </w:pPr>
      <w:rPr>
        <w:rFonts w:cs="Times New Roman"/>
      </w:rPr>
    </w:lvl>
    <w:lvl w:ilvl="7" w:tplc="04210019">
      <w:start w:val="1"/>
      <w:numFmt w:val="lowerLetter"/>
      <w:lvlText w:val="%8."/>
      <w:lvlJc w:val="left"/>
      <w:pPr>
        <w:ind w:left="5760" w:hanging="360"/>
      </w:pPr>
      <w:rPr>
        <w:rFonts w:cs="Times New Roman"/>
      </w:rPr>
    </w:lvl>
    <w:lvl w:ilvl="8" w:tplc="0421001B">
      <w:start w:val="1"/>
      <w:numFmt w:val="lowerRoman"/>
      <w:lvlText w:val="%9."/>
      <w:lvlJc w:val="right"/>
      <w:pPr>
        <w:ind w:left="6480" w:hanging="180"/>
      </w:pPr>
      <w:rPr>
        <w:rFonts w:cs="Times New Roman"/>
      </w:rPr>
    </w:lvl>
  </w:abstractNum>
  <w:abstractNum w:abstractNumId="72" w15:restartNumberingAfterBreak="0">
    <w:nsid w:val="70374BBF"/>
    <w:multiLevelType w:val="hybridMultilevel"/>
    <w:tmpl w:val="5406EF2C"/>
    <w:lvl w:ilvl="0" w:tplc="0409000F">
      <w:start w:val="1"/>
      <w:numFmt w:val="decimal"/>
      <w:lvlText w:val="%1."/>
      <w:lvlJc w:val="left"/>
      <w:pPr>
        <w:ind w:left="720" w:hanging="360"/>
      </w:pPr>
      <w:rPr>
        <w:rFont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3" w15:restartNumberingAfterBreak="0">
    <w:nsid w:val="707E5D0B"/>
    <w:multiLevelType w:val="hybridMultilevel"/>
    <w:tmpl w:val="8BC21CB6"/>
    <w:lvl w:ilvl="0" w:tplc="0409000F">
      <w:start w:val="1"/>
      <w:numFmt w:val="decimal"/>
      <w:lvlText w:val="%1."/>
      <w:lvlJc w:val="left"/>
      <w:pPr>
        <w:ind w:left="2700" w:hanging="360"/>
      </w:p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74" w15:restartNumberingAfterBreak="0">
    <w:nsid w:val="73652F1D"/>
    <w:multiLevelType w:val="hybridMultilevel"/>
    <w:tmpl w:val="441C6CE8"/>
    <w:lvl w:ilvl="0" w:tplc="B51A1E46">
      <w:start w:val="1"/>
      <w:numFmt w:val="decimal"/>
      <w:lvlText w:val="%1."/>
      <w:lvlJc w:val="left"/>
      <w:pPr>
        <w:ind w:left="1980" w:hanging="360"/>
      </w:pPr>
      <w:rPr>
        <w:rFonts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75" w15:restartNumberingAfterBreak="0">
    <w:nsid w:val="743D27C5"/>
    <w:multiLevelType w:val="hybridMultilevel"/>
    <w:tmpl w:val="CB9EF820"/>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76" w15:restartNumberingAfterBreak="0">
    <w:nsid w:val="79B554A4"/>
    <w:multiLevelType w:val="hybridMultilevel"/>
    <w:tmpl w:val="D35273B6"/>
    <w:lvl w:ilvl="0" w:tplc="B51A1E46">
      <w:start w:val="1"/>
      <w:numFmt w:val="decimal"/>
      <w:lvlText w:val="%1."/>
      <w:lvlJc w:val="left"/>
      <w:pPr>
        <w:ind w:left="1980" w:hanging="360"/>
      </w:pPr>
      <w:rPr>
        <w:rFonts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77" w15:restartNumberingAfterBreak="0">
    <w:nsid w:val="7AB665EF"/>
    <w:multiLevelType w:val="hybridMultilevel"/>
    <w:tmpl w:val="B602F99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8" w15:restartNumberingAfterBreak="0">
    <w:nsid w:val="7CB6300E"/>
    <w:multiLevelType w:val="hybridMultilevel"/>
    <w:tmpl w:val="6BDC4DD4"/>
    <w:lvl w:ilvl="0" w:tplc="1E061F30">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9" w15:restartNumberingAfterBreak="0">
    <w:nsid w:val="7E6C48C5"/>
    <w:multiLevelType w:val="hybridMultilevel"/>
    <w:tmpl w:val="13BEA432"/>
    <w:lvl w:ilvl="0" w:tplc="0409000F">
      <w:start w:val="1"/>
      <w:numFmt w:val="decimal"/>
      <w:lvlText w:val="%1."/>
      <w:lvlJc w:val="left"/>
      <w:pPr>
        <w:ind w:left="216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EA9683A"/>
    <w:multiLevelType w:val="hybridMultilevel"/>
    <w:tmpl w:val="1D5A75B8"/>
    <w:lvl w:ilvl="0" w:tplc="0409000F">
      <w:start w:val="1"/>
      <w:numFmt w:val="decimal"/>
      <w:lvlText w:val="%1."/>
      <w:lvlJc w:val="left"/>
      <w:pPr>
        <w:ind w:left="2340" w:hanging="360"/>
      </w:pPr>
    </w:lvl>
    <w:lvl w:ilvl="1" w:tplc="A33CCCCA">
      <w:start w:val="1"/>
      <w:numFmt w:val="decimal"/>
      <w:lvlText w:val="%2."/>
      <w:lvlJc w:val="left"/>
      <w:pPr>
        <w:ind w:left="3060" w:hanging="360"/>
      </w:pPr>
      <w:rPr>
        <w:rFonts w:hint="default"/>
      </w:r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num w:numId="1">
    <w:abstractNumId w:val="68"/>
  </w:num>
  <w:num w:numId="2">
    <w:abstractNumId w:val="62"/>
  </w:num>
  <w:num w:numId="3">
    <w:abstractNumId w:val="38"/>
  </w:num>
  <w:num w:numId="4">
    <w:abstractNumId w:val="57"/>
  </w:num>
  <w:num w:numId="5">
    <w:abstractNumId w:val="78"/>
  </w:num>
  <w:num w:numId="6">
    <w:abstractNumId w:val="22"/>
  </w:num>
  <w:num w:numId="7">
    <w:abstractNumId w:val="61"/>
  </w:num>
  <w:num w:numId="8">
    <w:abstractNumId w:val="36"/>
  </w:num>
  <w:num w:numId="9">
    <w:abstractNumId w:val="5"/>
  </w:num>
  <w:num w:numId="10">
    <w:abstractNumId w:val="49"/>
  </w:num>
  <w:num w:numId="11">
    <w:abstractNumId w:val="51"/>
  </w:num>
  <w:num w:numId="12">
    <w:abstractNumId w:val="29"/>
  </w:num>
  <w:num w:numId="13">
    <w:abstractNumId w:val="32"/>
  </w:num>
  <w:num w:numId="14">
    <w:abstractNumId w:val="35"/>
  </w:num>
  <w:num w:numId="15">
    <w:abstractNumId w:val="6"/>
  </w:num>
  <w:num w:numId="16">
    <w:abstractNumId w:val="66"/>
  </w:num>
  <w:num w:numId="17">
    <w:abstractNumId w:val="77"/>
  </w:num>
  <w:num w:numId="18">
    <w:abstractNumId w:val="60"/>
  </w:num>
  <w:num w:numId="19">
    <w:abstractNumId w:val="59"/>
  </w:num>
  <w:num w:numId="20">
    <w:abstractNumId w:val="67"/>
  </w:num>
  <w:num w:numId="21">
    <w:abstractNumId w:val="21"/>
  </w:num>
  <w:num w:numId="22">
    <w:abstractNumId w:val="1"/>
  </w:num>
  <w:num w:numId="23">
    <w:abstractNumId w:val="13"/>
  </w:num>
  <w:num w:numId="24">
    <w:abstractNumId w:val="4"/>
  </w:num>
  <w:num w:numId="25">
    <w:abstractNumId w:val="25"/>
  </w:num>
  <w:num w:numId="26">
    <w:abstractNumId w:val="3"/>
  </w:num>
  <w:num w:numId="27">
    <w:abstractNumId w:val="56"/>
  </w:num>
  <w:num w:numId="28">
    <w:abstractNumId w:val="26"/>
  </w:num>
  <w:num w:numId="29">
    <w:abstractNumId w:val="2"/>
  </w:num>
  <w:num w:numId="30">
    <w:abstractNumId w:val="39"/>
  </w:num>
  <w:num w:numId="31">
    <w:abstractNumId w:val="33"/>
  </w:num>
  <w:num w:numId="32">
    <w:abstractNumId w:val="37"/>
  </w:num>
  <w:num w:numId="33">
    <w:abstractNumId w:val="11"/>
  </w:num>
  <w:num w:numId="34">
    <w:abstractNumId w:val="72"/>
  </w:num>
  <w:num w:numId="35">
    <w:abstractNumId w:val="31"/>
  </w:num>
  <w:num w:numId="36">
    <w:abstractNumId w:val="54"/>
  </w:num>
  <w:num w:numId="37">
    <w:abstractNumId w:val="0"/>
  </w:num>
  <w:num w:numId="38">
    <w:abstractNumId w:val="52"/>
  </w:num>
  <w:num w:numId="39">
    <w:abstractNumId w:val="19"/>
  </w:num>
  <w:num w:numId="40">
    <w:abstractNumId w:val="75"/>
  </w:num>
  <w:num w:numId="41">
    <w:abstractNumId w:val="65"/>
  </w:num>
  <w:num w:numId="42">
    <w:abstractNumId w:val="10"/>
  </w:num>
  <w:num w:numId="43">
    <w:abstractNumId w:val="76"/>
  </w:num>
  <w:num w:numId="44">
    <w:abstractNumId w:val="16"/>
  </w:num>
  <w:num w:numId="45">
    <w:abstractNumId w:val="74"/>
  </w:num>
  <w:num w:numId="46">
    <w:abstractNumId w:val="47"/>
  </w:num>
  <w:num w:numId="47">
    <w:abstractNumId w:val="63"/>
  </w:num>
  <w:num w:numId="48">
    <w:abstractNumId w:val="69"/>
  </w:num>
  <w:num w:numId="49">
    <w:abstractNumId w:val="71"/>
  </w:num>
  <w:num w:numId="50">
    <w:abstractNumId w:val="7"/>
  </w:num>
  <w:num w:numId="51">
    <w:abstractNumId w:val="8"/>
  </w:num>
  <w:num w:numId="52">
    <w:abstractNumId w:val="44"/>
  </w:num>
  <w:num w:numId="53">
    <w:abstractNumId w:val="24"/>
  </w:num>
  <w:num w:numId="54">
    <w:abstractNumId w:val="20"/>
  </w:num>
  <w:num w:numId="55">
    <w:abstractNumId w:val="34"/>
  </w:num>
  <w:num w:numId="56">
    <w:abstractNumId w:val="18"/>
  </w:num>
  <w:num w:numId="57">
    <w:abstractNumId w:val="55"/>
  </w:num>
  <w:num w:numId="58">
    <w:abstractNumId w:val="9"/>
  </w:num>
  <w:num w:numId="59">
    <w:abstractNumId w:val="14"/>
  </w:num>
  <w:num w:numId="60">
    <w:abstractNumId w:val="50"/>
  </w:num>
  <w:num w:numId="61">
    <w:abstractNumId w:val="15"/>
  </w:num>
  <w:num w:numId="62">
    <w:abstractNumId w:val="79"/>
  </w:num>
  <w:num w:numId="63">
    <w:abstractNumId w:val="43"/>
  </w:num>
  <w:num w:numId="64">
    <w:abstractNumId w:val="42"/>
  </w:num>
  <w:num w:numId="65">
    <w:abstractNumId w:val="70"/>
  </w:num>
  <w:num w:numId="66">
    <w:abstractNumId w:val="27"/>
  </w:num>
  <w:num w:numId="67">
    <w:abstractNumId w:val="45"/>
  </w:num>
  <w:num w:numId="68">
    <w:abstractNumId w:val="53"/>
  </w:num>
  <w:num w:numId="69">
    <w:abstractNumId w:val="30"/>
  </w:num>
  <w:num w:numId="70">
    <w:abstractNumId w:val="58"/>
  </w:num>
  <w:num w:numId="71">
    <w:abstractNumId w:val="17"/>
  </w:num>
  <w:num w:numId="72">
    <w:abstractNumId w:val="46"/>
  </w:num>
  <w:num w:numId="73">
    <w:abstractNumId w:val="23"/>
  </w:num>
  <w:num w:numId="74">
    <w:abstractNumId w:val="80"/>
  </w:num>
  <w:num w:numId="75">
    <w:abstractNumId w:val="41"/>
  </w:num>
  <w:num w:numId="76">
    <w:abstractNumId w:val="48"/>
  </w:num>
  <w:num w:numId="77">
    <w:abstractNumId w:val="64"/>
  </w:num>
  <w:num w:numId="78">
    <w:abstractNumId w:val="73"/>
  </w:num>
  <w:num w:numId="79">
    <w:abstractNumId w:val="12"/>
  </w:num>
  <w:num w:numId="80">
    <w:abstractNumId w:val="40"/>
  </w:num>
  <w:num w:numId="81">
    <w:abstractNumId w:val="28"/>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F836B5"/>
    <w:rsid w:val="00001A91"/>
    <w:rsid w:val="00003DB1"/>
    <w:rsid w:val="00007F60"/>
    <w:rsid w:val="000101AC"/>
    <w:rsid w:val="00011A15"/>
    <w:rsid w:val="0001311B"/>
    <w:rsid w:val="0001567E"/>
    <w:rsid w:val="00032759"/>
    <w:rsid w:val="00037043"/>
    <w:rsid w:val="00041E50"/>
    <w:rsid w:val="00043ADC"/>
    <w:rsid w:val="00046B33"/>
    <w:rsid w:val="00052BCE"/>
    <w:rsid w:val="0005491E"/>
    <w:rsid w:val="00054ADC"/>
    <w:rsid w:val="00057907"/>
    <w:rsid w:val="000739CD"/>
    <w:rsid w:val="00077FE6"/>
    <w:rsid w:val="00082666"/>
    <w:rsid w:val="00093E68"/>
    <w:rsid w:val="00096224"/>
    <w:rsid w:val="00096E0B"/>
    <w:rsid w:val="000A1128"/>
    <w:rsid w:val="000A1231"/>
    <w:rsid w:val="000A209A"/>
    <w:rsid w:val="000A3D9E"/>
    <w:rsid w:val="000A6E9E"/>
    <w:rsid w:val="000A714D"/>
    <w:rsid w:val="000B0881"/>
    <w:rsid w:val="000B7B7F"/>
    <w:rsid w:val="000B7D49"/>
    <w:rsid w:val="000C000C"/>
    <w:rsid w:val="000C3236"/>
    <w:rsid w:val="000C405D"/>
    <w:rsid w:val="000C409C"/>
    <w:rsid w:val="000C5D3C"/>
    <w:rsid w:val="000D35E1"/>
    <w:rsid w:val="000D40D0"/>
    <w:rsid w:val="000D5D6F"/>
    <w:rsid w:val="000E0A28"/>
    <w:rsid w:val="000E1FE2"/>
    <w:rsid w:val="000F1833"/>
    <w:rsid w:val="000F3E9A"/>
    <w:rsid w:val="000F4192"/>
    <w:rsid w:val="000F689B"/>
    <w:rsid w:val="00103299"/>
    <w:rsid w:val="001076B6"/>
    <w:rsid w:val="001107A9"/>
    <w:rsid w:val="00113472"/>
    <w:rsid w:val="001146CB"/>
    <w:rsid w:val="001231A3"/>
    <w:rsid w:val="001260DD"/>
    <w:rsid w:val="001267A2"/>
    <w:rsid w:val="001343F1"/>
    <w:rsid w:val="001417FF"/>
    <w:rsid w:val="00145ABC"/>
    <w:rsid w:val="00145ED5"/>
    <w:rsid w:val="00147BEF"/>
    <w:rsid w:val="0015766F"/>
    <w:rsid w:val="00162412"/>
    <w:rsid w:val="00164FA6"/>
    <w:rsid w:val="001717DC"/>
    <w:rsid w:val="00173BF6"/>
    <w:rsid w:val="00176682"/>
    <w:rsid w:val="0017678B"/>
    <w:rsid w:val="001772B4"/>
    <w:rsid w:val="00181347"/>
    <w:rsid w:val="00182B15"/>
    <w:rsid w:val="00182C0B"/>
    <w:rsid w:val="001852DF"/>
    <w:rsid w:val="00190925"/>
    <w:rsid w:val="001961E5"/>
    <w:rsid w:val="00196A51"/>
    <w:rsid w:val="0019772E"/>
    <w:rsid w:val="001A0AEB"/>
    <w:rsid w:val="001A16C7"/>
    <w:rsid w:val="001A3EA7"/>
    <w:rsid w:val="001B4259"/>
    <w:rsid w:val="001B4916"/>
    <w:rsid w:val="001B5A45"/>
    <w:rsid w:val="001B66EF"/>
    <w:rsid w:val="001B6AD1"/>
    <w:rsid w:val="001D5552"/>
    <w:rsid w:val="001D5D0E"/>
    <w:rsid w:val="001D7770"/>
    <w:rsid w:val="001D791D"/>
    <w:rsid w:val="001E22A1"/>
    <w:rsid w:val="001E288A"/>
    <w:rsid w:val="001E73A3"/>
    <w:rsid w:val="001F3B58"/>
    <w:rsid w:val="001F70DA"/>
    <w:rsid w:val="002053D7"/>
    <w:rsid w:val="00205CAF"/>
    <w:rsid w:val="00206B0D"/>
    <w:rsid w:val="00206B7D"/>
    <w:rsid w:val="0021198D"/>
    <w:rsid w:val="002178D0"/>
    <w:rsid w:val="00225153"/>
    <w:rsid w:val="00234EEA"/>
    <w:rsid w:val="00235E25"/>
    <w:rsid w:val="00244EDF"/>
    <w:rsid w:val="0024626B"/>
    <w:rsid w:val="00251B57"/>
    <w:rsid w:val="00251FF9"/>
    <w:rsid w:val="00254012"/>
    <w:rsid w:val="002565C9"/>
    <w:rsid w:val="00263915"/>
    <w:rsid w:val="00263E89"/>
    <w:rsid w:val="00273AF8"/>
    <w:rsid w:val="0027476B"/>
    <w:rsid w:val="00275AC5"/>
    <w:rsid w:val="00276680"/>
    <w:rsid w:val="00276ECA"/>
    <w:rsid w:val="00276EEC"/>
    <w:rsid w:val="002819FF"/>
    <w:rsid w:val="00282D98"/>
    <w:rsid w:val="002833D4"/>
    <w:rsid w:val="00284E99"/>
    <w:rsid w:val="00284EDF"/>
    <w:rsid w:val="00285F7B"/>
    <w:rsid w:val="00287167"/>
    <w:rsid w:val="002B341B"/>
    <w:rsid w:val="002C25CE"/>
    <w:rsid w:val="002D19B3"/>
    <w:rsid w:val="002D4394"/>
    <w:rsid w:val="002D7491"/>
    <w:rsid w:val="002E58B3"/>
    <w:rsid w:val="002E7509"/>
    <w:rsid w:val="002F2399"/>
    <w:rsid w:val="002F2639"/>
    <w:rsid w:val="002F4015"/>
    <w:rsid w:val="002F4828"/>
    <w:rsid w:val="002F732D"/>
    <w:rsid w:val="00301B37"/>
    <w:rsid w:val="00301B9B"/>
    <w:rsid w:val="00305ADD"/>
    <w:rsid w:val="00311565"/>
    <w:rsid w:val="00311908"/>
    <w:rsid w:val="00313AE2"/>
    <w:rsid w:val="003155F7"/>
    <w:rsid w:val="00320992"/>
    <w:rsid w:val="00324CE6"/>
    <w:rsid w:val="00327166"/>
    <w:rsid w:val="00330304"/>
    <w:rsid w:val="0033119E"/>
    <w:rsid w:val="003311B1"/>
    <w:rsid w:val="00332A59"/>
    <w:rsid w:val="00333358"/>
    <w:rsid w:val="003373E8"/>
    <w:rsid w:val="0034392C"/>
    <w:rsid w:val="0034435F"/>
    <w:rsid w:val="00352214"/>
    <w:rsid w:val="00361A76"/>
    <w:rsid w:val="0036496A"/>
    <w:rsid w:val="0036637E"/>
    <w:rsid w:val="00366B4B"/>
    <w:rsid w:val="00377E11"/>
    <w:rsid w:val="00381263"/>
    <w:rsid w:val="00385933"/>
    <w:rsid w:val="00385E52"/>
    <w:rsid w:val="0039058D"/>
    <w:rsid w:val="00396206"/>
    <w:rsid w:val="00396F90"/>
    <w:rsid w:val="00397596"/>
    <w:rsid w:val="003A1750"/>
    <w:rsid w:val="003A7FBC"/>
    <w:rsid w:val="003B0059"/>
    <w:rsid w:val="003B1943"/>
    <w:rsid w:val="003B501C"/>
    <w:rsid w:val="003C4D1A"/>
    <w:rsid w:val="003C63BF"/>
    <w:rsid w:val="003C6DF8"/>
    <w:rsid w:val="003C7871"/>
    <w:rsid w:val="003D0653"/>
    <w:rsid w:val="003D10C9"/>
    <w:rsid w:val="003D17C4"/>
    <w:rsid w:val="003D4354"/>
    <w:rsid w:val="003D44E4"/>
    <w:rsid w:val="003E1A2C"/>
    <w:rsid w:val="00414F5F"/>
    <w:rsid w:val="00423B96"/>
    <w:rsid w:val="00430336"/>
    <w:rsid w:val="004307B6"/>
    <w:rsid w:val="004330E4"/>
    <w:rsid w:val="004331C0"/>
    <w:rsid w:val="00433FA0"/>
    <w:rsid w:val="00440122"/>
    <w:rsid w:val="00446F97"/>
    <w:rsid w:val="00447B07"/>
    <w:rsid w:val="00460A6A"/>
    <w:rsid w:val="0046121C"/>
    <w:rsid w:val="00463A30"/>
    <w:rsid w:val="00463D8F"/>
    <w:rsid w:val="00465BCB"/>
    <w:rsid w:val="004677F0"/>
    <w:rsid w:val="00471F85"/>
    <w:rsid w:val="00474141"/>
    <w:rsid w:val="0048135A"/>
    <w:rsid w:val="00481AF6"/>
    <w:rsid w:val="00482980"/>
    <w:rsid w:val="004861B1"/>
    <w:rsid w:val="00493B20"/>
    <w:rsid w:val="00495E4C"/>
    <w:rsid w:val="00497F72"/>
    <w:rsid w:val="004A3676"/>
    <w:rsid w:val="004A49A4"/>
    <w:rsid w:val="004A4C39"/>
    <w:rsid w:val="004A5291"/>
    <w:rsid w:val="004A746D"/>
    <w:rsid w:val="004B73D0"/>
    <w:rsid w:val="004C1022"/>
    <w:rsid w:val="004C4CDB"/>
    <w:rsid w:val="004D4238"/>
    <w:rsid w:val="004E43A0"/>
    <w:rsid w:val="004E5A97"/>
    <w:rsid w:val="004F10D5"/>
    <w:rsid w:val="004F3A7E"/>
    <w:rsid w:val="004F3F6B"/>
    <w:rsid w:val="00503733"/>
    <w:rsid w:val="005046D2"/>
    <w:rsid w:val="00506310"/>
    <w:rsid w:val="00510F99"/>
    <w:rsid w:val="00520487"/>
    <w:rsid w:val="005208AB"/>
    <w:rsid w:val="00520921"/>
    <w:rsid w:val="00521F9D"/>
    <w:rsid w:val="005224E7"/>
    <w:rsid w:val="00522A20"/>
    <w:rsid w:val="005274CD"/>
    <w:rsid w:val="00530472"/>
    <w:rsid w:val="00534549"/>
    <w:rsid w:val="005355F3"/>
    <w:rsid w:val="00536DC6"/>
    <w:rsid w:val="005728DD"/>
    <w:rsid w:val="00591B8D"/>
    <w:rsid w:val="005948CA"/>
    <w:rsid w:val="0059517F"/>
    <w:rsid w:val="005A0338"/>
    <w:rsid w:val="005A06D8"/>
    <w:rsid w:val="005A0C5E"/>
    <w:rsid w:val="005A18E1"/>
    <w:rsid w:val="005A3A38"/>
    <w:rsid w:val="005B258F"/>
    <w:rsid w:val="005C13C8"/>
    <w:rsid w:val="005C2688"/>
    <w:rsid w:val="005C545D"/>
    <w:rsid w:val="005D3480"/>
    <w:rsid w:val="005D465E"/>
    <w:rsid w:val="005E318D"/>
    <w:rsid w:val="005E3308"/>
    <w:rsid w:val="005E4EF8"/>
    <w:rsid w:val="005F017D"/>
    <w:rsid w:val="005F1835"/>
    <w:rsid w:val="00600003"/>
    <w:rsid w:val="0060249A"/>
    <w:rsid w:val="006109AF"/>
    <w:rsid w:val="00611C60"/>
    <w:rsid w:val="006147F5"/>
    <w:rsid w:val="0061778C"/>
    <w:rsid w:val="00620EFD"/>
    <w:rsid w:val="00623C8D"/>
    <w:rsid w:val="00625FE6"/>
    <w:rsid w:val="006335F5"/>
    <w:rsid w:val="006347CD"/>
    <w:rsid w:val="006406A3"/>
    <w:rsid w:val="00640D3A"/>
    <w:rsid w:val="006442ED"/>
    <w:rsid w:val="00646100"/>
    <w:rsid w:val="0065049D"/>
    <w:rsid w:val="006620DE"/>
    <w:rsid w:val="006666B1"/>
    <w:rsid w:val="00671FCB"/>
    <w:rsid w:val="00674463"/>
    <w:rsid w:val="006824D2"/>
    <w:rsid w:val="00682BED"/>
    <w:rsid w:val="006832D0"/>
    <w:rsid w:val="00686785"/>
    <w:rsid w:val="00687E65"/>
    <w:rsid w:val="00692B95"/>
    <w:rsid w:val="00695708"/>
    <w:rsid w:val="006A1474"/>
    <w:rsid w:val="006A2C1B"/>
    <w:rsid w:val="006A4BB8"/>
    <w:rsid w:val="006B1113"/>
    <w:rsid w:val="006B16E1"/>
    <w:rsid w:val="006B1D7A"/>
    <w:rsid w:val="006B483E"/>
    <w:rsid w:val="006B7D4C"/>
    <w:rsid w:val="006B7FA6"/>
    <w:rsid w:val="006C327D"/>
    <w:rsid w:val="006D0E59"/>
    <w:rsid w:val="006D3A7B"/>
    <w:rsid w:val="006D4232"/>
    <w:rsid w:val="006D7943"/>
    <w:rsid w:val="006F0928"/>
    <w:rsid w:val="006F2ABB"/>
    <w:rsid w:val="006F53A2"/>
    <w:rsid w:val="006F5625"/>
    <w:rsid w:val="00702744"/>
    <w:rsid w:val="00705F1C"/>
    <w:rsid w:val="0071023A"/>
    <w:rsid w:val="00710A31"/>
    <w:rsid w:val="00713D61"/>
    <w:rsid w:val="00714205"/>
    <w:rsid w:val="00720306"/>
    <w:rsid w:val="00721345"/>
    <w:rsid w:val="00721734"/>
    <w:rsid w:val="00733F34"/>
    <w:rsid w:val="00735016"/>
    <w:rsid w:val="007357DD"/>
    <w:rsid w:val="00735F3E"/>
    <w:rsid w:val="0073748C"/>
    <w:rsid w:val="007378BE"/>
    <w:rsid w:val="00737E3F"/>
    <w:rsid w:val="007436C7"/>
    <w:rsid w:val="00743932"/>
    <w:rsid w:val="0074438E"/>
    <w:rsid w:val="00745FE2"/>
    <w:rsid w:val="007554A2"/>
    <w:rsid w:val="00757081"/>
    <w:rsid w:val="00763048"/>
    <w:rsid w:val="00767AB5"/>
    <w:rsid w:val="00767B93"/>
    <w:rsid w:val="007712BE"/>
    <w:rsid w:val="00774B41"/>
    <w:rsid w:val="00780A74"/>
    <w:rsid w:val="0078157D"/>
    <w:rsid w:val="007866AE"/>
    <w:rsid w:val="0079238D"/>
    <w:rsid w:val="00794746"/>
    <w:rsid w:val="007A2FA6"/>
    <w:rsid w:val="007C4E44"/>
    <w:rsid w:val="007C7C58"/>
    <w:rsid w:val="007D1EB2"/>
    <w:rsid w:val="007D4685"/>
    <w:rsid w:val="007E14AB"/>
    <w:rsid w:val="007E6F22"/>
    <w:rsid w:val="007F0BB0"/>
    <w:rsid w:val="007F7588"/>
    <w:rsid w:val="00802F9B"/>
    <w:rsid w:val="00804ABF"/>
    <w:rsid w:val="0080618D"/>
    <w:rsid w:val="00817DC9"/>
    <w:rsid w:val="00820267"/>
    <w:rsid w:val="00821564"/>
    <w:rsid w:val="00825A9A"/>
    <w:rsid w:val="008323C6"/>
    <w:rsid w:val="0083484E"/>
    <w:rsid w:val="00834D6F"/>
    <w:rsid w:val="00835997"/>
    <w:rsid w:val="00837E82"/>
    <w:rsid w:val="008437EB"/>
    <w:rsid w:val="0084413B"/>
    <w:rsid w:val="00844B0E"/>
    <w:rsid w:val="00845625"/>
    <w:rsid w:val="0084577D"/>
    <w:rsid w:val="00845ADF"/>
    <w:rsid w:val="008469BC"/>
    <w:rsid w:val="00846BC0"/>
    <w:rsid w:val="008504BE"/>
    <w:rsid w:val="008532D6"/>
    <w:rsid w:val="00857270"/>
    <w:rsid w:val="008606E5"/>
    <w:rsid w:val="008617C4"/>
    <w:rsid w:val="00863AE2"/>
    <w:rsid w:val="00864CED"/>
    <w:rsid w:val="00870138"/>
    <w:rsid w:val="00875BE8"/>
    <w:rsid w:val="00875D90"/>
    <w:rsid w:val="008A04D1"/>
    <w:rsid w:val="008A458A"/>
    <w:rsid w:val="008A6FCC"/>
    <w:rsid w:val="008B305F"/>
    <w:rsid w:val="008B636D"/>
    <w:rsid w:val="008B65A1"/>
    <w:rsid w:val="008C1388"/>
    <w:rsid w:val="008C149B"/>
    <w:rsid w:val="008C48D1"/>
    <w:rsid w:val="008E1CC4"/>
    <w:rsid w:val="008E2659"/>
    <w:rsid w:val="008E4B73"/>
    <w:rsid w:val="008E4C8D"/>
    <w:rsid w:val="008F18E7"/>
    <w:rsid w:val="008F228F"/>
    <w:rsid w:val="00913212"/>
    <w:rsid w:val="00924A52"/>
    <w:rsid w:val="00927CA6"/>
    <w:rsid w:val="009319B0"/>
    <w:rsid w:val="00933AB2"/>
    <w:rsid w:val="00934FCE"/>
    <w:rsid w:val="009359CD"/>
    <w:rsid w:val="009405C5"/>
    <w:rsid w:val="00945502"/>
    <w:rsid w:val="00952D67"/>
    <w:rsid w:val="00954AE7"/>
    <w:rsid w:val="0095558D"/>
    <w:rsid w:val="00955EEF"/>
    <w:rsid w:val="00960692"/>
    <w:rsid w:val="00965746"/>
    <w:rsid w:val="00965D3E"/>
    <w:rsid w:val="009706FF"/>
    <w:rsid w:val="00973C1C"/>
    <w:rsid w:val="009744F8"/>
    <w:rsid w:val="0097552C"/>
    <w:rsid w:val="00976E9A"/>
    <w:rsid w:val="00980034"/>
    <w:rsid w:val="00981CE1"/>
    <w:rsid w:val="00990585"/>
    <w:rsid w:val="00991D9A"/>
    <w:rsid w:val="009950C5"/>
    <w:rsid w:val="009954A6"/>
    <w:rsid w:val="009959EC"/>
    <w:rsid w:val="009A2FF0"/>
    <w:rsid w:val="009A682A"/>
    <w:rsid w:val="009B4850"/>
    <w:rsid w:val="009C582D"/>
    <w:rsid w:val="009C586C"/>
    <w:rsid w:val="009C5DCF"/>
    <w:rsid w:val="009D375A"/>
    <w:rsid w:val="009D46CD"/>
    <w:rsid w:val="009D6C0E"/>
    <w:rsid w:val="009E4E12"/>
    <w:rsid w:val="009E4E83"/>
    <w:rsid w:val="009E4FA2"/>
    <w:rsid w:val="009E7E7B"/>
    <w:rsid w:val="009F1768"/>
    <w:rsid w:val="009F269E"/>
    <w:rsid w:val="009F2F78"/>
    <w:rsid w:val="009F387D"/>
    <w:rsid w:val="009F7033"/>
    <w:rsid w:val="00A02009"/>
    <w:rsid w:val="00A0274A"/>
    <w:rsid w:val="00A120E4"/>
    <w:rsid w:val="00A137F0"/>
    <w:rsid w:val="00A348D9"/>
    <w:rsid w:val="00A36925"/>
    <w:rsid w:val="00A4363E"/>
    <w:rsid w:val="00A43A46"/>
    <w:rsid w:val="00A440DB"/>
    <w:rsid w:val="00A47F18"/>
    <w:rsid w:val="00A511CD"/>
    <w:rsid w:val="00A53E79"/>
    <w:rsid w:val="00A5670B"/>
    <w:rsid w:val="00A60A64"/>
    <w:rsid w:val="00A6111A"/>
    <w:rsid w:val="00A6175E"/>
    <w:rsid w:val="00A623F5"/>
    <w:rsid w:val="00A757AD"/>
    <w:rsid w:val="00A8158B"/>
    <w:rsid w:val="00A944BE"/>
    <w:rsid w:val="00A952D8"/>
    <w:rsid w:val="00A97991"/>
    <w:rsid w:val="00AA3E7D"/>
    <w:rsid w:val="00AB1132"/>
    <w:rsid w:val="00AB1792"/>
    <w:rsid w:val="00AB1C20"/>
    <w:rsid w:val="00AB42E8"/>
    <w:rsid w:val="00AB7CB7"/>
    <w:rsid w:val="00AC0735"/>
    <w:rsid w:val="00AC1DE5"/>
    <w:rsid w:val="00AC3F77"/>
    <w:rsid w:val="00AC7AF6"/>
    <w:rsid w:val="00AD1C21"/>
    <w:rsid w:val="00AD3A2F"/>
    <w:rsid w:val="00AE5157"/>
    <w:rsid w:val="00AE7A8D"/>
    <w:rsid w:val="00AF12C3"/>
    <w:rsid w:val="00AF2213"/>
    <w:rsid w:val="00AF27FF"/>
    <w:rsid w:val="00AF4302"/>
    <w:rsid w:val="00AF5B55"/>
    <w:rsid w:val="00AF6D59"/>
    <w:rsid w:val="00B11BE9"/>
    <w:rsid w:val="00B11F3D"/>
    <w:rsid w:val="00B15740"/>
    <w:rsid w:val="00B31A6C"/>
    <w:rsid w:val="00B43E89"/>
    <w:rsid w:val="00B502A1"/>
    <w:rsid w:val="00B51CD2"/>
    <w:rsid w:val="00B57042"/>
    <w:rsid w:val="00B607A0"/>
    <w:rsid w:val="00B710D4"/>
    <w:rsid w:val="00B72D00"/>
    <w:rsid w:val="00B810EA"/>
    <w:rsid w:val="00B812C2"/>
    <w:rsid w:val="00B814AD"/>
    <w:rsid w:val="00B815AC"/>
    <w:rsid w:val="00B8414D"/>
    <w:rsid w:val="00B859AA"/>
    <w:rsid w:val="00B85F68"/>
    <w:rsid w:val="00B87ACC"/>
    <w:rsid w:val="00B94B8C"/>
    <w:rsid w:val="00BA3025"/>
    <w:rsid w:val="00BB0329"/>
    <w:rsid w:val="00BB24B5"/>
    <w:rsid w:val="00BB7576"/>
    <w:rsid w:val="00BC19F2"/>
    <w:rsid w:val="00BC38B5"/>
    <w:rsid w:val="00BC3B1E"/>
    <w:rsid w:val="00BC49FA"/>
    <w:rsid w:val="00BC538B"/>
    <w:rsid w:val="00BC7211"/>
    <w:rsid w:val="00BD6394"/>
    <w:rsid w:val="00BE4713"/>
    <w:rsid w:val="00BE5F46"/>
    <w:rsid w:val="00BE70C4"/>
    <w:rsid w:val="00BE7E72"/>
    <w:rsid w:val="00BF2C29"/>
    <w:rsid w:val="00BF3214"/>
    <w:rsid w:val="00BF4D0C"/>
    <w:rsid w:val="00C0022D"/>
    <w:rsid w:val="00C10D0D"/>
    <w:rsid w:val="00C1206D"/>
    <w:rsid w:val="00C157B8"/>
    <w:rsid w:val="00C16396"/>
    <w:rsid w:val="00C27879"/>
    <w:rsid w:val="00C27E21"/>
    <w:rsid w:val="00C452BF"/>
    <w:rsid w:val="00C56CB0"/>
    <w:rsid w:val="00C65B43"/>
    <w:rsid w:val="00C6664A"/>
    <w:rsid w:val="00C70AE0"/>
    <w:rsid w:val="00C70E91"/>
    <w:rsid w:val="00C70EF9"/>
    <w:rsid w:val="00C713DE"/>
    <w:rsid w:val="00C74B3D"/>
    <w:rsid w:val="00C76D2F"/>
    <w:rsid w:val="00C817A7"/>
    <w:rsid w:val="00C8344B"/>
    <w:rsid w:val="00C83990"/>
    <w:rsid w:val="00C86510"/>
    <w:rsid w:val="00C91DEF"/>
    <w:rsid w:val="00C92978"/>
    <w:rsid w:val="00C92AB1"/>
    <w:rsid w:val="00C93AB5"/>
    <w:rsid w:val="00CA55BB"/>
    <w:rsid w:val="00CB0683"/>
    <w:rsid w:val="00CB24A7"/>
    <w:rsid w:val="00CB5441"/>
    <w:rsid w:val="00CD2939"/>
    <w:rsid w:val="00CD2D83"/>
    <w:rsid w:val="00CD3B4D"/>
    <w:rsid w:val="00CD3EDE"/>
    <w:rsid w:val="00CD71D9"/>
    <w:rsid w:val="00CE08C6"/>
    <w:rsid w:val="00CE1D9B"/>
    <w:rsid w:val="00CF175E"/>
    <w:rsid w:val="00CF4C16"/>
    <w:rsid w:val="00D00AE1"/>
    <w:rsid w:val="00D01436"/>
    <w:rsid w:val="00D018EC"/>
    <w:rsid w:val="00D038E9"/>
    <w:rsid w:val="00D03C00"/>
    <w:rsid w:val="00D059FE"/>
    <w:rsid w:val="00D06C36"/>
    <w:rsid w:val="00D12D37"/>
    <w:rsid w:val="00D14173"/>
    <w:rsid w:val="00D17568"/>
    <w:rsid w:val="00D2347A"/>
    <w:rsid w:val="00D315FF"/>
    <w:rsid w:val="00D37FEF"/>
    <w:rsid w:val="00D51646"/>
    <w:rsid w:val="00D5464D"/>
    <w:rsid w:val="00D55D72"/>
    <w:rsid w:val="00D614A0"/>
    <w:rsid w:val="00D6375D"/>
    <w:rsid w:val="00D71356"/>
    <w:rsid w:val="00D73366"/>
    <w:rsid w:val="00D769CF"/>
    <w:rsid w:val="00D83481"/>
    <w:rsid w:val="00D86648"/>
    <w:rsid w:val="00D9021F"/>
    <w:rsid w:val="00D9212E"/>
    <w:rsid w:val="00DA0664"/>
    <w:rsid w:val="00DA10C6"/>
    <w:rsid w:val="00DA1EB8"/>
    <w:rsid w:val="00DA5ADD"/>
    <w:rsid w:val="00DA72FE"/>
    <w:rsid w:val="00DB14A1"/>
    <w:rsid w:val="00DB1D18"/>
    <w:rsid w:val="00DB4244"/>
    <w:rsid w:val="00DC28F3"/>
    <w:rsid w:val="00DC3164"/>
    <w:rsid w:val="00DD246E"/>
    <w:rsid w:val="00DD3355"/>
    <w:rsid w:val="00DD4244"/>
    <w:rsid w:val="00DD4925"/>
    <w:rsid w:val="00DD664F"/>
    <w:rsid w:val="00DD694E"/>
    <w:rsid w:val="00DD6C55"/>
    <w:rsid w:val="00DD6FC7"/>
    <w:rsid w:val="00DE2DF7"/>
    <w:rsid w:val="00DF1B6D"/>
    <w:rsid w:val="00DF37DC"/>
    <w:rsid w:val="00DF4FCD"/>
    <w:rsid w:val="00DF5DCA"/>
    <w:rsid w:val="00E02C3B"/>
    <w:rsid w:val="00E04AB9"/>
    <w:rsid w:val="00E308D0"/>
    <w:rsid w:val="00E32D93"/>
    <w:rsid w:val="00E46D3A"/>
    <w:rsid w:val="00E4739B"/>
    <w:rsid w:val="00E476E6"/>
    <w:rsid w:val="00E5000E"/>
    <w:rsid w:val="00E527B8"/>
    <w:rsid w:val="00E53E8E"/>
    <w:rsid w:val="00E556FB"/>
    <w:rsid w:val="00E55711"/>
    <w:rsid w:val="00E55F3E"/>
    <w:rsid w:val="00E57329"/>
    <w:rsid w:val="00E62935"/>
    <w:rsid w:val="00E72361"/>
    <w:rsid w:val="00E76C0B"/>
    <w:rsid w:val="00E80690"/>
    <w:rsid w:val="00E8219B"/>
    <w:rsid w:val="00E837B1"/>
    <w:rsid w:val="00E84C1B"/>
    <w:rsid w:val="00E84D8D"/>
    <w:rsid w:val="00E8650F"/>
    <w:rsid w:val="00E9612C"/>
    <w:rsid w:val="00E96BF7"/>
    <w:rsid w:val="00E96F73"/>
    <w:rsid w:val="00EA3F4D"/>
    <w:rsid w:val="00EA42CD"/>
    <w:rsid w:val="00EA4901"/>
    <w:rsid w:val="00EA6D43"/>
    <w:rsid w:val="00EA7F16"/>
    <w:rsid w:val="00EB540F"/>
    <w:rsid w:val="00EC5AF9"/>
    <w:rsid w:val="00EC640A"/>
    <w:rsid w:val="00EC7A1A"/>
    <w:rsid w:val="00ED7401"/>
    <w:rsid w:val="00EE0404"/>
    <w:rsid w:val="00EE5FDD"/>
    <w:rsid w:val="00EE6926"/>
    <w:rsid w:val="00EF2846"/>
    <w:rsid w:val="00EF4909"/>
    <w:rsid w:val="00F037D8"/>
    <w:rsid w:val="00F05323"/>
    <w:rsid w:val="00F11208"/>
    <w:rsid w:val="00F17674"/>
    <w:rsid w:val="00F2215B"/>
    <w:rsid w:val="00F30F5E"/>
    <w:rsid w:val="00F31B8B"/>
    <w:rsid w:val="00F35031"/>
    <w:rsid w:val="00F429C4"/>
    <w:rsid w:val="00F453CF"/>
    <w:rsid w:val="00F5175E"/>
    <w:rsid w:val="00F528CB"/>
    <w:rsid w:val="00F53D1A"/>
    <w:rsid w:val="00F62AF7"/>
    <w:rsid w:val="00F63251"/>
    <w:rsid w:val="00F836B5"/>
    <w:rsid w:val="00F85084"/>
    <w:rsid w:val="00F8704F"/>
    <w:rsid w:val="00F90CCE"/>
    <w:rsid w:val="00FA195B"/>
    <w:rsid w:val="00FA51CF"/>
    <w:rsid w:val="00FA7FD3"/>
    <w:rsid w:val="00FB3335"/>
    <w:rsid w:val="00FB50AB"/>
    <w:rsid w:val="00FB6FC4"/>
    <w:rsid w:val="00FC286A"/>
    <w:rsid w:val="00FC568C"/>
    <w:rsid w:val="00FC62CC"/>
    <w:rsid w:val="00FD0FB5"/>
    <w:rsid w:val="00FD45E9"/>
    <w:rsid w:val="00FD4AB3"/>
    <w:rsid w:val="00FD52D9"/>
    <w:rsid w:val="00FE06F0"/>
    <w:rsid w:val="00FE0CA0"/>
    <w:rsid w:val="00FE11BF"/>
    <w:rsid w:val="00FE38B2"/>
    <w:rsid w:val="00FF0897"/>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0"/>
    <o:shapelayout v:ext="edit">
      <o:idmap v:ext="edit" data="1"/>
      <o:rules v:ext="edit">
        <o:r id="V:Rule1" type="connector" idref="#_x0000_s1085"/>
        <o:r id="V:Rule2" type="connector" idref="#_x0000_s1119"/>
        <o:r id="V:Rule3" type="connector" idref="#_x0000_s1117"/>
        <o:r id="V:Rule4" type="connector" idref="#_x0000_s1118"/>
        <o:r id="V:Rule5" type="connector" idref="#_x0000_s1083"/>
        <o:r id="V:Rule6" type="connector" idref="#_x0000_s1070"/>
      </o:rules>
    </o:shapelayout>
  </w:shapeDefaults>
  <w:decimalSymbol w:val=","/>
  <w:listSeparator w:val=";"/>
  <w15:docId w15:val="{7361616E-679B-41F6-ACA6-3EA6E6DDF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d-ID" w:eastAsia="id-ID"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7E7B"/>
    <w:rPr>
      <w:lang w:val="en-US" w:eastAsia="en-US"/>
    </w:rPr>
  </w:style>
  <w:style w:type="paragraph" w:styleId="Heading3">
    <w:name w:val="heading 3"/>
    <w:basedOn w:val="Normal"/>
    <w:next w:val="Normal"/>
    <w:link w:val="Heading3Char"/>
    <w:qFormat/>
    <w:rsid w:val="009E7E7B"/>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9E7E7B"/>
    <w:pPr>
      <w:ind w:left="567"/>
    </w:pPr>
    <w:rPr>
      <w:rFonts w:ascii="Verdana" w:hAnsi="Verdana"/>
      <w:lang w:val="id-ID"/>
    </w:rPr>
  </w:style>
  <w:style w:type="paragraph" w:styleId="Header">
    <w:name w:val="header"/>
    <w:basedOn w:val="Normal"/>
    <w:link w:val="HeaderChar"/>
    <w:rsid w:val="009E7E7B"/>
    <w:pPr>
      <w:tabs>
        <w:tab w:val="center" w:pos="4320"/>
        <w:tab w:val="right" w:pos="8640"/>
      </w:tabs>
    </w:pPr>
  </w:style>
  <w:style w:type="paragraph" w:styleId="Footer">
    <w:name w:val="footer"/>
    <w:basedOn w:val="Normal"/>
    <w:link w:val="FooterChar"/>
    <w:uiPriority w:val="99"/>
    <w:rsid w:val="009E7E7B"/>
    <w:pPr>
      <w:tabs>
        <w:tab w:val="center" w:pos="4320"/>
        <w:tab w:val="right" w:pos="8640"/>
      </w:tabs>
    </w:pPr>
  </w:style>
  <w:style w:type="character" w:styleId="PageNumber">
    <w:name w:val="page number"/>
    <w:basedOn w:val="DefaultParagraphFont"/>
    <w:rsid w:val="009E7E7B"/>
  </w:style>
  <w:style w:type="paragraph" w:customStyle="1" w:styleId="judul1">
    <w:name w:val="judul1"/>
    <w:basedOn w:val="body1"/>
    <w:rsid w:val="009E7E7B"/>
    <w:pPr>
      <w:tabs>
        <w:tab w:val="left" w:pos="540"/>
        <w:tab w:val="left" w:pos="7200"/>
      </w:tabs>
      <w:spacing w:before="240"/>
    </w:pPr>
    <w:rPr>
      <w:b/>
      <w:caps/>
      <w:sz w:val="23"/>
    </w:rPr>
  </w:style>
  <w:style w:type="paragraph" w:customStyle="1" w:styleId="body1">
    <w:name w:val="body1"/>
    <w:basedOn w:val="Normal"/>
    <w:uiPriority w:val="99"/>
    <w:rsid w:val="009E7E7B"/>
    <w:pPr>
      <w:spacing w:before="120"/>
      <w:jc w:val="both"/>
    </w:pPr>
    <w:rPr>
      <w:rFonts w:ascii="PalmSprings" w:hAnsi="PalmSprings"/>
      <w:spacing w:val="4"/>
      <w:sz w:val="22"/>
    </w:rPr>
  </w:style>
  <w:style w:type="paragraph" w:customStyle="1" w:styleId="jdl-tbl">
    <w:name w:val="jdl-tbl"/>
    <w:basedOn w:val="body1"/>
    <w:rsid w:val="009E7E7B"/>
    <w:pPr>
      <w:spacing w:before="0"/>
      <w:jc w:val="center"/>
    </w:pPr>
    <w:rPr>
      <w:b/>
      <w:caps/>
    </w:rPr>
  </w:style>
  <w:style w:type="paragraph" w:styleId="BodyTextIndent3">
    <w:name w:val="Body Text Indent 3"/>
    <w:basedOn w:val="Normal"/>
    <w:link w:val="BodyTextIndent3Char"/>
    <w:rsid w:val="00735016"/>
    <w:pPr>
      <w:spacing w:after="120"/>
      <w:ind w:left="283"/>
    </w:pPr>
    <w:rPr>
      <w:sz w:val="16"/>
      <w:szCs w:val="16"/>
    </w:rPr>
  </w:style>
  <w:style w:type="character" w:customStyle="1" w:styleId="BodyTextIndent3Char">
    <w:name w:val="Body Text Indent 3 Char"/>
    <w:basedOn w:val="DefaultParagraphFont"/>
    <w:link w:val="BodyTextIndent3"/>
    <w:rsid w:val="00735016"/>
    <w:rPr>
      <w:sz w:val="16"/>
      <w:szCs w:val="16"/>
      <w:lang w:val="en-US" w:eastAsia="en-US"/>
    </w:rPr>
  </w:style>
  <w:style w:type="paragraph" w:styleId="BodyTextIndent2">
    <w:name w:val="Body Text Indent 2"/>
    <w:basedOn w:val="Normal"/>
    <w:link w:val="BodyTextIndent2Char"/>
    <w:uiPriority w:val="99"/>
    <w:rsid w:val="00AE5157"/>
    <w:pPr>
      <w:autoSpaceDE w:val="0"/>
      <w:autoSpaceDN w:val="0"/>
      <w:adjustRightInd w:val="0"/>
      <w:spacing w:after="120" w:line="480" w:lineRule="auto"/>
      <w:ind w:left="360"/>
    </w:pPr>
  </w:style>
  <w:style w:type="character" w:customStyle="1" w:styleId="BodyTextIndent2Char">
    <w:name w:val="Body Text Indent 2 Char"/>
    <w:basedOn w:val="DefaultParagraphFont"/>
    <w:link w:val="BodyTextIndent2"/>
    <w:uiPriority w:val="99"/>
    <w:rsid w:val="00AE5157"/>
  </w:style>
  <w:style w:type="paragraph" w:customStyle="1" w:styleId="Style1">
    <w:name w:val="Style1"/>
    <w:basedOn w:val="Normal"/>
    <w:autoRedefine/>
    <w:rsid w:val="00AE5157"/>
    <w:pPr>
      <w:tabs>
        <w:tab w:val="left" w:pos="8280"/>
      </w:tabs>
      <w:overflowPunct w:val="0"/>
      <w:autoSpaceDE w:val="0"/>
      <w:autoSpaceDN w:val="0"/>
      <w:adjustRightInd w:val="0"/>
      <w:ind w:left="450" w:right="22"/>
      <w:jc w:val="both"/>
      <w:textAlignment w:val="baseline"/>
    </w:pPr>
    <w:rPr>
      <w:rFonts w:ascii="Tahoma" w:hAnsi="Tahoma" w:cs="Tahoma"/>
      <w:lang w:val="id-ID"/>
    </w:rPr>
  </w:style>
  <w:style w:type="paragraph" w:customStyle="1" w:styleId="jdl-tb">
    <w:name w:val="jdl-tb"/>
    <w:basedOn w:val="Normal"/>
    <w:autoRedefine/>
    <w:rsid w:val="00AE5157"/>
    <w:pPr>
      <w:spacing w:after="120"/>
      <w:ind w:left="1440"/>
      <w:jc w:val="both"/>
    </w:pPr>
    <w:rPr>
      <w:rFonts w:ascii="Tahoma" w:hAnsi="Tahoma" w:cs="Tahoma"/>
      <w:bCs/>
      <w:lang w:val="id-ID"/>
    </w:rPr>
  </w:style>
  <w:style w:type="paragraph" w:customStyle="1" w:styleId="GambarNumber">
    <w:name w:val="Gambar Number"/>
    <w:link w:val="GambarNumberChar"/>
    <w:autoRedefine/>
    <w:rsid w:val="00327166"/>
    <w:pPr>
      <w:spacing w:before="240" w:line="276" w:lineRule="auto"/>
      <w:jc w:val="center"/>
    </w:pPr>
    <w:rPr>
      <w:rFonts w:ascii="Arial" w:hAnsi="Arial" w:cs="Arial"/>
      <w:b/>
      <w:bCs/>
      <w:noProof/>
      <w:lang w:eastAsia="en-US"/>
    </w:rPr>
  </w:style>
  <w:style w:type="character" w:customStyle="1" w:styleId="GambarNumberChar">
    <w:name w:val="Gambar Number Char"/>
    <w:link w:val="GambarNumber"/>
    <w:rsid w:val="00327166"/>
    <w:rPr>
      <w:rFonts w:ascii="Arial" w:hAnsi="Arial" w:cs="Arial"/>
      <w:b/>
      <w:bCs/>
      <w:noProof/>
      <w:lang w:val="id-ID" w:eastAsia="en-US" w:bidi="ar-SA"/>
    </w:rPr>
  </w:style>
  <w:style w:type="paragraph" w:customStyle="1" w:styleId="Gisiteks2">
    <w:name w:val="G isi teks 2"/>
    <w:basedOn w:val="Normal"/>
    <w:link w:val="Gisiteks2Char"/>
    <w:rsid w:val="00327166"/>
    <w:pPr>
      <w:spacing w:after="60" w:line="276" w:lineRule="auto"/>
      <w:jc w:val="both"/>
    </w:pPr>
    <w:rPr>
      <w:rFonts w:ascii="Arial" w:hAnsi="Arial"/>
      <w:noProof/>
      <w:sz w:val="22"/>
      <w:szCs w:val="16"/>
      <w:lang w:val="id-ID"/>
    </w:rPr>
  </w:style>
  <w:style w:type="character" w:customStyle="1" w:styleId="Gisiteks2Char">
    <w:name w:val="G isi teks 2 Char"/>
    <w:link w:val="Gisiteks2"/>
    <w:rsid w:val="00327166"/>
    <w:rPr>
      <w:rFonts w:ascii="Arial" w:hAnsi="Arial"/>
      <w:noProof/>
      <w:sz w:val="22"/>
      <w:szCs w:val="16"/>
      <w:lang w:val="id-ID"/>
    </w:rPr>
  </w:style>
  <w:style w:type="character" w:customStyle="1" w:styleId="HeaderChar">
    <w:name w:val="Header Char"/>
    <w:basedOn w:val="DefaultParagraphFont"/>
    <w:link w:val="Header"/>
    <w:uiPriority w:val="99"/>
    <w:locked/>
    <w:rsid w:val="004331C0"/>
  </w:style>
  <w:style w:type="paragraph" w:customStyle="1" w:styleId="satu">
    <w:name w:val="satu"/>
    <w:basedOn w:val="Normal"/>
    <w:autoRedefine/>
    <w:uiPriority w:val="99"/>
    <w:rsid w:val="004861B1"/>
    <w:pPr>
      <w:ind w:left="1440" w:right="164"/>
      <w:jc w:val="both"/>
    </w:pPr>
    <w:rPr>
      <w:rFonts w:ascii="Tahoma" w:hAnsi="Tahoma" w:cs="Tahoma"/>
      <w:sz w:val="24"/>
      <w:szCs w:val="24"/>
      <w:lang w:val="id-ID"/>
    </w:rPr>
  </w:style>
  <w:style w:type="paragraph" w:styleId="ListParagraph">
    <w:name w:val="List Paragraph"/>
    <w:basedOn w:val="Normal"/>
    <w:uiPriority w:val="34"/>
    <w:qFormat/>
    <w:rsid w:val="003D10C9"/>
    <w:pPr>
      <w:ind w:left="720"/>
    </w:pPr>
  </w:style>
  <w:style w:type="paragraph" w:styleId="Title">
    <w:name w:val="Title"/>
    <w:basedOn w:val="Normal"/>
    <w:link w:val="TitleChar"/>
    <w:uiPriority w:val="99"/>
    <w:qFormat/>
    <w:rsid w:val="00C92AB1"/>
    <w:pPr>
      <w:jc w:val="center"/>
    </w:pPr>
    <w:rPr>
      <w:b/>
      <w:bCs/>
      <w:sz w:val="24"/>
      <w:szCs w:val="24"/>
    </w:rPr>
  </w:style>
  <w:style w:type="character" w:customStyle="1" w:styleId="TitleChar">
    <w:name w:val="Title Char"/>
    <w:basedOn w:val="DefaultParagraphFont"/>
    <w:link w:val="Title"/>
    <w:uiPriority w:val="99"/>
    <w:rsid w:val="00C92AB1"/>
    <w:rPr>
      <w:b/>
      <w:bCs/>
      <w:sz w:val="24"/>
      <w:szCs w:val="24"/>
    </w:rPr>
  </w:style>
  <w:style w:type="character" w:customStyle="1" w:styleId="Heading3Char">
    <w:name w:val="Heading 3 Char"/>
    <w:basedOn w:val="DefaultParagraphFont"/>
    <w:link w:val="Heading3"/>
    <w:rsid w:val="00C92AB1"/>
    <w:rPr>
      <w:rFonts w:ascii="Arial" w:hAnsi="Arial" w:cs="Arial"/>
      <w:b/>
      <w:bCs/>
      <w:sz w:val="26"/>
      <w:szCs w:val="26"/>
    </w:rPr>
  </w:style>
  <w:style w:type="paragraph" w:customStyle="1" w:styleId="Default">
    <w:name w:val="Default"/>
    <w:uiPriority w:val="99"/>
    <w:rsid w:val="00DD6FC7"/>
    <w:pPr>
      <w:autoSpaceDE w:val="0"/>
      <w:autoSpaceDN w:val="0"/>
      <w:adjustRightInd w:val="0"/>
    </w:pPr>
    <w:rPr>
      <w:rFonts w:ascii="Arial" w:hAnsi="Arial" w:cs="Arial"/>
      <w:color w:val="000000"/>
      <w:sz w:val="24"/>
      <w:szCs w:val="24"/>
    </w:rPr>
  </w:style>
  <w:style w:type="character" w:customStyle="1" w:styleId="FooterChar">
    <w:name w:val="Footer Char"/>
    <w:basedOn w:val="DefaultParagraphFont"/>
    <w:link w:val="Footer"/>
    <w:uiPriority w:val="99"/>
    <w:rsid w:val="002D4394"/>
  </w:style>
  <w:style w:type="paragraph" w:styleId="NormalWeb">
    <w:name w:val="Normal (Web)"/>
    <w:basedOn w:val="Normal"/>
    <w:uiPriority w:val="99"/>
    <w:unhideWhenUsed/>
    <w:rsid w:val="0024626B"/>
    <w:pPr>
      <w:spacing w:before="100" w:beforeAutospacing="1" w:after="100" w:afterAutospacing="1"/>
    </w:pPr>
    <w:rPr>
      <w:sz w:val="24"/>
      <w:szCs w:val="24"/>
    </w:rPr>
  </w:style>
  <w:style w:type="paragraph" w:styleId="BodyText2">
    <w:name w:val="Body Text 2"/>
    <w:basedOn w:val="Normal"/>
    <w:link w:val="BodyText2Char"/>
    <w:rsid w:val="009F269E"/>
    <w:pPr>
      <w:spacing w:after="120" w:line="480" w:lineRule="auto"/>
    </w:pPr>
  </w:style>
  <w:style w:type="character" w:customStyle="1" w:styleId="BodyText2Char">
    <w:name w:val="Body Text 2 Char"/>
    <w:basedOn w:val="DefaultParagraphFont"/>
    <w:link w:val="BodyText2"/>
    <w:rsid w:val="009F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832755">
      <w:bodyDiv w:val="1"/>
      <w:marLeft w:val="0"/>
      <w:marRight w:val="0"/>
      <w:marTop w:val="0"/>
      <w:marBottom w:val="0"/>
      <w:divBdr>
        <w:top w:val="none" w:sz="0" w:space="0" w:color="auto"/>
        <w:left w:val="none" w:sz="0" w:space="0" w:color="auto"/>
        <w:bottom w:val="none" w:sz="0" w:space="0" w:color="auto"/>
        <w:right w:val="none" w:sz="0" w:space="0" w:color="auto"/>
      </w:divBdr>
    </w:div>
    <w:div w:id="916132488">
      <w:bodyDiv w:val="1"/>
      <w:marLeft w:val="0"/>
      <w:marRight w:val="0"/>
      <w:marTop w:val="0"/>
      <w:marBottom w:val="0"/>
      <w:divBdr>
        <w:top w:val="none" w:sz="0" w:space="0" w:color="auto"/>
        <w:left w:val="none" w:sz="0" w:space="0" w:color="auto"/>
        <w:bottom w:val="none" w:sz="0" w:space="0" w:color="auto"/>
        <w:right w:val="none" w:sz="0" w:space="0" w:color="auto"/>
      </w:divBdr>
    </w:div>
    <w:div w:id="1204564494">
      <w:bodyDiv w:val="1"/>
      <w:marLeft w:val="0"/>
      <w:marRight w:val="0"/>
      <w:marTop w:val="0"/>
      <w:marBottom w:val="0"/>
      <w:divBdr>
        <w:top w:val="none" w:sz="0" w:space="0" w:color="auto"/>
        <w:left w:val="none" w:sz="0" w:space="0" w:color="auto"/>
        <w:bottom w:val="none" w:sz="0" w:space="0" w:color="auto"/>
        <w:right w:val="none" w:sz="0" w:space="0" w:color="auto"/>
      </w:divBdr>
    </w:div>
    <w:div w:id="1323048759">
      <w:bodyDiv w:val="1"/>
      <w:marLeft w:val="0"/>
      <w:marRight w:val="0"/>
      <w:marTop w:val="0"/>
      <w:marBottom w:val="0"/>
      <w:divBdr>
        <w:top w:val="none" w:sz="0" w:space="0" w:color="auto"/>
        <w:left w:val="none" w:sz="0" w:space="0" w:color="auto"/>
        <w:bottom w:val="none" w:sz="0" w:space="0" w:color="auto"/>
        <w:right w:val="none" w:sz="0" w:space="0" w:color="auto"/>
      </w:divBdr>
    </w:div>
    <w:div w:id="2023316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DBDF77-6208-4A3A-9834-8B3E036C3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19770</Words>
  <Characters>112689</Characters>
  <Application>Microsoft Office Word</Application>
  <DocSecurity>0</DocSecurity>
  <Lines>939</Lines>
  <Paragraphs>264</Paragraphs>
  <ScaleCrop>false</ScaleCrop>
  <HeadingPairs>
    <vt:vector size="2" baseType="variant">
      <vt:variant>
        <vt:lpstr>Title</vt:lpstr>
      </vt:variant>
      <vt:variant>
        <vt:i4>1</vt:i4>
      </vt:variant>
    </vt:vector>
  </HeadingPairs>
  <TitlesOfParts>
    <vt:vector size="1" baseType="lpstr">
      <vt:lpstr>PENJELASAN</vt:lpstr>
    </vt:vector>
  </TitlesOfParts>
  <Company>Sony Electronics, Inc.</Company>
  <LinksUpToDate>false</LinksUpToDate>
  <CharactersWithSpaces>132195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PENJELASAN</dc:title>
  <dc:creator>Toshiba</dc:creator>
  <cp:lastModifiedBy>fispra5</cp:lastModifiedBy>
  <cp:revision>7</cp:revision>
  <cp:lastPrinted>2014-01-02T01:11:00Z</cp:lastPrinted>
  <dcterms:created xsi:type="dcterms:W3CDTF">2014-01-02T01:12:00Z</dcterms:created>
  <dcterms:modified xsi:type="dcterms:W3CDTF">2015-10-07T00:45:00Z</dcterms:modified>
</cp:coreProperties>
</file>